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6575F" w:rsidRDefault="004408BA">
      <w:r>
        <w:rPr>
          <w:b/>
          <w:sz w:val="96"/>
          <w:szCs w:val="96"/>
        </w:rPr>
        <w:t>DWP b</w:t>
      </w:r>
      <w:bookmarkStart w:id="0" w:name="_GoBack"/>
      <w:bookmarkEnd w:id="0"/>
      <w:r>
        <w:rPr>
          <w:b/>
          <w:sz w:val="96"/>
          <w:szCs w:val="96"/>
        </w:rPr>
        <w:t>riefing</w:t>
      </w:r>
      <w:r>
        <w:rPr>
          <w:sz w:val="96"/>
          <w:szCs w:val="96"/>
        </w:rPr>
        <w:tab/>
      </w:r>
      <w:r>
        <w:rPr>
          <w:noProof/>
        </w:rPr>
        <w:drawing>
          <wp:anchor distT="0" distB="0" distL="114300" distR="114300" simplePos="0" relativeHeight="251658240" behindDoc="0" locked="0" layoutInCell="0" hidden="0" allowOverlap="1">
            <wp:simplePos x="0" y="0"/>
            <wp:positionH relativeFrom="margin">
              <wp:posOffset>4800600</wp:posOffset>
            </wp:positionH>
            <wp:positionV relativeFrom="paragraph">
              <wp:posOffset>0</wp:posOffset>
            </wp:positionV>
            <wp:extent cx="1485900" cy="1276350"/>
            <wp:effectExtent l="0" t="0" r="0" b="0"/>
            <wp:wrapSquare wrapText="left" distT="0" distB="0" distL="114300" distR="114300"/>
            <wp:docPr id="1" name="image01.png" descr="PCSlogo"/>
            <wp:cNvGraphicFramePr/>
            <a:graphic xmlns:a="http://schemas.openxmlformats.org/drawingml/2006/main">
              <a:graphicData uri="http://schemas.openxmlformats.org/drawingml/2006/picture">
                <pic:pic xmlns:pic="http://schemas.openxmlformats.org/drawingml/2006/picture">
                  <pic:nvPicPr>
                    <pic:cNvPr id="0" name="image01.png" descr="PCSlogo"/>
                    <pic:cNvPicPr preferRelativeResize="0"/>
                  </pic:nvPicPr>
                  <pic:blipFill>
                    <a:blip r:embed="rId7"/>
                    <a:srcRect/>
                    <a:stretch>
                      <a:fillRect/>
                    </a:stretch>
                  </pic:blipFill>
                  <pic:spPr>
                    <a:xfrm>
                      <a:off x="0" y="0"/>
                      <a:ext cx="1485900" cy="1276350"/>
                    </a:xfrm>
                    <a:prstGeom prst="rect">
                      <a:avLst/>
                    </a:prstGeom>
                    <a:ln/>
                  </pic:spPr>
                </pic:pic>
              </a:graphicData>
            </a:graphic>
          </wp:anchor>
        </w:drawing>
      </w:r>
    </w:p>
    <w:p w:rsidR="0066575F" w:rsidRDefault="0066575F">
      <w:pPr>
        <w:tabs>
          <w:tab w:val="center" w:pos="4153"/>
          <w:tab w:val="right" w:pos="8306"/>
        </w:tabs>
      </w:pPr>
      <w:bookmarkStart w:id="1" w:name="gjdgxs" w:colFirst="0" w:colLast="0"/>
      <w:bookmarkEnd w:id="1"/>
    </w:p>
    <w:p w:rsidR="0066575F" w:rsidRDefault="0066575F">
      <w:pPr>
        <w:pStyle w:val="Heading5"/>
      </w:pPr>
    </w:p>
    <w:p w:rsidR="0066575F" w:rsidRDefault="004408BA">
      <w:pPr>
        <w:pStyle w:val="Heading5"/>
      </w:pPr>
      <w:r>
        <w:t>Department for Work &amp; Pensions Group</w:t>
      </w:r>
    </w:p>
    <w:p w:rsidR="0066575F" w:rsidRDefault="0066575F">
      <w:bookmarkStart w:id="2" w:name="30j0zll" w:colFirst="0" w:colLast="0"/>
      <w:bookmarkEnd w:id="2"/>
    </w:p>
    <w:p w:rsidR="0066575F" w:rsidRDefault="0066575F">
      <w:pPr>
        <w:sectPr w:rsidR="0066575F">
          <w:footerReference w:type="default" r:id="rId8"/>
          <w:pgSz w:w="12240" w:h="15840"/>
          <w:pgMar w:top="1440" w:right="1134" w:bottom="1440" w:left="1134" w:header="0" w:footer="720" w:gutter="0"/>
          <w:pgNumType w:start="1"/>
          <w:cols w:space="720"/>
        </w:sectPr>
      </w:pPr>
    </w:p>
    <w:p w:rsidR="0066575F" w:rsidRDefault="004408BA">
      <w:r>
        <w:lastRenderedPageBreak/>
        <w:t xml:space="preserve">To: All Members </w:t>
      </w:r>
    </w:p>
    <w:p w:rsidR="0066575F" w:rsidRDefault="00775F28">
      <w:pPr>
        <w:sectPr w:rsidR="0066575F">
          <w:type w:val="continuous"/>
          <w:pgSz w:w="12240" w:h="15840"/>
          <w:pgMar w:top="1440" w:right="1134" w:bottom="1440" w:left="1134" w:header="0" w:footer="720" w:gutter="0"/>
          <w:cols w:space="720"/>
        </w:sectPr>
      </w:pPr>
      <w:r>
        <w:t>10</w:t>
      </w:r>
      <w:r w:rsidRPr="00775F28">
        <w:rPr>
          <w:vertAlign w:val="superscript"/>
        </w:rPr>
        <w:t>th</w:t>
      </w:r>
      <w:r>
        <w:t xml:space="preserve"> February 2017</w:t>
      </w:r>
    </w:p>
    <w:p w:rsidR="0066575F" w:rsidRDefault="004408BA">
      <w:r>
        <w:lastRenderedPageBreak/>
        <w:t>DWP/MB/</w:t>
      </w:r>
      <w:r w:rsidR="00F65335">
        <w:t>007</w:t>
      </w:r>
      <w:r>
        <w:t>/17</w:t>
      </w:r>
    </w:p>
    <w:p w:rsidR="0066575F" w:rsidRDefault="004408BA">
      <w:pPr>
        <w:jc w:val="center"/>
      </w:pPr>
      <w:r>
        <w:rPr>
          <w:b/>
          <w:sz w:val="40"/>
          <w:szCs w:val="40"/>
        </w:rPr>
        <w:t>BSD national update February 2017</w:t>
      </w:r>
    </w:p>
    <w:p w:rsidR="0066575F" w:rsidRPr="000D0C46" w:rsidRDefault="0066575F">
      <w:pPr>
        <w:rPr>
          <w:sz w:val="16"/>
        </w:rPr>
      </w:pPr>
    </w:p>
    <w:p w:rsidR="0066575F" w:rsidRDefault="004408BA">
      <w:pPr>
        <w:jc w:val="both"/>
      </w:pPr>
      <w:r>
        <w:rPr>
          <w:sz w:val="24"/>
          <w:szCs w:val="24"/>
        </w:rPr>
        <w:t>This bulletin updates members and branches on issues that were discussed by negotiators from the Group Executive Committee (GEC) with BSD management at the monthly catch-up meeting on 8</w:t>
      </w:r>
      <w:r>
        <w:rPr>
          <w:sz w:val="24"/>
          <w:szCs w:val="24"/>
          <w:vertAlign w:val="superscript"/>
        </w:rPr>
        <w:t>th</w:t>
      </w:r>
      <w:r>
        <w:rPr>
          <w:sz w:val="24"/>
          <w:szCs w:val="24"/>
        </w:rPr>
        <w:t xml:space="preserve"> February.</w:t>
      </w:r>
    </w:p>
    <w:p w:rsidR="0066575F" w:rsidRPr="000D0C46" w:rsidRDefault="0066575F">
      <w:pPr>
        <w:jc w:val="both"/>
        <w:rPr>
          <w:sz w:val="16"/>
        </w:rPr>
      </w:pPr>
    </w:p>
    <w:p w:rsidR="0066575F" w:rsidRDefault="004408BA">
      <w:pPr>
        <w:jc w:val="both"/>
      </w:pPr>
      <w:r>
        <w:rPr>
          <w:b/>
          <w:sz w:val="24"/>
          <w:szCs w:val="24"/>
        </w:rPr>
        <w:t>New directorates</w:t>
      </w:r>
    </w:p>
    <w:p w:rsidR="0066575F" w:rsidRDefault="004408BA">
      <w:pPr>
        <w:jc w:val="both"/>
      </w:pPr>
      <w:r>
        <w:rPr>
          <w:sz w:val="24"/>
          <w:szCs w:val="24"/>
        </w:rPr>
        <w:t>Since the last update to members in December 2016, Benefit Services Directorate have now been split into two new directorates. One, Disability Services, is led by Director Richard West. The other, Working Age Services, is led by Emma Haddad. There will continue to be monthly catch-ups with PCS and quarterly meetings at director level for each.</w:t>
      </w:r>
    </w:p>
    <w:p w:rsidR="0066575F" w:rsidRPr="000D0C46" w:rsidRDefault="0066575F">
      <w:pPr>
        <w:jc w:val="both"/>
        <w:rPr>
          <w:sz w:val="16"/>
        </w:rPr>
      </w:pPr>
    </w:p>
    <w:p w:rsidR="0066575F" w:rsidRDefault="004408BA">
      <w:pPr>
        <w:jc w:val="both"/>
      </w:pPr>
      <w:r>
        <w:rPr>
          <w:b/>
          <w:sz w:val="24"/>
          <w:szCs w:val="24"/>
        </w:rPr>
        <w:t>Employee Deal</w:t>
      </w:r>
    </w:p>
    <w:p w:rsidR="0066575F" w:rsidRDefault="004408BA">
      <w:pPr>
        <w:jc w:val="both"/>
      </w:pPr>
      <w:r>
        <w:rPr>
          <w:sz w:val="24"/>
          <w:szCs w:val="24"/>
        </w:rPr>
        <w:t>As of 6</w:t>
      </w:r>
      <w:r>
        <w:rPr>
          <w:sz w:val="24"/>
          <w:szCs w:val="24"/>
          <w:vertAlign w:val="superscript"/>
        </w:rPr>
        <w:t>th</w:t>
      </w:r>
      <w:r>
        <w:rPr>
          <w:sz w:val="24"/>
          <w:szCs w:val="24"/>
        </w:rPr>
        <w:t xml:space="preserve"> February, the Employee Deal and new Flexible Working Hours Agreement has now gone live across the whole of DWP. What matters from 6</w:t>
      </w:r>
      <w:r>
        <w:rPr>
          <w:sz w:val="24"/>
          <w:szCs w:val="24"/>
          <w:vertAlign w:val="superscript"/>
        </w:rPr>
        <w:t>th</w:t>
      </w:r>
      <w:r>
        <w:rPr>
          <w:sz w:val="24"/>
          <w:szCs w:val="24"/>
        </w:rPr>
        <w:t xml:space="preserve"> February is not the times entered into WFM but the times members have agreed to fix, either a start OR an end. BSD senior managers have already confirmed in writing the end of “non-adherence” micro-management.</w:t>
      </w:r>
    </w:p>
    <w:p w:rsidR="0066575F" w:rsidRPr="000D0C46" w:rsidRDefault="0066575F">
      <w:pPr>
        <w:jc w:val="both"/>
        <w:rPr>
          <w:sz w:val="16"/>
        </w:rPr>
      </w:pPr>
    </w:p>
    <w:p w:rsidR="0066575F" w:rsidRDefault="004408BA">
      <w:pPr>
        <w:jc w:val="both"/>
      </w:pPr>
      <w:r>
        <w:rPr>
          <w:b/>
          <w:sz w:val="24"/>
          <w:szCs w:val="24"/>
        </w:rPr>
        <w:t>Flexing on at 7.30am</w:t>
      </w:r>
    </w:p>
    <w:p w:rsidR="0066575F" w:rsidRDefault="004408BA">
      <w:pPr>
        <w:jc w:val="both"/>
      </w:pPr>
      <w:r>
        <w:rPr>
          <w:sz w:val="24"/>
          <w:szCs w:val="24"/>
        </w:rPr>
        <w:t>BSD managers have confirmed that all staff with a fixed start of 8am can start at 7.30am, reflecting the volume of work outstanding across BSD. The position in other Directorates is that small numbers cannot start this early as they are not able to clear work when telephony lines are open, but neither PCS nor senior managers are aware of any cases of this in BSD.</w:t>
      </w:r>
    </w:p>
    <w:p w:rsidR="0066575F" w:rsidRPr="000D0C46" w:rsidRDefault="0066575F">
      <w:pPr>
        <w:jc w:val="both"/>
        <w:rPr>
          <w:sz w:val="16"/>
        </w:rPr>
      </w:pPr>
    </w:p>
    <w:p w:rsidR="0066575F" w:rsidRDefault="004408BA">
      <w:pPr>
        <w:jc w:val="both"/>
      </w:pPr>
      <w:r>
        <w:rPr>
          <w:b/>
          <w:sz w:val="24"/>
          <w:szCs w:val="24"/>
        </w:rPr>
        <w:t>Starting at 7.45am or 8am</w:t>
      </w:r>
    </w:p>
    <w:p w:rsidR="0066575F" w:rsidRDefault="004408BA">
      <w:pPr>
        <w:jc w:val="both"/>
      </w:pPr>
      <w:r>
        <w:rPr>
          <w:sz w:val="24"/>
          <w:szCs w:val="24"/>
        </w:rPr>
        <w:t>Telephone lines open at 8am, so the employer needs people to take calls from 8am. It was not clear when the members were committing to a tent</w:t>
      </w:r>
      <w:r w:rsidR="000D0C46">
        <w:rPr>
          <w:sz w:val="24"/>
          <w:szCs w:val="24"/>
        </w:rPr>
        <w:t>-</w:t>
      </w:r>
      <w:r>
        <w:rPr>
          <w:sz w:val="24"/>
          <w:szCs w:val="24"/>
        </w:rPr>
        <w:t>pole whether this meant their arrival time or their ready to start taking calls time. So management have acknowledged that there should not be pressure on our members who are unable to come in earlier than 8am to do so because of this lack of clarity.  The ability for members who have a fixed start time of 8am to flex on from 7.30 onwards should ensure that there are sufficient staff on a voluntary basis ready to go when the phone lines open.</w:t>
      </w:r>
    </w:p>
    <w:p w:rsidR="000D0C46" w:rsidRPr="000D0C46" w:rsidRDefault="000D0C46">
      <w:pPr>
        <w:jc w:val="both"/>
        <w:rPr>
          <w:b/>
          <w:sz w:val="16"/>
          <w:szCs w:val="24"/>
        </w:rPr>
      </w:pPr>
    </w:p>
    <w:p w:rsidR="0066575F" w:rsidRDefault="004408BA">
      <w:pPr>
        <w:jc w:val="both"/>
      </w:pPr>
      <w:r>
        <w:rPr>
          <w:b/>
          <w:sz w:val="24"/>
          <w:szCs w:val="24"/>
        </w:rPr>
        <w:t>Fixing a finish at 6.30pm</w:t>
      </w:r>
    </w:p>
    <w:p w:rsidR="0066575F" w:rsidRDefault="004408BA">
      <w:pPr>
        <w:jc w:val="both"/>
      </w:pPr>
      <w:r>
        <w:rPr>
          <w:sz w:val="24"/>
          <w:szCs w:val="24"/>
        </w:rPr>
        <w:t xml:space="preserve">Members on telephony are needed to clear the calls received before the close of the service </w:t>
      </w:r>
      <w:r>
        <w:rPr>
          <w:sz w:val="24"/>
          <w:szCs w:val="24"/>
        </w:rPr>
        <w:lastRenderedPageBreak/>
        <w:t xml:space="preserve">lines at 6pm and processors are needed in case of hand-offs. However, once the calls are done, both telephony staff and processors are free either to go, or to stay until 6.30pm. The cover up to 6.30pm is designed to deal with customer demand at this time. So far this week all the calls nationally have been cleared by 6.15pm. </w:t>
      </w:r>
    </w:p>
    <w:p w:rsidR="0066575F" w:rsidRPr="000D0C46" w:rsidRDefault="0066575F">
      <w:pPr>
        <w:jc w:val="both"/>
        <w:rPr>
          <w:sz w:val="16"/>
        </w:rPr>
      </w:pPr>
    </w:p>
    <w:p w:rsidR="0066575F" w:rsidRDefault="004408BA">
      <w:pPr>
        <w:jc w:val="both"/>
      </w:pPr>
      <w:r>
        <w:rPr>
          <w:b/>
          <w:sz w:val="24"/>
          <w:szCs w:val="24"/>
        </w:rPr>
        <w:t>How do I know when calls are finished?</w:t>
      </w:r>
    </w:p>
    <w:p w:rsidR="0066575F" w:rsidRDefault="004408BA">
      <w:pPr>
        <w:jc w:val="both"/>
      </w:pPr>
      <w:r>
        <w:rPr>
          <w:sz w:val="24"/>
          <w:szCs w:val="24"/>
        </w:rPr>
        <w:t>Processors scheduled until 6.30pm should be able to leave when calls are finished. The principle of a 6.30pm finish is being there when the customer needs us. Once calls are finished, there will be no further hand offs and staff should be able to go. GEC reps have asked the employer to establish a means to let processors know when calls are finished. BSD management will come back with proposals as they believe this should be straightforward to arrange.</w:t>
      </w:r>
    </w:p>
    <w:p w:rsidR="0066575F" w:rsidRPr="000D0C46" w:rsidRDefault="0066575F">
      <w:pPr>
        <w:jc w:val="both"/>
        <w:rPr>
          <w:sz w:val="16"/>
        </w:rPr>
      </w:pPr>
    </w:p>
    <w:p w:rsidR="0066575F" w:rsidRDefault="004408BA">
      <w:pPr>
        <w:jc w:val="both"/>
      </w:pPr>
      <w:r>
        <w:rPr>
          <w:b/>
          <w:sz w:val="24"/>
          <w:szCs w:val="24"/>
        </w:rPr>
        <w:t>Review of % requirement for tent-poles</w:t>
      </w:r>
    </w:p>
    <w:p w:rsidR="0066575F" w:rsidRDefault="004408BA">
      <w:pPr>
        <w:jc w:val="both"/>
      </w:pPr>
      <w:r>
        <w:rPr>
          <w:sz w:val="24"/>
          <w:szCs w:val="24"/>
        </w:rPr>
        <w:t>BSD management agree that a common sense approach should be taken about the cover that is actually needed to meet the genuine customer demand for the areas that support team members - such as business support and team leaders. They want every</w:t>
      </w:r>
      <w:r w:rsidR="000D0C46">
        <w:rPr>
          <w:sz w:val="24"/>
          <w:szCs w:val="24"/>
        </w:rPr>
        <w:t>one to commit to a tent-pole but</w:t>
      </w:r>
      <w:r>
        <w:rPr>
          <w:sz w:val="24"/>
          <w:szCs w:val="24"/>
        </w:rPr>
        <w:t xml:space="preserve"> there should not be a rigid approach to requiring members to be in the building when they are not needed.  The members whose work is directly to support the site and the staff in it do not fall neatly into the ED team structure so management have agreed to look again at these areas including team leader cover. They have already committed to reviewing the % required for the four tent-poles, ahead of the second gather of working patterns (Rotation 2).</w:t>
      </w:r>
    </w:p>
    <w:p w:rsidR="0066575F" w:rsidRPr="000D0C46" w:rsidRDefault="0066575F">
      <w:pPr>
        <w:jc w:val="both"/>
        <w:rPr>
          <w:sz w:val="16"/>
        </w:rPr>
      </w:pPr>
    </w:p>
    <w:p w:rsidR="0066575F" w:rsidRDefault="004408BA">
      <w:pPr>
        <w:jc w:val="both"/>
      </w:pPr>
      <w:r>
        <w:rPr>
          <w:b/>
          <w:sz w:val="24"/>
          <w:szCs w:val="24"/>
        </w:rPr>
        <w:t>Assumed Consent to Leave Early or Start Late</w:t>
      </w:r>
    </w:p>
    <w:p w:rsidR="0066575F" w:rsidRDefault="004408BA">
      <w:pPr>
        <w:jc w:val="both"/>
      </w:pPr>
      <w:r>
        <w:rPr>
          <w:sz w:val="24"/>
          <w:szCs w:val="24"/>
        </w:rPr>
        <w:t xml:space="preserve">If you have a fixed start, once you have worked just over half a day, you have the assumed consent to flex off for the rest of the day, if you wish to. Fixing a finish is the reverse – you can come to work late, so long as you work just over half a day up to and including the time you have agreed as your fixed finish time. You can’t be asked to fix both a start and a finish. When you </w:t>
      </w:r>
      <w:r w:rsidR="000D0C46">
        <w:rPr>
          <w:sz w:val="24"/>
          <w:szCs w:val="24"/>
        </w:rPr>
        <w:t>use your flexibility at the non-</w:t>
      </w:r>
      <w:r>
        <w:rPr>
          <w:sz w:val="24"/>
          <w:szCs w:val="24"/>
        </w:rPr>
        <w:t>fixed end of the day, you do not have to find cover, this is built into the Employee Deal.</w:t>
      </w:r>
    </w:p>
    <w:p w:rsidR="0066575F" w:rsidRPr="000D0C46" w:rsidRDefault="0066575F">
      <w:pPr>
        <w:jc w:val="both"/>
        <w:rPr>
          <w:sz w:val="16"/>
        </w:rPr>
      </w:pPr>
    </w:p>
    <w:p w:rsidR="0066575F" w:rsidRDefault="004408BA">
      <w:pPr>
        <w:jc w:val="both"/>
      </w:pPr>
      <w:r>
        <w:rPr>
          <w:b/>
          <w:sz w:val="24"/>
          <w:szCs w:val="24"/>
        </w:rPr>
        <w:t>People Standing Operating Approach</w:t>
      </w:r>
    </w:p>
    <w:p w:rsidR="0066575F" w:rsidRDefault="004408BA">
      <w:pPr>
        <w:jc w:val="both"/>
      </w:pPr>
      <w:r>
        <w:rPr>
          <w:sz w:val="24"/>
          <w:szCs w:val="24"/>
        </w:rPr>
        <w:t>BSD management have written to PCS about the withdrawal of the PSOA, which laid out how the Contact Centres worked, as most of it has been superseded by the Employee Deal and the Flexible Working Hours Agreement. BSD senior managers have agreed that they will work with PCS to ensure that</w:t>
      </w:r>
      <w:r w:rsidR="000D0C46">
        <w:rPr>
          <w:sz w:val="24"/>
          <w:szCs w:val="24"/>
        </w:rPr>
        <w:t xml:space="preserve"> everything covered by the PSOA</w:t>
      </w:r>
      <w:r>
        <w:rPr>
          <w:sz w:val="24"/>
          <w:szCs w:val="24"/>
        </w:rPr>
        <w:t xml:space="preserve"> and the CCS Collective Agreement that is not covered by ED and FWHA will continue to apply. As we have had feedback from reps that they found the PSOA format was helpful then we will be exploring with management if this approach can be updated with the new policies.</w:t>
      </w:r>
    </w:p>
    <w:p w:rsidR="0066575F" w:rsidRPr="000D0C46" w:rsidRDefault="0066575F">
      <w:pPr>
        <w:jc w:val="both"/>
        <w:rPr>
          <w:sz w:val="16"/>
        </w:rPr>
      </w:pPr>
    </w:p>
    <w:p w:rsidR="0066575F" w:rsidRDefault="004408BA">
      <w:pPr>
        <w:jc w:val="both"/>
      </w:pPr>
      <w:r>
        <w:rPr>
          <w:b/>
          <w:sz w:val="24"/>
          <w:szCs w:val="24"/>
        </w:rPr>
        <w:t>Flexible Resource Model</w:t>
      </w:r>
    </w:p>
    <w:p w:rsidR="0066575F" w:rsidRDefault="004408BA">
      <w:pPr>
        <w:jc w:val="both"/>
        <w:rPr>
          <w:sz w:val="24"/>
          <w:szCs w:val="24"/>
        </w:rPr>
      </w:pPr>
      <w:r>
        <w:rPr>
          <w:sz w:val="24"/>
          <w:szCs w:val="24"/>
        </w:rPr>
        <w:t>Members in ESA continue to report difficulties with the FRM. BSD management have taken away concerns about Sunderland and other sites, where it was promised that staff working on the FRM would be given easy processing work to do between calls, but where this was not happening.</w:t>
      </w:r>
    </w:p>
    <w:p w:rsidR="000D0C46" w:rsidRPr="000D0C46" w:rsidRDefault="000D0C46">
      <w:pPr>
        <w:jc w:val="both"/>
        <w:rPr>
          <w:sz w:val="16"/>
        </w:rPr>
      </w:pPr>
    </w:p>
    <w:p w:rsidR="0066575F" w:rsidRDefault="004408BA">
      <w:pPr>
        <w:jc w:val="both"/>
      </w:pPr>
      <w:r>
        <w:rPr>
          <w:sz w:val="24"/>
          <w:szCs w:val="24"/>
        </w:rPr>
        <w:lastRenderedPageBreak/>
        <w:t>FRM is due to be introduced to Income Support. Stratford reps raised concerns that when telephony was introduced to ESA on the site, the staff put on the phones were staff recently moved in from Jobcentres and not benefit trained. BSD management have agreed to come back with further details about the training being offered. Further information on this will be released when it comes in, but in the meantime, reps are asked to report any other concerns.</w:t>
      </w:r>
    </w:p>
    <w:p w:rsidR="0066575F" w:rsidRPr="000D0C46" w:rsidRDefault="0066575F">
      <w:pPr>
        <w:jc w:val="both"/>
        <w:rPr>
          <w:sz w:val="16"/>
        </w:rPr>
      </w:pPr>
    </w:p>
    <w:p w:rsidR="0066575F" w:rsidRDefault="004408BA">
      <w:pPr>
        <w:jc w:val="both"/>
      </w:pPr>
      <w:r>
        <w:rPr>
          <w:b/>
          <w:sz w:val="24"/>
          <w:szCs w:val="24"/>
        </w:rPr>
        <w:t>Waiting lists for progressions exercises</w:t>
      </w:r>
    </w:p>
    <w:p w:rsidR="0066575F" w:rsidRDefault="004408BA">
      <w:pPr>
        <w:jc w:val="both"/>
      </w:pPr>
      <w:r>
        <w:rPr>
          <w:sz w:val="24"/>
          <w:szCs w:val="24"/>
        </w:rPr>
        <w:t>BSD management have confirmed that their view is that sites and regions should be using any waiting lists of staff who have sought promotion to fill vacancies before asking for new applications. Asking for new applications would simply mean many of the same staff having to interview twice, and this is unfair. If reps are concerned that waiting lists are not being used, this needs raised as a matter of urgency with local management, then escalated.</w:t>
      </w:r>
    </w:p>
    <w:p w:rsidR="0066575F" w:rsidRPr="000D0C46" w:rsidRDefault="0066575F">
      <w:pPr>
        <w:jc w:val="both"/>
        <w:rPr>
          <w:sz w:val="16"/>
        </w:rPr>
      </w:pPr>
    </w:p>
    <w:p w:rsidR="0066575F" w:rsidRDefault="004408BA">
      <w:pPr>
        <w:jc w:val="both"/>
      </w:pPr>
      <w:r>
        <w:rPr>
          <w:b/>
          <w:sz w:val="24"/>
          <w:szCs w:val="24"/>
        </w:rPr>
        <w:t>Split-site consultation arrangements</w:t>
      </w:r>
    </w:p>
    <w:p w:rsidR="0066575F" w:rsidRDefault="004408BA">
      <w:pPr>
        <w:jc w:val="both"/>
      </w:pPr>
      <w:r>
        <w:rPr>
          <w:sz w:val="24"/>
          <w:szCs w:val="24"/>
        </w:rPr>
        <w:t>Regardless of how many different benefits are processed, each site has one designated manager whose responsibility it is to make sure consultation with the local reps is happening, and this is the same at OSN level. The list of these designated managers will be shared with PCS and will be sent out to reps as soon as it is received. This is an action point outstanding from a previous meeting and managers apologised that it had not been sent to PCS before.</w:t>
      </w:r>
    </w:p>
    <w:p w:rsidR="0066575F" w:rsidRPr="000D0C46" w:rsidRDefault="0066575F">
      <w:pPr>
        <w:jc w:val="both"/>
        <w:rPr>
          <w:sz w:val="16"/>
        </w:rPr>
      </w:pPr>
    </w:p>
    <w:p w:rsidR="0066575F" w:rsidRDefault="004408BA">
      <w:pPr>
        <w:jc w:val="both"/>
      </w:pPr>
      <w:r>
        <w:rPr>
          <w:b/>
          <w:sz w:val="24"/>
          <w:szCs w:val="24"/>
        </w:rPr>
        <w:t>Targets: individual pledges are not acceptable</w:t>
      </w:r>
    </w:p>
    <w:p w:rsidR="0066575F" w:rsidRDefault="004408BA">
      <w:pPr>
        <w:jc w:val="both"/>
      </w:pPr>
      <w:r>
        <w:rPr>
          <w:sz w:val="24"/>
          <w:szCs w:val="24"/>
        </w:rPr>
        <w:t>Reps had reported – particularly from PIP sites – the implementation of “individual pledges”. This is a shame, as DWP senior managers have been working to end the “widget counting” culture of many areas of Operations. BSD senior managers were surprised by this and agreed to look into it. With team targets replacing individual targets, there should be no dividing up the team target to produce individual targets, or introducing new policies, such as pledges.</w:t>
      </w:r>
    </w:p>
    <w:p w:rsidR="0066575F" w:rsidRPr="000D0C46" w:rsidRDefault="0066575F">
      <w:pPr>
        <w:jc w:val="both"/>
        <w:rPr>
          <w:sz w:val="16"/>
        </w:rPr>
      </w:pPr>
    </w:p>
    <w:p w:rsidR="0066575F" w:rsidRDefault="004408BA">
      <w:pPr>
        <w:jc w:val="both"/>
      </w:pPr>
      <w:r>
        <w:rPr>
          <w:b/>
          <w:sz w:val="24"/>
          <w:szCs w:val="24"/>
        </w:rPr>
        <w:t>BSD office closures</w:t>
      </w:r>
    </w:p>
    <w:p w:rsidR="0066575F" w:rsidRDefault="004408BA">
      <w:pPr>
        <w:jc w:val="both"/>
      </w:pPr>
      <w:r>
        <w:rPr>
          <w:sz w:val="24"/>
          <w:szCs w:val="24"/>
        </w:rPr>
        <w:t xml:space="preserve">The DWP large-scale announcement on 26th January about their proposals for office closures has caused a great deal of anger and concern especially by the poor way it was handled.  BSD management state they are taking a very proactive approach to support staff in the proposed closure sites by 2018 - Barrow, Annesley, Poole and Llanelli.  However it is clear that the scale and the impact of the proposals is far wider than just these sites. Many of the proposals being presented as straightforward moves to nearby locations clearly are actually very problematic.  It is important that all issues are fed into local reps for us to build the case in the consultation period to oppose these proposals.  </w:t>
      </w:r>
    </w:p>
    <w:p w:rsidR="0066575F" w:rsidRPr="000D0C46" w:rsidRDefault="0066575F">
      <w:pPr>
        <w:jc w:val="both"/>
        <w:rPr>
          <w:sz w:val="16"/>
        </w:rPr>
      </w:pPr>
    </w:p>
    <w:p w:rsidR="0066575F" w:rsidRDefault="004408BA">
      <w:pPr>
        <w:jc w:val="both"/>
      </w:pPr>
      <w:r>
        <w:rPr>
          <w:sz w:val="24"/>
          <w:szCs w:val="24"/>
        </w:rPr>
        <w:t xml:space="preserve">GEC negotiators continue to oppose the creation of “super-sites” in BSD, as a way to absorb the work of the sites scheduled for closure in the next year, by 2021 or by 2023. Huge areas of the country could be left without any benefits processing work if groups of offices are permitted to close. </w:t>
      </w:r>
    </w:p>
    <w:p w:rsidR="0066575F" w:rsidRPr="000D0C46" w:rsidRDefault="0066575F">
      <w:pPr>
        <w:jc w:val="both"/>
        <w:rPr>
          <w:sz w:val="16"/>
        </w:rPr>
      </w:pPr>
    </w:p>
    <w:p w:rsidR="0066575F" w:rsidRDefault="004408BA">
      <w:pPr>
        <w:jc w:val="both"/>
      </w:pPr>
      <w:bookmarkStart w:id="3" w:name="_1fob9te" w:colFirst="0" w:colLast="0"/>
      <w:bookmarkEnd w:id="3"/>
      <w:r>
        <w:rPr>
          <w:sz w:val="24"/>
          <w:szCs w:val="24"/>
        </w:rPr>
        <w:t>All of these issues are being raised with the People and Locations Programme, which continues to oversee the proposed closure of DWP offices, and, as the campaign around the 8 Jobcentres in Glasgow shows, there is potential to build campaigns in the workplace and in the community which will help to defend our jobs and our workplaces.</w:t>
      </w:r>
    </w:p>
    <w:p w:rsidR="0066575F" w:rsidRDefault="0066575F">
      <w:pPr>
        <w:jc w:val="both"/>
      </w:pPr>
    </w:p>
    <w:p w:rsidR="0066575F" w:rsidRDefault="004408BA">
      <w:pPr>
        <w:jc w:val="both"/>
      </w:pPr>
      <w:r>
        <w:rPr>
          <w:sz w:val="24"/>
          <w:szCs w:val="24"/>
        </w:rPr>
        <w:t xml:space="preserve">In BSD, specific issues have been raised about managers rushing to complete 1-2-1s in places such as Paisley </w:t>
      </w:r>
      <w:proofErr w:type="spellStart"/>
      <w:r>
        <w:rPr>
          <w:sz w:val="24"/>
          <w:szCs w:val="24"/>
        </w:rPr>
        <w:t>Lonend</w:t>
      </w:r>
      <w:proofErr w:type="spellEnd"/>
      <w:r>
        <w:rPr>
          <w:sz w:val="24"/>
          <w:szCs w:val="24"/>
        </w:rPr>
        <w:t xml:space="preserve"> and Springburn, without staff necessarily knowing where they’re due to move to. BSD managers have confirmed that 1-2-1s are just the beginning of a process of identifying and working through all staff concerns and issues to inform the consultation before a final decision is made on the site. </w:t>
      </w:r>
    </w:p>
    <w:p w:rsidR="0066575F" w:rsidRPr="000D0C46" w:rsidRDefault="0066575F">
      <w:pPr>
        <w:jc w:val="both"/>
        <w:rPr>
          <w:sz w:val="16"/>
        </w:rPr>
      </w:pPr>
    </w:p>
    <w:p w:rsidR="0066575F" w:rsidRDefault="004408BA">
      <w:pPr>
        <w:jc w:val="both"/>
      </w:pPr>
      <w:r>
        <w:rPr>
          <w:sz w:val="24"/>
          <w:szCs w:val="24"/>
        </w:rPr>
        <w:t xml:space="preserve">All members are encouraged to participate and be clear about all their issues.  Members should not feel pressurised to make commitments of where they could travel to when so many factors are still not known - all the proposals are still just that for all the sites and some of the proposed locations where management want the work to go to are still unknown. Local reps can provide support to members during this process. Team leader members should be provided with the support and information they need to support their teams. </w:t>
      </w:r>
    </w:p>
    <w:p w:rsidR="0066575F" w:rsidRPr="000D0C46" w:rsidRDefault="0066575F">
      <w:pPr>
        <w:jc w:val="both"/>
        <w:rPr>
          <w:sz w:val="16"/>
        </w:rPr>
      </w:pPr>
    </w:p>
    <w:p w:rsidR="0066575F" w:rsidRDefault="004408BA">
      <w:pPr>
        <w:jc w:val="both"/>
      </w:pPr>
      <w:r>
        <w:rPr>
          <w:sz w:val="24"/>
          <w:szCs w:val="24"/>
        </w:rPr>
        <w:t>If there are any instances of practices in your sites which go against anything contained in this circular then you should talk to your local reps who can raise with management and escalate to the national PCS negotiators as necessary.</w:t>
      </w:r>
    </w:p>
    <w:p w:rsidR="0066575F" w:rsidRDefault="0066575F">
      <w:pPr>
        <w:jc w:val="both"/>
      </w:pPr>
    </w:p>
    <w:p w:rsidR="0066575F" w:rsidRDefault="004408BA">
      <w:pPr>
        <w:jc w:val="both"/>
      </w:pPr>
      <w:bookmarkStart w:id="4" w:name="_3znysh7" w:colFirst="0" w:colLast="0"/>
      <w:bookmarkEnd w:id="4"/>
      <w:r>
        <w:rPr>
          <w:b/>
          <w:sz w:val="24"/>
          <w:szCs w:val="24"/>
        </w:rPr>
        <w:t>Dave Semple</w:t>
      </w:r>
      <w:r>
        <w:rPr>
          <w:b/>
          <w:sz w:val="24"/>
          <w:szCs w:val="24"/>
        </w:rPr>
        <w:tab/>
      </w:r>
      <w:r>
        <w:rPr>
          <w:b/>
          <w:sz w:val="24"/>
          <w:szCs w:val="24"/>
        </w:rPr>
        <w:tab/>
      </w:r>
      <w:r>
        <w:rPr>
          <w:b/>
          <w:sz w:val="24"/>
          <w:szCs w:val="24"/>
        </w:rPr>
        <w:tab/>
      </w:r>
      <w:r>
        <w:rPr>
          <w:b/>
          <w:sz w:val="24"/>
          <w:szCs w:val="24"/>
        </w:rPr>
        <w:tab/>
      </w:r>
      <w:r>
        <w:rPr>
          <w:b/>
          <w:sz w:val="24"/>
          <w:szCs w:val="24"/>
        </w:rPr>
        <w:tab/>
        <w:t>Katrine Williams</w:t>
      </w:r>
    </w:p>
    <w:p w:rsidR="0066575F" w:rsidRDefault="004408BA">
      <w:pPr>
        <w:jc w:val="both"/>
      </w:pPr>
      <w:r>
        <w:rPr>
          <w:b/>
          <w:sz w:val="24"/>
          <w:szCs w:val="24"/>
        </w:rPr>
        <w:t>Group Assistant Secretary</w:t>
      </w:r>
      <w:r>
        <w:rPr>
          <w:b/>
          <w:sz w:val="24"/>
          <w:szCs w:val="24"/>
        </w:rPr>
        <w:tab/>
      </w:r>
      <w:r>
        <w:rPr>
          <w:b/>
          <w:sz w:val="24"/>
          <w:szCs w:val="24"/>
        </w:rPr>
        <w:tab/>
      </w:r>
      <w:r>
        <w:rPr>
          <w:b/>
          <w:sz w:val="24"/>
          <w:szCs w:val="24"/>
        </w:rPr>
        <w:tab/>
        <w:t xml:space="preserve">Group Vice President </w:t>
      </w:r>
    </w:p>
    <w:sectPr w:rsidR="0066575F">
      <w:type w:val="continuous"/>
      <w:pgSz w:w="12240" w:h="15840"/>
      <w:pgMar w:top="1440" w:right="1134" w:bottom="1440" w:left="1134" w:header="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08BA" w:rsidRDefault="004408BA">
      <w:r>
        <w:separator/>
      </w:r>
    </w:p>
  </w:endnote>
  <w:endnote w:type="continuationSeparator" w:id="0">
    <w:p w:rsidR="004408BA" w:rsidRDefault="004408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Utopia">
    <w:charset w:val="00"/>
    <w:family w:val="auto"/>
    <w:pitch w:val="default"/>
  </w:font>
  <w:font w:name="Open Sans">
    <w:altName w:val="Times New Roman"/>
    <w:charset w:val="00"/>
    <w:family w:val="auto"/>
    <w:pitch w:val="default"/>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575F" w:rsidRDefault="004408BA">
    <w:pPr>
      <w:tabs>
        <w:tab w:val="center" w:pos="4153"/>
        <w:tab w:val="right" w:pos="8306"/>
      </w:tabs>
      <w:jc w:val="center"/>
    </w:pPr>
    <w:r>
      <w:rPr>
        <w:sz w:val="16"/>
        <w:szCs w:val="16"/>
      </w:rPr>
      <w:t>3</w:t>
    </w:r>
    <w:r>
      <w:rPr>
        <w:sz w:val="16"/>
        <w:szCs w:val="16"/>
        <w:vertAlign w:val="superscript"/>
      </w:rPr>
      <w:t>rd</w:t>
    </w:r>
    <w:r>
      <w:rPr>
        <w:sz w:val="16"/>
        <w:szCs w:val="16"/>
      </w:rPr>
      <w:t xml:space="preserve"> Floor, Town Centre House, </w:t>
    </w:r>
    <w:proofErr w:type="spellStart"/>
    <w:r>
      <w:rPr>
        <w:sz w:val="16"/>
        <w:szCs w:val="16"/>
      </w:rPr>
      <w:t>Merrion</w:t>
    </w:r>
    <w:proofErr w:type="spellEnd"/>
    <w:r>
      <w:rPr>
        <w:sz w:val="16"/>
        <w:szCs w:val="16"/>
      </w:rPr>
      <w:t xml:space="preserve"> Centre, Leeds, LS2 8LY.  Tel:  0113 200 5300  Fax:  0113 200 5301</w:t>
    </w:r>
  </w:p>
  <w:p w:rsidR="0066575F" w:rsidRDefault="004408BA">
    <w:pPr>
      <w:tabs>
        <w:tab w:val="center" w:pos="4153"/>
        <w:tab w:val="right" w:pos="8306"/>
      </w:tabs>
      <w:spacing w:after="720"/>
      <w:jc w:val="center"/>
    </w:pPr>
    <w:r>
      <w:rPr>
        <w:sz w:val="16"/>
        <w:szCs w:val="16"/>
      </w:rPr>
      <w:t xml:space="preserve">Email: </w:t>
    </w:r>
    <w:hyperlink r:id="rId1">
      <w:r>
        <w:rPr>
          <w:color w:val="0000FF"/>
          <w:sz w:val="16"/>
          <w:szCs w:val="16"/>
          <w:u w:val="single"/>
        </w:rPr>
        <w:t>leeds@pcs.org.uk</w:t>
      </w:r>
    </w:hyperlink>
    <w:r>
      <w:rPr>
        <w:sz w:val="16"/>
        <w:szCs w:val="16"/>
      </w:rPr>
      <w:t xml:space="preserve">   www.pcs.org.uk/dwp</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08BA" w:rsidRDefault="004408BA">
      <w:r>
        <w:separator/>
      </w:r>
    </w:p>
  </w:footnote>
  <w:footnote w:type="continuationSeparator" w:id="0">
    <w:p w:rsidR="004408BA" w:rsidRDefault="004408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75F"/>
    <w:rsid w:val="000D0C46"/>
    <w:rsid w:val="003E77A8"/>
    <w:rsid w:val="004408BA"/>
    <w:rsid w:val="0066575F"/>
    <w:rsid w:val="00775F28"/>
    <w:rsid w:val="00B61FE1"/>
    <w:rsid w:val="00F653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GB" w:eastAsia="en-GB"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outlineLvl w:val="1"/>
    </w:pPr>
    <w:rPr>
      <w:rFonts w:ascii="Utopia" w:eastAsia="Utopia" w:hAnsi="Utopia" w:cs="Utopia"/>
      <w:b/>
      <w:sz w:val="24"/>
      <w:szCs w:val="24"/>
    </w:rPr>
  </w:style>
  <w:style w:type="paragraph" w:styleId="Heading3">
    <w:name w:val="heading 3"/>
    <w:basedOn w:val="Normal"/>
    <w:next w:val="Normal"/>
    <w:pPr>
      <w:keepNext/>
      <w:outlineLvl w:val="2"/>
    </w:pPr>
    <w:rPr>
      <w:u w:val="single"/>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jc w:val="both"/>
      <w:outlineLvl w:val="4"/>
    </w:pPr>
    <w:rPr>
      <w:rFonts w:ascii="Open Sans" w:eastAsia="Open Sans" w:hAnsi="Open Sans" w:cs="Open Sans"/>
      <w:sz w:val="32"/>
      <w:szCs w:val="3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after="300"/>
    </w:pPr>
    <w:rPr>
      <w:color w:val="17365D"/>
      <w:sz w:val="52"/>
      <w:szCs w:val="52"/>
    </w:rPr>
  </w:style>
  <w:style w:type="paragraph" w:styleId="Subtitle">
    <w:name w:val="Subtitle"/>
    <w:basedOn w:val="Normal"/>
    <w:next w:val="Normal"/>
    <w:rPr>
      <w:i/>
      <w:color w:val="4F81BD"/>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GB" w:eastAsia="en-GB"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outlineLvl w:val="1"/>
    </w:pPr>
    <w:rPr>
      <w:rFonts w:ascii="Utopia" w:eastAsia="Utopia" w:hAnsi="Utopia" w:cs="Utopia"/>
      <w:b/>
      <w:sz w:val="24"/>
      <w:szCs w:val="24"/>
    </w:rPr>
  </w:style>
  <w:style w:type="paragraph" w:styleId="Heading3">
    <w:name w:val="heading 3"/>
    <w:basedOn w:val="Normal"/>
    <w:next w:val="Normal"/>
    <w:pPr>
      <w:keepNext/>
      <w:outlineLvl w:val="2"/>
    </w:pPr>
    <w:rPr>
      <w:u w:val="single"/>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jc w:val="both"/>
      <w:outlineLvl w:val="4"/>
    </w:pPr>
    <w:rPr>
      <w:rFonts w:ascii="Open Sans" w:eastAsia="Open Sans" w:hAnsi="Open Sans" w:cs="Open Sans"/>
      <w:sz w:val="32"/>
      <w:szCs w:val="3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after="300"/>
    </w:pPr>
    <w:rPr>
      <w:color w:val="17365D"/>
      <w:sz w:val="52"/>
      <w:szCs w:val="52"/>
    </w:rPr>
  </w:style>
  <w:style w:type="paragraph" w:styleId="Subtitle">
    <w:name w:val="Subtitle"/>
    <w:basedOn w:val="Normal"/>
    <w:next w:val="Normal"/>
    <w:rPr>
      <w:i/>
      <w:color w:val="4F81B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leeds@pc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EDDCC78D</Template>
  <TotalTime>1</TotalTime>
  <Pages>4</Pages>
  <Words>1469</Words>
  <Characters>8379</Characters>
  <Application>Microsoft Office Word</Application>
  <DocSecurity>6</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9829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A Semple</dc:creator>
  <cp:lastModifiedBy>Drury Matthew DWP BD DISABILITY BLACKPOOL</cp:lastModifiedBy>
  <cp:revision>2</cp:revision>
  <dcterms:created xsi:type="dcterms:W3CDTF">2017-02-14T11:59:00Z</dcterms:created>
  <dcterms:modified xsi:type="dcterms:W3CDTF">2017-02-14T11:59:00Z</dcterms:modified>
</cp:coreProperties>
</file>