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2E34" w:rsidRDefault="00AF2E34" w:rsidP="00AF2E34">
      <w:bookmarkStart w:id="0" w:name="_GoBack"/>
      <w:bookmarkEnd w:id="0"/>
    </w:p>
    <w:p w:rsidR="00B51495" w:rsidRDefault="00B51495" w:rsidP="00013A5D">
      <w:r>
        <w:rPr>
          <w:noProof/>
          <w:lang w:eastAsia="en-GB"/>
        </w:rPr>
        <w:drawing>
          <wp:inline distT="0" distB="0" distL="0" distR="0">
            <wp:extent cx="3609315" cy="2706986"/>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lviarivera_taggmagazine.jpg"/>
                    <pic:cNvPicPr/>
                  </pic:nvPicPr>
                  <pic:blipFill>
                    <a:blip r:embed="rId5">
                      <a:extLst>
                        <a:ext uri="{28A0092B-C50C-407E-A947-70E740481C1C}">
                          <a14:useLocalDpi xmlns:a14="http://schemas.microsoft.com/office/drawing/2010/main" val="0"/>
                        </a:ext>
                      </a:extLst>
                    </a:blip>
                    <a:stretch>
                      <a:fillRect/>
                    </a:stretch>
                  </pic:blipFill>
                  <pic:spPr>
                    <a:xfrm>
                      <a:off x="0" y="0"/>
                      <a:ext cx="3612654" cy="2709490"/>
                    </a:xfrm>
                    <a:prstGeom prst="rect">
                      <a:avLst/>
                    </a:prstGeom>
                  </pic:spPr>
                </pic:pic>
              </a:graphicData>
            </a:graphic>
          </wp:inline>
        </w:drawing>
      </w:r>
    </w:p>
    <w:p w:rsidR="00FA0733" w:rsidRDefault="00B51495" w:rsidP="00FA0733">
      <w:r>
        <w:t xml:space="preserve"> </w:t>
      </w:r>
    </w:p>
    <w:p w:rsidR="00FA0733" w:rsidRDefault="00FA0733" w:rsidP="00FA0733">
      <w:r>
        <w:t>Sylvia Rae Rivera (July 2, 1951 – February 19, 2002)</w:t>
      </w:r>
    </w:p>
    <w:p w:rsidR="00013A5D" w:rsidRDefault="00FA0733" w:rsidP="00013A5D">
      <w:r>
        <w:t xml:space="preserve">Rivera </w:t>
      </w:r>
      <w:r w:rsidR="00013A5D">
        <w:t>was an American gay liberation and transgender activist and drag queen. She was a founding member of both the Gay Liberation Front and the</w:t>
      </w:r>
      <w:r>
        <w:t xml:space="preserve"> Gay Activists Alliance and</w:t>
      </w:r>
      <w:r w:rsidR="00013A5D">
        <w:t xml:space="preserve"> co</w:t>
      </w:r>
      <w:r>
        <w:t>-founded the Street Transgender</w:t>
      </w:r>
      <w:r w:rsidR="00013A5D">
        <w:t xml:space="preserve"> Action Revolutionaries (STAR), a group dedicated to helping homeless young drag queens and </w:t>
      </w:r>
      <w:proofErr w:type="gramStart"/>
      <w:r w:rsidR="00013A5D">
        <w:t>trans</w:t>
      </w:r>
      <w:proofErr w:type="gramEnd"/>
      <w:r w:rsidR="00013A5D">
        <w:t xml:space="preserve"> women of colour. </w:t>
      </w:r>
    </w:p>
    <w:p w:rsidR="00FA0733" w:rsidRDefault="00FA0733" w:rsidP="00013A5D">
      <w:r>
        <w:t xml:space="preserve">Rivera's became an </w:t>
      </w:r>
      <w:proofErr w:type="gramStart"/>
      <w:r>
        <w:t xml:space="preserve">activist </w:t>
      </w:r>
      <w:r w:rsidRPr="00FA0733">
        <w:t xml:space="preserve"> during</w:t>
      </w:r>
      <w:proofErr w:type="gramEnd"/>
      <w:r w:rsidRPr="00FA0733">
        <w:t xml:space="preserve"> the African-American Civil Rights Movement (1955–68) and continued through the anti-war movement during the Vietnam war (mid-1960s) and second-wave feminist movements </w:t>
      </w:r>
      <w:r>
        <w:t xml:space="preserve">(mid-1960's). Rivera was a regular </w:t>
      </w:r>
      <w:proofErr w:type="gramStart"/>
      <w:r>
        <w:t>at  the</w:t>
      </w:r>
      <w:proofErr w:type="gramEnd"/>
      <w:r>
        <w:t xml:space="preserve"> Stonewall Inn and </w:t>
      </w:r>
      <w:r w:rsidRPr="00FA0733">
        <w:t xml:space="preserve"> she was present during the Stonewall Riots in 1969, when gay men, lesbians, bisexual people, drag queens, street people and trans people rose up against what started as a</w:t>
      </w:r>
      <w:r>
        <w:t xml:space="preserve"> routine raid by the police. She</w:t>
      </w:r>
      <w:r w:rsidRPr="00FA0733">
        <w:t xml:space="preserve"> also became involved in Puerto Rican and</w:t>
      </w:r>
      <w:r>
        <w:t xml:space="preserve"> African American youth movements</w:t>
      </w:r>
      <w:r w:rsidRPr="00FA0733">
        <w:t>, particularly with the Yo</w:t>
      </w:r>
      <w:r>
        <w:t>ung Lords and Black Panthers.</w:t>
      </w:r>
    </w:p>
    <w:p w:rsidR="00B51495" w:rsidRDefault="00FA0733" w:rsidP="00FA0733">
      <w:r>
        <w:t xml:space="preserve"> STAR fought for the New York City Transgender Rights Bill and for a trans-inclusive </w:t>
      </w:r>
      <w:proofErr w:type="gramStart"/>
      <w:r>
        <w:t>New York State Sexual Orientation Non Discrimination Act.</w:t>
      </w:r>
      <w:proofErr w:type="gramEnd"/>
      <w:r>
        <w:t xml:space="preserve"> Also STAR sponsored street pressures for justice for Amanda Milan, a transgender woman who was murdered in 2000 and also attacked the Human Rights Campaign and the Empire State Pride Agenda as organizations which were standing in the way of transgender rights. </w:t>
      </w:r>
    </w:p>
    <w:p w:rsidR="00FA0733" w:rsidRDefault="00B51495" w:rsidP="00FA0733">
      <w:r w:rsidRPr="00B51495">
        <w:t xml:space="preserve">Activist </w:t>
      </w:r>
      <w:proofErr w:type="spellStart"/>
      <w:r w:rsidRPr="00B51495">
        <w:t>Riki</w:t>
      </w:r>
      <w:proofErr w:type="spellEnd"/>
      <w:r w:rsidRPr="00B51495">
        <w:t xml:space="preserve"> </w:t>
      </w:r>
      <w:proofErr w:type="spellStart"/>
      <w:r w:rsidRPr="00B51495">
        <w:t>Wilchins</w:t>
      </w:r>
      <w:proofErr w:type="spellEnd"/>
      <w:r w:rsidRPr="00B51495">
        <w:t xml:space="preserve"> noted, "In many ways, Sylvia was the Rosa Parks of the modern transgender movement, a term that was not even coined until t</w:t>
      </w:r>
      <w:r>
        <w:t>wo decades after Stonewall".</w:t>
      </w:r>
      <w:r w:rsidR="00FA0733">
        <w:t xml:space="preserve"> </w:t>
      </w:r>
    </w:p>
    <w:p w:rsidR="00FA0733" w:rsidRDefault="00FA0733" w:rsidP="00FA0733"/>
    <w:sectPr w:rsidR="00FA07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2E34"/>
    <w:rsid w:val="00013A5D"/>
    <w:rsid w:val="0039375F"/>
    <w:rsid w:val="004E0063"/>
    <w:rsid w:val="00974816"/>
    <w:rsid w:val="00AF2E34"/>
    <w:rsid w:val="00B51495"/>
    <w:rsid w:val="00D70B35"/>
    <w:rsid w:val="00FA07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F2E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2E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F2E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2E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46FF03A7</Template>
  <TotalTime>0</TotalTime>
  <Pages>1</Pages>
  <Words>232</Words>
  <Characters>1327</Characters>
  <Application>Microsoft Office Word</Application>
  <DocSecurity>4</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DWP</Company>
  <LinksUpToDate>false</LinksUpToDate>
  <CharactersWithSpaces>1556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Lawder Katya DCS WARBRECK HOUSE T3 CSD</dc:creator>
  <cp:lastModifiedBy>Drury Matthew DWP BD DISABILITY BLACKPOOL</cp:lastModifiedBy>
  <cp:revision>2</cp:revision>
  <dcterms:created xsi:type="dcterms:W3CDTF">2017-02-15T14:36:00Z</dcterms:created>
  <dcterms:modified xsi:type="dcterms:W3CDTF">2017-02-15T14:36:00Z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-995636002</vt:i4>
  </property>
  <property fmtid="{D5CDD505-2E9C-101B-9397-08002B2CF9AE}" pid="3" name="_NewReviewCycle">
    <vt:lpwstr/>
  </property>
  <property fmtid="{D5CDD505-2E9C-101B-9397-08002B2CF9AE}" pid="4" name="_EmailSubject">
    <vt:lpwstr>lgbt awareness month </vt:lpwstr>
  </property>
  <property fmtid="{D5CDD505-2E9C-101B-9397-08002B2CF9AE}" pid="5" name="_AuthorEmail">
    <vt:lpwstr>KATYA.LAWDER@DWP.GSI.GOV.UK</vt:lpwstr>
  </property>
  <property fmtid="{D5CDD505-2E9C-101B-9397-08002B2CF9AE}" pid="6" name="_AuthorEmailDisplayName">
    <vt:lpwstr>Lawder Katya PENSIONS DLA65+</vt:lpwstr>
  </property>
  <property fmtid="{D5CDD505-2E9C-101B-9397-08002B2CF9AE}" pid="7" name="_ReviewingToolsShownOnce">
    <vt:lpwstr/>
  </property>
</Properties>
</file>