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A34CF" w14:textId="7110A91B" w:rsidR="00D82A14" w:rsidRPr="00C56343" w:rsidRDefault="00D82A14" w:rsidP="00D82A14">
      <w:pPr>
        <w:jc w:val="right"/>
        <w:rPr>
          <w:rFonts w:ascii="Tahoma" w:hAnsi="Tahoma" w:cs="Tahoma"/>
        </w:rPr>
      </w:pPr>
      <w:r w:rsidRPr="00C56343">
        <w:rPr>
          <w:rFonts w:ascii="Tahoma" w:hAnsi="Tahoma" w:cs="Tahoma"/>
          <w:noProof/>
        </w:rPr>
        <w:drawing>
          <wp:inline distT="0" distB="0" distL="0" distR="0" wp14:anchorId="3509CC2A" wp14:editId="319D0D36">
            <wp:extent cx="1482090" cy="127635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82090" cy="1276350"/>
                    </a:xfrm>
                    <a:prstGeom prst="rect">
                      <a:avLst/>
                    </a:prstGeom>
                    <a:noFill/>
                    <a:ln>
                      <a:noFill/>
                    </a:ln>
                  </pic:spPr>
                </pic:pic>
              </a:graphicData>
            </a:graphic>
          </wp:inline>
        </w:drawing>
      </w:r>
    </w:p>
    <w:p w14:paraId="145C4870" w14:textId="77777777" w:rsidR="00D82A14" w:rsidRPr="00C56343" w:rsidRDefault="00D82A14" w:rsidP="00D82A14">
      <w:pPr>
        <w:pStyle w:val="Heading5"/>
        <w:rPr>
          <w:rFonts w:ascii="Tahoma" w:hAnsi="Tahoma" w:cs="Tahoma"/>
          <w:b/>
          <w:bCs/>
          <w:sz w:val="44"/>
          <w:szCs w:val="44"/>
        </w:rPr>
      </w:pPr>
      <w:r w:rsidRPr="00C56343">
        <w:rPr>
          <w:rFonts w:ascii="Tahoma" w:hAnsi="Tahoma" w:cs="Tahoma"/>
          <w:b/>
          <w:bCs/>
          <w:sz w:val="44"/>
          <w:szCs w:val="44"/>
        </w:rPr>
        <w:t>Department for Work &amp; Pensions Group</w:t>
      </w:r>
    </w:p>
    <w:p w14:paraId="3353A7D6" w14:textId="77777777" w:rsidR="00D82A14" w:rsidRPr="00C56343" w:rsidRDefault="00D82A14" w:rsidP="00D82A14">
      <w:pPr>
        <w:pStyle w:val="Header"/>
        <w:tabs>
          <w:tab w:val="clear" w:pos="4153"/>
          <w:tab w:val="clear" w:pos="8306"/>
        </w:tabs>
        <w:rPr>
          <w:rFonts w:ascii="Tahoma" w:hAnsi="Tahoma" w:cs="Tahoma"/>
        </w:rPr>
      </w:pPr>
      <w:bookmarkStart w:id="0" w:name="distribution"/>
      <w:bookmarkEnd w:id="0"/>
    </w:p>
    <w:p w14:paraId="1C7A473E" w14:textId="77777777" w:rsidR="007A765B" w:rsidRPr="00450DD8" w:rsidRDefault="00D82A14" w:rsidP="00D82A14">
      <w:pPr>
        <w:rPr>
          <w:rFonts w:cs="Arial"/>
          <w:sz w:val="24"/>
          <w:szCs w:val="24"/>
        </w:rPr>
      </w:pPr>
      <w:bookmarkStart w:id="1" w:name="date"/>
      <w:bookmarkEnd w:id="1"/>
      <w:r w:rsidRPr="00450DD8">
        <w:rPr>
          <w:rFonts w:cs="Arial"/>
          <w:sz w:val="24"/>
          <w:szCs w:val="24"/>
        </w:rPr>
        <w:t>To:</w:t>
      </w:r>
      <w:r w:rsidR="0097091A" w:rsidRPr="00450DD8">
        <w:rPr>
          <w:rFonts w:cs="Arial"/>
          <w:sz w:val="24"/>
          <w:szCs w:val="24"/>
        </w:rPr>
        <w:t xml:space="preserve"> All members</w:t>
      </w:r>
    </w:p>
    <w:p w14:paraId="2B5A8A98" w14:textId="15857CAB" w:rsidR="00D82A14" w:rsidRPr="00450DD8" w:rsidRDefault="007A765B" w:rsidP="00D82A14">
      <w:pPr>
        <w:rPr>
          <w:rFonts w:cs="Arial"/>
          <w:sz w:val="24"/>
          <w:szCs w:val="24"/>
        </w:rPr>
      </w:pPr>
      <w:r w:rsidRPr="00450DD8">
        <w:rPr>
          <w:rFonts w:cs="Arial"/>
          <w:sz w:val="24"/>
          <w:szCs w:val="24"/>
        </w:rPr>
        <w:t>CC:</w:t>
      </w:r>
      <w:r w:rsidR="006A2744" w:rsidRPr="00450DD8">
        <w:rPr>
          <w:rFonts w:cs="Arial"/>
          <w:sz w:val="24"/>
          <w:szCs w:val="24"/>
        </w:rPr>
        <w:t xml:space="preserve"> </w:t>
      </w:r>
      <w:r w:rsidR="00D82A14" w:rsidRPr="00450DD8">
        <w:rPr>
          <w:rFonts w:cs="Arial"/>
          <w:sz w:val="24"/>
          <w:szCs w:val="24"/>
        </w:rPr>
        <w:t xml:space="preserve">GEC, </w:t>
      </w:r>
      <w:r w:rsidR="00543441" w:rsidRPr="00450DD8">
        <w:rPr>
          <w:rFonts w:cs="Arial"/>
          <w:sz w:val="24"/>
          <w:szCs w:val="24"/>
        </w:rPr>
        <w:t>CMS</w:t>
      </w:r>
      <w:r w:rsidR="00D82A14" w:rsidRPr="00450DD8">
        <w:rPr>
          <w:rFonts w:cs="Arial"/>
          <w:sz w:val="24"/>
          <w:szCs w:val="24"/>
        </w:rPr>
        <w:t xml:space="preserve"> Advisory C</w:t>
      </w:r>
      <w:r w:rsidR="007759E6" w:rsidRPr="00450DD8">
        <w:rPr>
          <w:rFonts w:cs="Arial"/>
          <w:sz w:val="24"/>
          <w:szCs w:val="24"/>
        </w:rPr>
        <w:t>ommi</w:t>
      </w:r>
      <w:r w:rsidR="00D82A14" w:rsidRPr="00450DD8">
        <w:rPr>
          <w:rFonts w:cs="Arial"/>
          <w:sz w:val="24"/>
          <w:szCs w:val="24"/>
        </w:rPr>
        <w:t xml:space="preserve">ttee </w:t>
      </w:r>
    </w:p>
    <w:p w14:paraId="4B83B87E" w14:textId="65FEEDB7" w:rsidR="00D82A14" w:rsidRPr="00450DD8" w:rsidRDefault="00D82A14" w:rsidP="00D82A14">
      <w:pPr>
        <w:rPr>
          <w:rFonts w:cs="Arial"/>
          <w:sz w:val="24"/>
          <w:szCs w:val="24"/>
        </w:rPr>
      </w:pPr>
      <w:r w:rsidRPr="00450DD8">
        <w:rPr>
          <w:rFonts w:cs="Arial"/>
          <w:sz w:val="24"/>
          <w:szCs w:val="24"/>
        </w:rPr>
        <w:t xml:space="preserve">Date: </w:t>
      </w:r>
      <w:r w:rsidR="00543441" w:rsidRPr="00450DD8">
        <w:rPr>
          <w:rFonts w:cs="Arial"/>
          <w:sz w:val="24"/>
          <w:szCs w:val="24"/>
        </w:rPr>
        <w:t>31</w:t>
      </w:r>
      <w:r w:rsidR="007F5181" w:rsidRPr="00450DD8">
        <w:rPr>
          <w:rFonts w:cs="Arial"/>
          <w:sz w:val="24"/>
          <w:szCs w:val="24"/>
        </w:rPr>
        <w:t>/</w:t>
      </w:r>
      <w:r w:rsidR="007A765B" w:rsidRPr="00450DD8">
        <w:rPr>
          <w:rFonts w:cs="Arial"/>
          <w:sz w:val="24"/>
          <w:szCs w:val="24"/>
        </w:rPr>
        <w:t>10</w:t>
      </w:r>
      <w:r w:rsidR="007F5181" w:rsidRPr="00450DD8">
        <w:rPr>
          <w:rFonts w:cs="Arial"/>
          <w:sz w:val="24"/>
          <w:szCs w:val="24"/>
        </w:rPr>
        <w:t>/202</w:t>
      </w:r>
      <w:r w:rsidR="00153A0E" w:rsidRPr="00450DD8">
        <w:rPr>
          <w:rFonts w:cs="Arial"/>
          <w:sz w:val="24"/>
          <w:szCs w:val="24"/>
        </w:rPr>
        <w:t>5</w:t>
      </w:r>
    </w:p>
    <w:p w14:paraId="17499A5C" w14:textId="4888DF40" w:rsidR="00D82A14" w:rsidRPr="00450DD8" w:rsidRDefault="00D82A14" w:rsidP="00D82A14">
      <w:pPr>
        <w:rPr>
          <w:rFonts w:cs="Arial"/>
          <w:sz w:val="24"/>
          <w:szCs w:val="24"/>
        </w:rPr>
      </w:pPr>
      <w:r w:rsidRPr="00450DD8">
        <w:rPr>
          <w:rFonts w:cs="Arial"/>
          <w:sz w:val="24"/>
          <w:szCs w:val="24"/>
        </w:rPr>
        <w:t>DWP/</w:t>
      </w:r>
      <w:r w:rsidR="00F35C1A" w:rsidRPr="00450DD8">
        <w:rPr>
          <w:rFonts w:cs="Arial"/>
          <w:sz w:val="24"/>
          <w:szCs w:val="24"/>
        </w:rPr>
        <w:t>MB</w:t>
      </w:r>
      <w:r w:rsidR="005C2070" w:rsidRPr="00450DD8">
        <w:rPr>
          <w:rFonts w:cs="Arial"/>
          <w:sz w:val="24"/>
          <w:szCs w:val="24"/>
        </w:rPr>
        <w:t>/</w:t>
      </w:r>
      <w:r w:rsidR="00450DD8" w:rsidRPr="00450DD8">
        <w:rPr>
          <w:rFonts w:cs="Arial"/>
          <w:sz w:val="24"/>
          <w:szCs w:val="24"/>
        </w:rPr>
        <w:t>066</w:t>
      </w:r>
      <w:r w:rsidR="00F35C1A" w:rsidRPr="00450DD8">
        <w:rPr>
          <w:rFonts w:cs="Arial"/>
          <w:sz w:val="24"/>
          <w:szCs w:val="24"/>
        </w:rPr>
        <w:t>/</w:t>
      </w:r>
      <w:r w:rsidR="005C2070" w:rsidRPr="00450DD8">
        <w:rPr>
          <w:rFonts w:cs="Arial"/>
          <w:sz w:val="24"/>
          <w:szCs w:val="24"/>
        </w:rPr>
        <w:t>25</w:t>
      </w:r>
    </w:p>
    <w:p w14:paraId="7DB37410" w14:textId="77777777" w:rsidR="00D82A14" w:rsidRPr="00C56343" w:rsidRDefault="00D82A14" w:rsidP="00D82A14">
      <w:pPr>
        <w:rPr>
          <w:rFonts w:ascii="Tahoma" w:hAnsi="Tahoma" w:cs="Tahoma"/>
        </w:rPr>
      </w:pPr>
    </w:p>
    <w:p w14:paraId="04974AD7" w14:textId="32814E8E" w:rsidR="00543441" w:rsidRPr="00543441" w:rsidRDefault="003903C2" w:rsidP="003903C2">
      <w:pPr>
        <w:jc w:val="center"/>
        <w:rPr>
          <w:rFonts w:cs="Arial"/>
          <w:b/>
          <w:bCs/>
          <w:sz w:val="44"/>
          <w:szCs w:val="44"/>
        </w:rPr>
      </w:pPr>
      <w:r w:rsidRPr="00543441">
        <w:rPr>
          <w:rFonts w:cs="Arial"/>
          <w:b/>
          <w:bCs/>
          <w:sz w:val="44"/>
          <w:szCs w:val="44"/>
        </w:rPr>
        <w:t xml:space="preserve">CMS Festive Leave 2025 – The Ghost of Christmas Past </w:t>
      </w:r>
    </w:p>
    <w:p w14:paraId="28BE936C" w14:textId="77777777" w:rsidR="00543441" w:rsidRDefault="00543441" w:rsidP="003903C2">
      <w:pPr>
        <w:jc w:val="center"/>
        <w:rPr>
          <w:rFonts w:cs="Arial"/>
          <w:b/>
          <w:bCs/>
          <w:sz w:val="36"/>
          <w:szCs w:val="36"/>
        </w:rPr>
      </w:pPr>
    </w:p>
    <w:p w14:paraId="785BC975" w14:textId="298E0FF0" w:rsidR="003903C2" w:rsidRDefault="003903C2" w:rsidP="00543441">
      <w:pPr>
        <w:rPr>
          <w:rFonts w:cs="Arial"/>
          <w:sz w:val="28"/>
          <w:szCs w:val="28"/>
        </w:rPr>
      </w:pPr>
      <w:r w:rsidRPr="00345870">
        <w:rPr>
          <w:rFonts w:cs="Arial"/>
          <w:sz w:val="28"/>
          <w:szCs w:val="28"/>
        </w:rPr>
        <w:t>On Thursday 23</w:t>
      </w:r>
      <w:r w:rsidRPr="00345870">
        <w:rPr>
          <w:rFonts w:cs="Arial"/>
          <w:sz w:val="28"/>
          <w:szCs w:val="28"/>
          <w:vertAlign w:val="superscript"/>
        </w:rPr>
        <w:t>rd</w:t>
      </w:r>
      <w:r w:rsidRPr="00345870">
        <w:rPr>
          <w:rFonts w:cs="Arial"/>
          <w:sz w:val="28"/>
          <w:szCs w:val="28"/>
        </w:rPr>
        <w:t xml:space="preserve"> October CMS published details of this year’s annual leave process during the upcoming Festive period. The detail had only been shared with the union a week before, giving insufficient time for full and meaningful consultation. </w:t>
      </w:r>
    </w:p>
    <w:p w14:paraId="1E6E395B" w14:textId="77777777" w:rsidR="00543441" w:rsidRPr="00345870" w:rsidRDefault="00543441" w:rsidP="00543441">
      <w:pPr>
        <w:rPr>
          <w:rFonts w:cs="Arial"/>
          <w:sz w:val="28"/>
          <w:szCs w:val="28"/>
        </w:rPr>
      </w:pPr>
    </w:p>
    <w:p w14:paraId="744C865C" w14:textId="77777777" w:rsidR="003903C2" w:rsidRDefault="003903C2" w:rsidP="003903C2">
      <w:pPr>
        <w:rPr>
          <w:rFonts w:cs="Arial"/>
          <w:sz w:val="28"/>
          <w:szCs w:val="28"/>
        </w:rPr>
      </w:pPr>
      <w:r w:rsidRPr="00345870">
        <w:rPr>
          <w:rFonts w:cs="Arial"/>
          <w:sz w:val="28"/>
          <w:szCs w:val="28"/>
        </w:rPr>
        <w:t>PCS wrote to the employer on Friday 24</w:t>
      </w:r>
      <w:r w:rsidRPr="00345870">
        <w:rPr>
          <w:rFonts w:cs="Arial"/>
          <w:sz w:val="28"/>
          <w:szCs w:val="28"/>
          <w:vertAlign w:val="superscript"/>
        </w:rPr>
        <w:t>th</w:t>
      </w:r>
      <w:r w:rsidRPr="00345870">
        <w:rPr>
          <w:rFonts w:cs="Arial"/>
          <w:sz w:val="28"/>
          <w:szCs w:val="28"/>
        </w:rPr>
        <w:t xml:space="preserve"> October</w:t>
      </w:r>
      <w:r>
        <w:rPr>
          <w:rFonts w:cs="Arial"/>
          <w:sz w:val="28"/>
          <w:szCs w:val="28"/>
        </w:rPr>
        <w:t>, objecting t</w:t>
      </w:r>
      <w:r w:rsidRPr="00345870">
        <w:rPr>
          <w:rFonts w:cs="Arial"/>
          <w:sz w:val="28"/>
          <w:szCs w:val="28"/>
        </w:rPr>
        <w:t xml:space="preserve">o the decision to only allow a maximum of 40% </w:t>
      </w:r>
      <w:r>
        <w:rPr>
          <w:rFonts w:cs="Arial"/>
          <w:sz w:val="28"/>
          <w:szCs w:val="28"/>
        </w:rPr>
        <w:t>of</w:t>
      </w:r>
      <w:r w:rsidRPr="00345870">
        <w:rPr>
          <w:rFonts w:cs="Arial"/>
          <w:sz w:val="28"/>
          <w:szCs w:val="28"/>
        </w:rPr>
        <w:t xml:space="preserve"> leave during the Christmas and New Year period and demanded a meeting to properly discuss both our concerns and the employer’s rationale for this decision.</w:t>
      </w:r>
    </w:p>
    <w:p w14:paraId="29CB76DD" w14:textId="77777777" w:rsidR="00543441" w:rsidRPr="00345870" w:rsidRDefault="00543441" w:rsidP="003903C2">
      <w:pPr>
        <w:rPr>
          <w:rFonts w:cs="Arial"/>
          <w:sz w:val="28"/>
          <w:szCs w:val="28"/>
        </w:rPr>
      </w:pPr>
    </w:p>
    <w:p w14:paraId="2B46B3B7" w14:textId="6688A4A3" w:rsidR="00543441" w:rsidRPr="00345870" w:rsidRDefault="003903C2" w:rsidP="003903C2">
      <w:pPr>
        <w:rPr>
          <w:rFonts w:cs="Arial"/>
          <w:b/>
          <w:bCs/>
          <w:sz w:val="28"/>
          <w:szCs w:val="28"/>
        </w:rPr>
      </w:pPr>
      <w:r w:rsidRPr="00345870">
        <w:rPr>
          <w:rFonts w:cs="Arial"/>
          <w:b/>
          <w:bCs/>
          <w:sz w:val="28"/>
          <w:szCs w:val="28"/>
        </w:rPr>
        <w:t>Two meetings held with CMS</w:t>
      </w:r>
    </w:p>
    <w:p w14:paraId="36A7C7A6" w14:textId="77777777" w:rsidR="003903C2" w:rsidRDefault="003903C2" w:rsidP="003903C2">
      <w:pPr>
        <w:rPr>
          <w:rFonts w:cs="Arial"/>
          <w:sz w:val="28"/>
          <w:szCs w:val="28"/>
        </w:rPr>
      </w:pPr>
      <w:r>
        <w:rPr>
          <w:rFonts w:cs="Arial"/>
          <w:sz w:val="28"/>
          <w:szCs w:val="28"/>
        </w:rPr>
        <w:t xml:space="preserve">On Wednesday and Friday of this week, PCS met with the employer and urged them to reconsider their 60/40 plans over the festive period. We pressed them on the reduced expectation customers have of service provision during these weeks, and the resulting historical reduction in customer demand at this time of year. </w:t>
      </w:r>
    </w:p>
    <w:p w14:paraId="65E57E50" w14:textId="77777777" w:rsidR="00543441" w:rsidRDefault="00543441" w:rsidP="003903C2">
      <w:pPr>
        <w:rPr>
          <w:rFonts w:cs="Arial"/>
          <w:sz w:val="28"/>
          <w:szCs w:val="28"/>
        </w:rPr>
      </w:pPr>
    </w:p>
    <w:p w14:paraId="5DA2FE06" w14:textId="77777777" w:rsidR="003903C2" w:rsidRDefault="003903C2" w:rsidP="003903C2">
      <w:pPr>
        <w:rPr>
          <w:rFonts w:cs="Arial"/>
          <w:sz w:val="28"/>
          <w:szCs w:val="28"/>
        </w:rPr>
      </w:pPr>
      <w:r>
        <w:rPr>
          <w:rFonts w:cs="Arial"/>
          <w:sz w:val="28"/>
          <w:szCs w:val="28"/>
        </w:rPr>
        <w:t xml:space="preserve">We also highlighted the good will that was achieved amongst our members over the past decade or so, by maximising the amount of leave allowed over the three-week period at the end of December and beginning of January. </w:t>
      </w:r>
    </w:p>
    <w:p w14:paraId="50F81A66" w14:textId="5B7AC972" w:rsidR="003903C2" w:rsidRDefault="003903C2" w:rsidP="003903C2">
      <w:pPr>
        <w:rPr>
          <w:rFonts w:cs="Arial"/>
          <w:sz w:val="28"/>
          <w:szCs w:val="28"/>
        </w:rPr>
      </w:pPr>
      <w:r>
        <w:rPr>
          <w:rFonts w:cs="Arial"/>
          <w:sz w:val="28"/>
          <w:szCs w:val="28"/>
        </w:rPr>
        <w:t xml:space="preserve">This was a far cry from the previous “Bah! Humbug!” approach adopted by earlier CSA/CMEC leaderships, which on more than one occasion nearly resulted in industrial dispute. </w:t>
      </w:r>
    </w:p>
    <w:p w14:paraId="61498F4A" w14:textId="77777777" w:rsidR="00543441" w:rsidRDefault="00543441" w:rsidP="003903C2">
      <w:pPr>
        <w:rPr>
          <w:rFonts w:cs="Arial"/>
          <w:sz w:val="28"/>
          <w:szCs w:val="28"/>
        </w:rPr>
      </w:pPr>
    </w:p>
    <w:p w14:paraId="59199C4F" w14:textId="5A033357" w:rsidR="003903C2" w:rsidRDefault="003903C2" w:rsidP="003903C2">
      <w:pPr>
        <w:rPr>
          <w:rFonts w:cs="Arial"/>
          <w:sz w:val="28"/>
          <w:szCs w:val="28"/>
        </w:rPr>
      </w:pPr>
      <w:r>
        <w:rPr>
          <w:rFonts w:cs="Arial"/>
          <w:sz w:val="28"/>
          <w:szCs w:val="28"/>
        </w:rPr>
        <w:lastRenderedPageBreak/>
        <w:t xml:space="preserve">Unfortunately, the employer has repeated </w:t>
      </w:r>
      <w:r w:rsidR="00904F9C">
        <w:rPr>
          <w:rFonts w:cs="Arial"/>
          <w:sz w:val="28"/>
          <w:szCs w:val="28"/>
        </w:rPr>
        <w:t>its</w:t>
      </w:r>
      <w:r>
        <w:rPr>
          <w:rFonts w:cs="Arial"/>
          <w:sz w:val="28"/>
          <w:szCs w:val="28"/>
        </w:rPr>
        <w:t xml:space="preserve"> commitment to only allowing 40% of staff off over the festive period, and claimed, despite acknowledging a drop in customer demand of over 20% during the same period last year, that the multi-channel operation which CMS now works to, would result in significant backlogs in January if they reverted to the 50/50 model of recent years.</w:t>
      </w:r>
    </w:p>
    <w:p w14:paraId="648378B3" w14:textId="77777777" w:rsidR="00543441" w:rsidRDefault="00543441" w:rsidP="003903C2">
      <w:pPr>
        <w:rPr>
          <w:rFonts w:cs="Arial"/>
          <w:sz w:val="28"/>
          <w:szCs w:val="28"/>
        </w:rPr>
      </w:pPr>
    </w:p>
    <w:p w14:paraId="468E7A0F" w14:textId="1D977D43" w:rsidR="003903C2" w:rsidRDefault="003903C2" w:rsidP="003903C2">
      <w:pPr>
        <w:rPr>
          <w:rFonts w:cs="Arial"/>
          <w:sz w:val="28"/>
          <w:szCs w:val="28"/>
        </w:rPr>
      </w:pPr>
      <w:r>
        <w:rPr>
          <w:rFonts w:cs="Arial"/>
          <w:sz w:val="28"/>
          <w:szCs w:val="28"/>
        </w:rPr>
        <w:t>It is hugely disappointing, that despite accepting the expected reduced customer demand, that CMS are adopting a more restrictive approach this year that will not only reduce the amount of time our members can spend with their families at this busy time of year, but will also lea</w:t>
      </w:r>
      <w:r w:rsidR="003156D2">
        <w:rPr>
          <w:rFonts w:cs="Arial"/>
          <w:sz w:val="28"/>
          <w:szCs w:val="28"/>
        </w:rPr>
        <w:t>d</w:t>
      </w:r>
      <w:r>
        <w:rPr>
          <w:rFonts w:cs="Arial"/>
          <w:sz w:val="28"/>
          <w:szCs w:val="28"/>
        </w:rPr>
        <w:t xml:space="preserve"> to more leave having to be taken in January and February as the DWP leave year comes to an end. </w:t>
      </w:r>
    </w:p>
    <w:p w14:paraId="526A5960" w14:textId="77777777" w:rsidR="003156D2" w:rsidRDefault="003156D2" w:rsidP="003903C2">
      <w:pPr>
        <w:rPr>
          <w:rFonts w:cs="Arial"/>
          <w:sz w:val="28"/>
          <w:szCs w:val="28"/>
        </w:rPr>
      </w:pPr>
    </w:p>
    <w:p w14:paraId="51E1D525" w14:textId="77777777" w:rsidR="00543441" w:rsidRDefault="003903C2" w:rsidP="003903C2">
      <w:pPr>
        <w:rPr>
          <w:rFonts w:cs="Arial"/>
          <w:sz w:val="28"/>
          <w:szCs w:val="28"/>
        </w:rPr>
      </w:pPr>
      <w:r>
        <w:rPr>
          <w:rFonts w:cs="Arial"/>
          <w:sz w:val="28"/>
          <w:szCs w:val="28"/>
        </w:rPr>
        <w:t>The current CMS leadership have decided to adopt this approach, despite PCS providing evidence that some DWP directorates are allowing greater flexibility over these same weeks.</w:t>
      </w:r>
    </w:p>
    <w:p w14:paraId="19CBBB8C" w14:textId="77777777" w:rsidR="00543441" w:rsidRDefault="00543441" w:rsidP="003903C2">
      <w:pPr>
        <w:rPr>
          <w:rFonts w:cs="Arial"/>
          <w:sz w:val="28"/>
          <w:szCs w:val="28"/>
        </w:rPr>
      </w:pPr>
    </w:p>
    <w:p w14:paraId="4B421025" w14:textId="5FBABC03" w:rsidR="003903C2" w:rsidRDefault="003903C2" w:rsidP="003903C2">
      <w:pPr>
        <w:rPr>
          <w:rFonts w:cs="Arial"/>
          <w:b/>
          <w:bCs/>
          <w:sz w:val="28"/>
          <w:szCs w:val="28"/>
        </w:rPr>
      </w:pPr>
      <w:r>
        <w:rPr>
          <w:rFonts w:cs="Arial"/>
          <w:b/>
          <w:bCs/>
          <w:sz w:val="28"/>
          <w:szCs w:val="28"/>
        </w:rPr>
        <w:t>Members Anger</w:t>
      </w:r>
    </w:p>
    <w:p w14:paraId="40724A30" w14:textId="77777777" w:rsidR="003903C2" w:rsidRDefault="003903C2" w:rsidP="003903C2">
      <w:pPr>
        <w:rPr>
          <w:rFonts w:cs="Arial"/>
          <w:sz w:val="28"/>
          <w:szCs w:val="28"/>
        </w:rPr>
      </w:pPr>
      <w:r>
        <w:rPr>
          <w:rFonts w:cs="Arial"/>
          <w:sz w:val="28"/>
          <w:szCs w:val="28"/>
        </w:rPr>
        <w:t xml:space="preserve">The GEC would like to thank those members and reps that have contacted the group about this issue. We share your frustration and totally understand members anger at this miserly decision. </w:t>
      </w:r>
    </w:p>
    <w:p w14:paraId="293C6F3B" w14:textId="77777777" w:rsidR="00543441" w:rsidRDefault="00543441" w:rsidP="003903C2">
      <w:pPr>
        <w:rPr>
          <w:rFonts w:cs="Arial"/>
          <w:sz w:val="28"/>
          <w:szCs w:val="28"/>
        </w:rPr>
      </w:pPr>
    </w:p>
    <w:p w14:paraId="7B94D8BE" w14:textId="77777777" w:rsidR="003903C2" w:rsidRDefault="003903C2" w:rsidP="003903C2">
      <w:pPr>
        <w:rPr>
          <w:rFonts w:cs="Arial"/>
          <w:sz w:val="28"/>
          <w:szCs w:val="28"/>
        </w:rPr>
      </w:pPr>
      <w:r>
        <w:rPr>
          <w:rFonts w:cs="Arial"/>
          <w:sz w:val="28"/>
          <w:szCs w:val="28"/>
        </w:rPr>
        <w:t>CMS have confirmed that if any individual has personal circumstances that increases their need to take time off, that will take a workplace/team beyond the 60% expected attendance, then managers have been told they can accommodate this on an ad-hoc basis.</w:t>
      </w:r>
    </w:p>
    <w:p w14:paraId="7518977A" w14:textId="77777777" w:rsidR="00543441" w:rsidRDefault="00543441" w:rsidP="003903C2">
      <w:pPr>
        <w:rPr>
          <w:rFonts w:cs="Arial"/>
          <w:sz w:val="28"/>
          <w:szCs w:val="28"/>
        </w:rPr>
      </w:pPr>
    </w:p>
    <w:p w14:paraId="184BF1E7" w14:textId="77777777" w:rsidR="003903C2" w:rsidRDefault="003903C2" w:rsidP="003903C2">
      <w:pPr>
        <w:rPr>
          <w:rFonts w:cs="Arial"/>
          <w:sz w:val="28"/>
          <w:szCs w:val="28"/>
        </w:rPr>
      </w:pPr>
      <w:r>
        <w:rPr>
          <w:rFonts w:cs="Arial"/>
          <w:sz w:val="28"/>
          <w:szCs w:val="28"/>
        </w:rPr>
        <w:t>While this may help some individuals it will not deliver the maximum available leave, we have pushed for.</w:t>
      </w:r>
    </w:p>
    <w:p w14:paraId="580F1ED9" w14:textId="77777777" w:rsidR="00543441" w:rsidRDefault="00543441" w:rsidP="003903C2">
      <w:pPr>
        <w:rPr>
          <w:rFonts w:cs="Arial"/>
          <w:sz w:val="28"/>
          <w:szCs w:val="28"/>
        </w:rPr>
      </w:pPr>
    </w:p>
    <w:p w14:paraId="348BEE94" w14:textId="77777777" w:rsidR="003903C2" w:rsidRDefault="003903C2" w:rsidP="003903C2">
      <w:pPr>
        <w:rPr>
          <w:rFonts w:cs="Arial"/>
          <w:sz w:val="28"/>
          <w:szCs w:val="28"/>
        </w:rPr>
      </w:pPr>
      <w:r>
        <w:rPr>
          <w:rFonts w:cs="Arial"/>
          <w:sz w:val="28"/>
          <w:szCs w:val="28"/>
        </w:rPr>
        <w:t xml:space="preserve">As a result, members are encouraged to put in a grievance if they are refused leave, and to contact your branch for support. The GEC will be contacting branches urgently to see what the reaction to this disappointing news is and test the mood amongst members. </w:t>
      </w:r>
    </w:p>
    <w:p w14:paraId="2E28F26E" w14:textId="77777777" w:rsidR="003156D2" w:rsidRDefault="003156D2" w:rsidP="003903C2">
      <w:pPr>
        <w:rPr>
          <w:rFonts w:cs="Arial"/>
          <w:sz w:val="28"/>
          <w:szCs w:val="28"/>
        </w:rPr>
      </w:pPr>
    </w:p>
    <w:p w14:paraId="774C7E6D" w14:textId="77777777" w:rsidR="003903C2" w:rsidRDefault="003903C2" w:rsidP="003903C2">
      <w:pPr>
        <w:rPr>
          <w:rFonts w:cs="Arial"/>
          <w:sz w:val="28"/>
          <w:szCs w:val="28"/>
        </w:rPr>
      </w:pPr>
      <w:r>
        <w:rPr>
          <w:rFonts w:cs="Arial"/>
          <w:sz w:val="28"/>
          <w:szCs w:val="28"/>
        </w:rPr>
        <w:t>We will keep you updated.</w:t>
      </w:r>
    </w:p>
    <w:p w14:paraId="13768F76" w14:textId="77777777" w:rsidR="00FC7679" w:rsidRDefault="00FC7679" w:rsidP="003903C2">
      <w:pPr>
        <w:rPr>
          <w:rFonts w:cs="Arial"/>
          <w:sz w:val="28"/>
          <w:szCs w:val="28"/>
        </w:rPr>
      </w:pPr>
    </w:p>
    <w:p w14:paraId="78AC3EE3" w14:textId="11993C89" w:rsidR="00FC7679" w:rsidRDefault="00FC7679" w:rsidP="003903C2">
      <w:pPr>
        <w:rPr>
          <w:rFonts w:cs="Arial"/>
          <w:sz w:val="28"/>
          <w:szCs w:val="28"/>
        </w:rPr>
      </w:pPr>
      <w:r>
        <w:rPr>
          <w:rFonts w:cs="Arial"/>
          <w:sz w:val="28"/>
          <w:szCs w:val="28"/>
        </w:rPr>
        <w:t>If you are not a member and reading this briefing</w:t>
      </w:r>
      <w:r w:rsidR="00195C76">
        <w:rPr>
          <w:rFonts w:cs="Arial"/>
          <w:sz w:val="28"/>
          <w:szCs w:val="28"/>
        </w:rPr>
        <w:t xml:space="preserve">, </w:t>
      </w:r>
      <w:hyperlink r:id="rId8" w:history="1">
        <w:r w:rsidR="00195C76" w:rsidRPr="00450DD8">
          <w:rPr>
            <w:rStyle w:val="Hyperlink"/>
            <w:rFonts w:cs="Arial"/>
            <w:sz w:val="28"/>
            <w:szCs w:val="28"/>
          </w:rPr>
          <w:t>please join PCS</w:t>
        </w:r>
      </w:hyperlink>
      <w:r w:rsidR="00195C76">
        <w:rPr>
          <w:rFonts w:cs="Arial"/>
          <w:sz w:val="28"/>
          <w:szCs w:val="28"/>
        </w:rPr>
        <w:t xml:space="preserve"> today.</w:t>
      </w:r>
    </w:p>
    <w:p w14:paraId="5E92C7E0" w14:textId="77777777" w:rsidR="00195C76" w:rsidRDefault="00195C76" w:rsidP="003903C2">
      <w:pPr>
        <w:rPr>
          <w:rFonts w:cs="Arial"/>
          <w:sz w:val="28"/>
          <w:szCs w:val="28"/>
        </w:rPr>
      </w:pPr>
    </w:p>
    <w:p w14:paraId="4C9B138F" w14:textId="77777777" w:rsidR="003903C2" w:rsidRDefault="003903C2" w:rsidP="003903C2">
      <w:pPr>
        <w:rPr>
          <w:rFonts w:cs="Arial"/>
          <w:sz w:val="28"/>
          <w:szCs w:val="28"/>
        </w:rPr>
      </w:pPr>
    </w:p>
    <w:p w14:paraId="744A2771" w14:textId="77777777" w:rsidR="003903C2" w:rsidRPr="00DB1AA2" w:rsidRDefault="003903C2" w:rsidP="003903C2">
      <w:pPr>
        <w:rPr>
          <w:rFonts w:cs="Arial"/>
          <w:b/>
          <w:bCs/>
          <w:sz w:val="28"/>
          <w:szCs w:val="28"/>
        </w:rPr>
      </w:pPr>
      <w:r w:rsidRPr="00DB1AA2">
        <w:rPr>
          <w:rFonts w:cs="Arial"/>
          <w:b/>
          <w:bCs/>
          <w:sz w:val="28"/>
          <w:szCs w:val="28"/>
        </w:rPr>
        <w:t xml:space="preserve">Martin Cavanagh </w:t>
      </w:r>
      <w:r w:rsidRPr="00DB1AA2">
        <w:rPr>
          <w:rFonts w:cs="Arial"/>
          <w:b/>
          <w:bCs/>
          <w:sz w:val="28"/>
          <w:szCs w:val="28"/>
        </w:rPr>
        <w:tab/>
      </w:r>
      <w:r w:rsidRPr="00DB1AA2">
        <w:rPr>
          <w:rFonts w:cs="Arial"/>
          <w:b/>
          <w:bCs/>
          <w:sz w:val="28"/>
          <w:szCs w:val="28"/>
        </w:rPr>
        <w:tab/>
      </w:r>
      <w:r w:rsidRPr="00DB1AA2">
        <w:rPr>
          <w:rFonts w:cs="Arial"/>
          <w:b/>
          <w:bCs/>
          <w:sz w:val="28"/>
          <w:szCs w:val="28"/>
        </w:rPr>
        <w:tab/>
      </w:r>
      <w:r w:rsidRPr="00DB1AA2">
        <w:rPr>
          <w:rFonts w:cs="Arial"/>
          <w:b/>
          <w:bCs/>
          <w:sz w:val="28"/>
          <w:szCs w:val="28"/>
        </w:rPr>
        <w:tab/>
        <w:t>Sarah Morton</w:t>
      </w:r>
    </w:p>
    <w:p w14:paraId="0C5FE232" w14:textId="4B6AE30C" w:rsidR="003903C2" w:rsidRPr="00DB1AA2" w:rsidRDefault="003903C2" w:rsidP="003903C2">
      <w:pPr>
        <w:rPr>
          <w:rFonts w:cs="Arial"/>
          <w:b/>
          <w:bCs/>
          <w:sz w:val="28"/>
          <w:szCs w:val="28"/>
        </w:rPr>
      </w:pPr>
      <w:r w:rsidRPr="00DB1AA2">
        <w:rPr>
          <w:rFonts w:cs="Arial"/>
          <w:b/>
          <w:bCs/>
          <w:sz w:val="28"/>
          <w:szCs w:val="28"/>
        </w:rPr>
        <w:t>Group Vice President</w:t>
      </w:r>
      <w:r w:rsidRPr="00DB1AA2">
        <w:rPr>
          <w:rFonts w:cs="Arial"/>
          <w:b/>
          <w:bCs/>
          <w:sz w:val="28"/>
          <w:szCs w:val="28"/>
        </w:rPr>
        <w:tab/>
      </w:r>
      <w:r w:rsidRPr="00DB1AA2">
        <w:rPr>
          <w:rFonts w:cs="Arial"/>
          <w:b/>
          <w:bCs/>
          <w:sz w:val="28"/>
          <w:szCs w:val="28"/>
        </w:rPr>
        <w:tab/>
      </w:r>
      <w:r w:rsidRPr="00DB1AA2">
        <w:rPr>
          <w:rFonts w:cs="Arial"/>
          <w:b/>
          <w:bCs/>
          <w:sz w:val="28"/>
          <w:szCs w:val="28"/>
        </w:rPr>
        <w:tab/>
      </w:r>
      <w:r w:rsidRPr="00DB1AA2">
        <w:rPr>
          <w:rFonts w:cs="Arial"/>
          <w:b/>
          <w:bCs/>
          <w:sz w:val="28"/>
          <w:szCs w:val="28"/>
        </w:rPr>
        <w:tab/>
        <w:t xml:space="preserve">Group Assistant Secretary   </w:t>
      </w:r>
    </w:p>
    <w:p w14:paraId="72CDBDA6" w14:textId="69078029" w:rsidR="00D82A14" w:rsidRPr="00802C62" w:rsidRDefault="00D82A14" w:rsidP="003903C2">
      <w:pPr>
        <w:jc w:val="both"/>
        <w:rPr>
          <w:rFonts w:ascii="Tahoma" w:hAnsi="Tahoma" w:cs="Tahoma"/>
          <w:b/>
          <w:sz w:val="28"/>
          <w:szCs w:val="28"/>
        </w:rPr>
      </w:pPr>
    </w:p>
    <w:sectPr w:rsidR="00D82A14" w:rsidRPr="00802C62" w:rsidSect="0021786F">
      <w:pgSz w:w="12240" w:h="15840" w:code="1"/>
      <w:pgMar w:top="1440" w:right="1134" w:bottom="709"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rutiger 87ExtraBlackCn">
    <w:altName w:val="Calibri"/>
    <w:panose1 w:val="00000000000000000000"/>
    <w:charset w:val="00"/>
    <w:family w:val="swiss"/>
    <w:notTrueType/>
    <w:pitch w:val="variable"/>
    <w:sig w:usb0="00000003" w:usb1="00000000" w:usb2="00000000" w:usb3="00000000" w:csb0="00000001" w:csb1="00000000"/>
  </w:font>
  <w:font w:name="Utopia">
    <w:altName w:val="Cambria"/>
    <w:charset w:val="00"/>
    <w:family w:val="auto"/>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A14"/>
    <w:rsid w:val="0000166F"/>
    <w:rsid w:val="00002981"/>
    <w:rsid w:val="00007D9B"/>
    <w:rsid w:val="0003202B"/>
    <w:rsid w:val="00052ECD"/>
    <w:rsid w:val="00054D58"/>
    <w:rsid w:val="00081F72"/>
    <w:rsid w:val="0009415C"/>
    <w:rsid w:val="000F20D4"/>
    <w:rsid w:val="000F4A8E"/>
    <w:rsid w:val="00115ADF"/>
    <w:rsid w:val="001431DB"/>
    <w:rsid w:val="00153A0E"/>
    <w:rsid w:val="00195C76"/>
    <w:rsid w:val="001D1C22"/>
    <w:rsid w:val="002023F5"/>
    <w:rsid w:val="0021786F"/>
    <w:rsid w:val="00294212"/>
    <w:rsid w:val="002D20A6"/>
    <w:rsid w:val="002D4507"/>
    <w:rsid w:val="002D5528"/>
    <w:rsid w:val="003151AB"/>
    <w:rsid w:val="003156D2"/>
    <w:rsid w:val="00366083"/>
    <w:rsid w:val="003903C2"/>
    <w:rsid w:val="00397E99"/>
    <w:rsid w:val="003B190A"/>
    <w:rsid w:val="003C2A0A"/>
    <w:rsid w:val="003C3606"/>
    <w:rsid w:val="003C5EEA"/>
    <w:rsid w:val="003E3D2E"/>
    <w:rsid w:val="003F405B"/>
    <w:rsid w:val="00425E9F"/>
    <w:rsid w:val="00435370"/>
    <w:rsid w:val="00450DD8"/>
    <w:rsid w:val="004912FA"/>
    <w:rsid w:val="004C6549"/>
    <w:rsid w:val="005343F6"/>
    <w:rsid w:val="00543441"/>
    <w:rsid w:val="00585E65"/>
    <w:rsid w:val="00587115"/>
    <w:rsid w:val="005875CE"/>
    <w:rsid w:val="005907A1"/>
    <w:rsid w:val="005B080E"/>
    <w:rsid w:val="005C0A8E"/>
    <w:rsid w:val="005C2070"/>
    <w:rsid w:val="005D404D"/>
    <w:rsid w:val="005F45A3"/>
    <w:rsid w:val="005F45EF"/>
    <w:rsid w:val="00621F23"/>
    <w:rsid w:val="006257B0"/>
    <w:rsid w:val="00636893"/>
    <w:rsid w:val="00694DCE"/>
    <w:rsid w:val="006A2744"/>
    <w:rsid w:val="006A4B22"/>
    <w:rsid w:val="006E06DE"/>
    <w:rsid w:val="006E2333"/>
    <w:rsid w:val="007173B1"/>
    <w:rsid w:val="00774DFA"/>
    <w:rsid w:val="007759E6"/>
    <w:rsid w:val="007808D4"/>
    <w:rsid w:val="00786E40"/>
    <w:rsid w:val="00793462"/>
    <w:rsid w:val="007A765B"/>
    <w:rsid w:val="007E6939"/>
    <w:rsid w:val="007F5181"/>
    <w:rsid w:val="00802C62"/>
    <w:rsid w:val="00833590"/>
    <w:rsid w:val="00843C88"/>
    <w:rsid w:val="00844643"/>
    <w:rsid w:val="00877805"/>
    <w:rsid w:val="008C6289"/>
    <w:rsid w:val="00904F9C"/>
    <w:rsid w:val="00920DC8"/>
    <w:rsid w:val="00926F97"/>
    <w:rsid w:val="0094461B"/>
    <w:rsid w:val="00965D8B"/>
    <w:rsid w:val="0097091A"/>
    <w:rsid w:val="00A04EA4"/>
    <w:rsid w:val="00A07234"/>
    <w:rsid w:val="00A60E77"/>
    <w:rsid w:val="00A77948"/>
    <w:rsid w:val="00B33C17"/>
    <w:rsid w:val="00B644DF"/>
    <w:rsid w:val="00B83419"/>
    <w:rsid w:val="00B905CE"/>
    <w:rsid w:val="00C10E96"/>
    <w:rsid w:val="00C122F1"/>
    <w:rsid w:val="00C22E15"/>
    <w:rsid w:val="00C56343"/>
    <w:rsid w:val="00C63755"/>
    <w:rsid w:val="00C73317"/>
    <w:rsid w:val="00C73EE9"/>
    <w:rsid w:val="00D06430"/>
    <w:rsid w:val="00D14869"/>
    <w:rsid w:val="00D82A14"/>
    <w:rsid w:val="00DF40BA"/>
    <w:rsid w:val="00E057BF"/>
    <w:rsid w:val="00E137AE"/>
    <w:rsid w:val="00E32A0E"/>
    <w:rsid w:val="00E344E5"/>
    <w:rsid w:val="00E73C11"/>
    <w:rsid w:val="00EB2A16"/>
    <w:rsid w:val="00EC1DD9"/>
    <w:rsid w:val="00F14C05"/>
    <w:rsid w:val="00F35C1A"/>
    <w:rsid w:val="00F50B34"/>
    <w:rsid w:val="00F67D50"/>
    <w:rsid w:val="00FA6332"/>
    <w:rsid w:val="00FC472E"/>
    <w:rsid w:val="00FC76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BC026"/>
  <w15:chartTrackingRefBased/>
  <w15:docId w15:val="{A23C7B68-D8D9-4F4B-9F7C-46A76E4A4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2A14"/>
    <w:pPr>
      <w:spacing w:after="0" w:line="240" w:lineRule="auto"/>
    </w:pPr>
    <w:rPr>
      <w:rFonts w:ascii="Arial" w:eastAsia="Times New Roman" w:hAnsi="Arial" w:cs="Times New Roman"/>
    </w:rPr>
  </w:style>
  <w:style w:type="paragraph" w:styleId="Heading5">
    <w:name w:val="heading 5"/>
    <w:basedOn w:val="Normal"/>
    <w:next w:val="Normal"/>
    <w:link w:val="Heading5Char"/>
    <w:qFormat/>
    <w:rsid w:val="00D82A14"/>
    <w:pPr>
      <w:keepNext/>
      <w:overflowPunct w:val="0"/>
      <w:autoSpaceDE w:val="0"/>
      <w:autoSpaceDN w:val="0"/>
      <w:adjustRightInd w:val="0"/>
      <w:jc w:val="both"/>
      <w:textAlignment w:val="baseline"/>
      <w:outlineLvl w:val="4"/>
    </w:pPr>
    <w:rPr>
      <w:rFonts w:ascii="Frutiger 87ExtraBlackCn" w:hAnsi="Frutiger 87ExtraBlackCn"/>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D82A14"/>
    <w:rPr>
      <w:rFonts w:ascii="Frutiger 87ExtraBlackCn" w:eastAsia="Times New Roman" w:hAnsi="Frutiger 87ExtraBlackCn" w:cs="Times New Roman"/>
      <w:sz w:val="32"/>
      <w:szCs w:val="20"/>
    </w:rPr>
  </w:style>
  <w:style w:type="paragraph" w:styleId="Header">
    <w:name w:val="header"/>
    <w:basedOn w:val="Normal"/>
    <w:link w:val="HeaderChar"/>
    <w:rsid w:val="00D82A14"/>
    <w:pPr>
      <w:tabs>
        <w:tab w:val="center" w:pos="4153"/>
        <w:tab w:val="right" w:pos="8306"/>
      </w:tabs>
    </w:pPr>
    <w:rPr>
      <w:rFonts w:ascii="Utopia" w:hAnsi="Utopia"/>
      <w:sz w:val="24"/>
      <w:szCs w:val="24"/>
    </w:rPr>
  </w:style>
  <w:style w:type="character" w:customStyle="1" w:styleId="HeaderChar">
    <w:name w:val="Header Char"/>
    <w:basedOn w:val="DefaultParagraphFont"/>
    <w:link w:val="Header"/>
    <w:rsid w:val="00D82A14"/>
    <w:rPr>
      <w:rFonts w:ascii="Utopia" w:eastAsia="Times New Roman" w:hAnsi="Utopia" w:cs="Times New Roman"/>
      <w:sz w:val="24"/>
      <w:szCs w:val="24"/>
    </w:rPr>
  </w:style>
  <w:style w:type="character" w:styleId="Hyperlink">
    <w:name w:val="Hyperlink"/>
    <w:rsid w:val="00D82A14"/>
    <w:rPr>
      <w:color w:val="0000FF"/>
      <w:u w:val="single"/>
    </w:rPr>
  </w:style>
  <w:style w:type="paragraph" w:styleId="NormalWeb">
    <w:name w:val="Normal (Web)"/>
    <w:basedOn w:val="Normal"/>
    <w:uiPriority w:val="99"/>
    <w:unhideWhenUsed/>
    <w:rsid w:val="003C2A0A"/>
    <w:pPr>
      <w:spacing w:before="100" w:beforeAutospacing="1" w:after="100" w:afterAutospacing="1"/>
    </w:pPr>
    <w:rPr>
      <w:rFonts w:ascii="Times New Roman" w:hAnsi="Times New Roman"/>
      <w:sz w:val="24"/>
      <w:szCs w:val="24"/>
      <w:lang w:eastAsia="en-GB"/>
    </w:rPr>
  </w:style>
  <w:style w:type="character" w:styleId="Strong">
    <w:name w:val="Strong"/>
    <w:basedOn w:val="DefaultParagraphFont"/>
    <w:uiPriority w:val="22"/>
    <w:qFormat/>
    <w:rsid w:val="003C2A0A"/>
    <w:rPr>
      <w:b/>
      <w:bCs/>
    </w:rPr>
  </w:style>
  <w:style w:type="character" w:customStyle="1" w:styleId="me-email-text">
    <w:name w:val="me-email-text"/>
    <w:basedOn w:val="DefaultParagraphFont"/>
    <w:rsid w:val="002D4507"/>
  </w:style>
  <w:style w:type="character" w:customStyle="1" w:styleId="me-email-text-secondary">
    <w:name w:val="me-email-text-secondary"/>
    <w:basedOn w:val="DefaultParagraphFont"/>
    <w:rsid w:val="002D4507"/>
  </w:style>
  <w:style w:type="character" w:styleId="UnresolvedMention">
    <w:name w:val="Unresolved Mention"/>
    <w:basedOn w:val="DefaultParagraphFont"/>
    <w:uiPriority w:val="99"/>
    <w:semiHidden/>
    <w:unhideWhenUsed/>
    <w:rsid w:val="00DF40BA"/>
    <w:rPr>
      <w:color w:val="605E5C"/>
      <w:shd w:val="clear" w:color="auto" w:fill="E1DFDD"/>
    </w:rPr>
  </w:style>
  <w:style w:type="character" w:styleId="FollowedHyperlink">
    <w:name w:val="FollowedHyperlink"/>
    <w:basedOn w:val="DefaultParagraphFont"/>
    <w:uiPriority w:val="99"/>
    <w:semiHidden/>
    <w:unhideWhenUsed/>
    <w:rsid w:val="005907A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22798">
      <w:bodyDiv w:val="1"/>
      <w:marLeft w:val="0"/>
      <w:marRight w:val="0"/>
      <w:marTop w:val="0"/>
      <w:marBottom w:val="0"/>
      <w:divBdr>
        <w:top w:val="none" w:sz="0" w:space="0" w:color="auto"/>
        <w:left w:val="none" w:sz="0" w:space="0" w:color="auto"/>
        <w:bottom w:val="none" w:sz="0" w:space="0" w:color="auto"/>
        <w:right w:val="none" w:sz="0" w:space="0" w:color="auto"/>
      </w:divBdr>
    </w:div>
    <w:div w:id="118455595">
      <w:bodyDiv w:val="1"/>
      <w:marLeft w:val="0"/>
      <w:marRight w:val="0"/>
      <w:marTop w:val="0"/>
      <w:marBottom w:val="0"/>
      <w:divBdr>
        <w:top w:val="none" w:sz="0" w:space="0" w:color="auto"/>
        <w:left w:val="none" w:sz="0" w:space="0" w:color="auto"/>
        <w:bottom w:val="none" w:sz="0" w:space="0" w:color="auto"/>
        <w:right w:val="none" w:sz="0" w:space="0" w:color="auto"/>
      </w:divBdr>
      <w:divsChild>
        <w:div w:id="151532060">
          <w:marLeft w:val="0"/>
          <w:marRight w:val="0"/>
          <w:marTop w:val="0"/>
          <w:marBottom w:val="60"/>
          <w:divBdr>
            <w:top w:val="none" w:sz="0" w:space="0" w:color="auto"/>
            <w:left w:val="none" w:sz="0" w:space="0" w:color="auto"/>
            <w:bottom w:val="none" w:sz="0" w:space="0" w:color="auto"/>
            <w:right w:val="none" w:sz="0" w:space="0" w:color="auto"/>
          </w:divBdr>
          <w:divsChild>
            <w:div w:id="1366365516">
              <w:marLeft w:val="0"/>
              <w:marRight w:val="0"/>
              <w:marTop w:val="0"/>
              <w:marBottom w:val="60"/>
              <w:divBdr>
                <w:top w:val="none" w:sz="0" w:space="0" w:color="auto"/>
                <w:left w:val="none" w:sz="0" w:space="0" w:color="auto"/>
                <w:bottom w:val="none" w:sz="0" w:space="0" w:color="auto"/>
                <w:right w:val="none" w:sz="0" w:space="0" w:color="auto"/>
              </w:divBdr>
            </w:div>
            <w:div w:id="2056806042">
              <w:marLeft w:val="0"/>
              <w:marRight w:val="0"/>
              <w:marTop w:val="0"/>
              <w:marBottom w:val="60"/>
              <w:divBdr>
                <w:top w:val="none" w:sz="0" w:space="0" w:color="auto"/>
                <w:left w:val="none" w:sz="0" w:space="0" w:color="auto"/>
                <w:bottom w:val="none" w:sz="0" w:space="0" w:color="auto"/>
                <w:right w:val="none" w:sz="0" w:space="0" w:color="auto"/>
              </w:divBdr>
            </w:div>
          </w:divsChild>
        </w:div>
        <w:div w:id="255674433">
          <w:marLeft w:val="0"/>
          <w:marRight w:val="0"/>
          <w:marTop w:val="0"/>
          <w:marBottom w:val="300"/>
          <w:divBdr>
            <w:top w:val="none" w:sz="0" w:space="0" w:color="auto"/>
            <w:left w:val="none" w:sz="0" w:space="0" w:color="auto"/>
            <w:bottom w:val="none" w:sz="0" w:space="0" w:color="auto"/>
            <w:right w:val="none" w:sz="0" w:space="0" w:color="auto"/>
          </w:divBdr>
          <w:divsChild>
            <w:div w:id="1160267878">
              <w:marLeft w:val="0"/>
              <w:marRight w:val="0"/>
              <w:marTop w:val="0"/>
              <w:marBottom w:val="0"/>
              <w:divBdr>
                <w:top w:val="none" w:sz="0" w:space="0" w:color="auto"/>
                <w:left w:val="none" w:sz="0" w:space="0" w:color="auto"/>
                <w:bottom w:val="none" w:sz="0" w:space="0" w:color="auto"/>
                <w:right w:val="none" w:sz="0" w:space="0" w:color="auto"/>
              </w:divBdr>
            </w:div>
          </w:divsChild>
        </w:div>
        <w:div w:id="1655599245">
          <w:marLeft w:val="0"/>
          <w:marRight w:val="0"/>
          <w:marTop w:val="300"/>
          <w:marBottom w:val="360"/>
          <w:divBdr>
            <w:top w:val="none" w:sz="0" w:space="0" w:color="auto"/>
            <w:left w:val="none" w:sz="0" w:space="0" w:color="auto"/>
            <w:bottom w:val="none" w:sz="0" w:space="0" w:color="auto"/>
            <w:right w:val="none" w:sz="0" w:space="0" w:color="auto"/>
          </w:divBdr>
        </w:div>
        <w:div w:id="1813014305">
          <w:marLeft w:val="0"/>
          <w:marRight w:val="0"/>
          <w:marTop w:val="300"/>
          <w:marBottom w:val="300"/>
          <w:divBdr>
            <w:top w:val="none" w:sz="0" w:space="0" w:color="auto"/>
            <w:left w:val="none" w:sz="0" w:space="0" w:color="auto"/>
            <w:bottom w:val="none" w:sz="0" w:space="0" w:color="auto"/>
            <w:right w:val="none" w:sz="0" w:space="0" w:color="auto"/>
          </w:divBdr>
          <w:divsChild>
            <w:div w:id="1936014943">
              <w:marLeft w:val="0"/>
              <w:marRight w:val="0"/>
              <w:marTop w:val="0"/>
              <w:marBottom w:val="60"/>
              <w:divBdr>
                <w:top w:val="none" w:sz="0" w:space="0" w:color="auto"/>
                <w:left w:val="none" w:sz="0" w:space="0" w:color="auto"/>
                <w:bottom w:val="none" w:sz="0" w:space="0" w:color="auto"/>
                <w:right w:val="none" w:sz="0" w:space="0" w:color="auto"/>
              </w:divBdr>
              <w:divsChild>
                <w:div w:id="9020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485327">
          <w:marLeft w:val="0"/>
          <w:marRight w:val="0"/>
          <w:marTop w:val="360"/>
          <w:marBottom w:val="300"/>
          <w:divBdr>
            <w:top w:val="none" w:sz="0" w:space="0" w:color="auto"/>
            <w:left w:val="none" w:sz="0" w:space="0" w:color="auto"/>
            <w:bottom w:val="none" w:sz="0" w:space="0" w:color="auto"/>
            <w:right w:val="none" w:sz="0" w:space="0" w:color="auto"/>
          </w:divBdr>
        </w:div>
        <w:div w:id="2098090836">
          <w:marLeft w:val="0"/>
          <w:marRight w:val="0"/>
          <w:marTop w:val="0"/>
          <w:marBottom w:val="300"/>
          <w:divBdr>
            <w:top w:val="none" w:sz="0" w:space="0" w:color="auto"/>
            <w:left w:val="none" w:sz="0" w:space="0" w:color="auto"/>
            <w:bottom w:val="none" w:sz="0" w:space="0" w:color="auto"/>
            <w:right w:val="none" w:sz="0" w:space="0" w:color="auto"/>
          </w:divBdr>
        </w:div>
      </w:divsChild>
    </w:div>
    <w:div w:id="304355711">
      <w:bodyDiv w:val="1"/>
      <w:marLeft w:val="0"/>
      <w:marRight w:val="0"/>
      <w:marTop w:val="0"/>
      <w:marBottom w:val="0"/>
      <w:divBdr>
        <w:top w:val="none" w:sz="0" w:space="0" w:color="auto"/>
        <w:left w:val="none" w:sz="0" w:space="0" w:color="auto"/>
        <w:bottom w:val="none" w:sz="0" w:space="0" w:color="auto"/>
        <w:right w:val="none" w:sz="0" w:space="0" w:color="auto"/>
      </w:divBdr>
    </w:div>
    <w:div w:id="521676015">
      <w:bodyDiv w:val="1"/>
      <w:marLeft w:val="0"/>
      <w:marRight w:val="0"/>
      <w:marTop w:val="0"/>
      <w:marBottom w:val="0"/>
      <w:divBdr>
        <w:top w:val="none" w:sz="0" w:space="0" w:color="auto"/>
        <w:left w:val="none" w:sz="0" w:space="0" w:color="auto"/>
        <w:bottom w:val="none" w:sz="0" w:space="0" w:color="auto"/>
        <w:right w:val="none" w:sz="0" w:space="0" w:color="auto"/>
      </w:divBdr>
    </w:div>
    <w:div w:id="709453107">
      <w:bodyDiv w:val="1"/>
      <w:marLeft w:val="0"/>
      <w:marRight w:val="0"/>
      <w:marTop w:val="0"/>
      <w:marBottom w:val="0"/>
      <w:divBdr>
        <w:top w:val="none" w:sz="0" w:space="0" w:color="auto"/>
        <w:left w:val="none" w:sz="0" w:space="0" w:color="auto"/>
        <w:bottom w:val="none" w:sz="0" w:space="0" w:color="auto"/>
        <w:right w:val="none" w:sz="0" w:space="0" w:color="auto"/>
      </w:divBdr>
    </w:div>
    <w:div w:id="735130793">
      <w:bodyDiv w:val="1"/>
      <w:marLeft w:val="0"/>
      <w:marRight w:val="0"/>
      <w:marTop w:val="0"/>
      <w:marBottom w:val="0"/>
      <w:divBdr>
        <w:top w:val="none" w:sz="0" w:space="0" w:color="auto"/>
        <w:left w:val="none" w:sz="0" w:space="0" w:color="auto"/>
        <w:bottom w:val="none" w:sz="0" w:space="0" w:color="auto"/>
        <w:right w:val="none" w:sz="0" w:space="0" w:color="auto"/>
      </w:divBdr>
      <w:divsChild>
        <w:div w:id="80572205">
          <w:marLeft w:val="0"/>
          <w:marRight w:val="0"/>
          <w:marTop w:val="0"/>
          <w:marBottom w:val="0"/>
          <w:divBdr>
            <w:top w:val="none" w:sz="0" w:space="0" w:color="auto"/>
            <w:left w:val="none" w:sz="0" w:space="0" w:color="auto"/>
            <w:bottom w:val="none" w:sz="0" w:space="0" w:color="auto"/>
            <w:right w:val="none" w:sz="0" w:space="0" w:color="auto"/>
          </w:divBdr>
        </w:div>
        <w:div w:id="1272739638">
          <w:marLeft w:val="0"/>
          <w:marRight w:val="0"/>
          <w:marTop w:val="0"/>
          <w:marBottom w:val="0"/>
          <w:divBdr>
            <w:top w:val="none" w:sz="0" w:space="0" w:color="auto"/>
            <w:left w:val="none" w:sz="0" w:space="0" w:color="auto"/>
            <w:bottom w:val="none" w:sz="0" w:space="0" w:color="auto"/>
            <w:right w:val="none" w:sz="0" w:space="0" w:color="auto"/>
          </w:divBdr>
          <w:divsChild>
            <w:div w:id="622465800">
              <w:marLeft w:val="0"/>
              <w:marRight w:val="0"/>
              <w:marTop w:val="0"/>
              <w:marBottom w:val="0"/>
              <w:divBdr>
                <w:top w:val="none" w:sz="0" w:space="0" w:color="auto"/>
                <w:left w:val="none" w:sz="0" w:space="0" w:color="auto"/>
                <w:bottom w:val="none" w:sz="0" w:space="0" w:color="auto"/>
                <w:right w:val="none" w:sz="0" w:space="0" w:color="auto"/>
              </w:divBdr>
              <w:divsChild>
                <w:div w:id="259262893">
                  <w:marLeft w:val="0"/>
                  <w:marRight w:val="0"/>
                  <w:marTop w:val="0"/>
                  <w:marBottom w:val="300"/>
                  <w:divBdr>
                    <w:top w:val="none" w:sz="0" w:space="0" w:color="auto"/>
                    <w:left w:val="none" w:sz="0" w:space="0" w:color="auto"/>
                    <w:bottom w:val="none" w:sz="0" w:space="0" w:color="auto"/>
                    <w:right w:val="none" w:sz="0" w:space="0" w:color="auto"/>
                  </w:divBdr>
                </w:div>
                <w:div w:id="289826674">
                  <w:marLeft w:val="0"/>
                  <w:marRight w:val="0"/>
                  <w:marTop w:val="0"/>
                  <w:marBottom w:val="300"/>
                  <w:divBdr>
                    <w:top w:val="none" w:sz="0" w:space="0" w:color="auto"/>
                    <w:left w:val="none" w:sz="0" w:space="0" w:color="auto"/>
                    <w:bottom w:val="none" w:sz="0" w:space="0" w:color="auto"/>
                    <w:right w:val="none" w:sz="0" w:space="0" w:color="auto"/>
                  </w:divBdr>
                  <w:divsChild>
                    <w:div w:id="1745295355">
                      <w:marLeft w:val="0"/>
                      <w:marRight w:val="0"/>
                      <w:marTop w:val="0"/>
                      <w:marBottom w:val="0"/>
                      <w:divBdr>
                        <w:top w:val="none" w:sz="0" w:space="0" w:color="auto"/>
                        <w:left w:val="none" w:sz="0" w:space="0" w:color="auto"/>
                        <w:bottom w:val="none" w:sz="0" w:space="0" w:color="auto"/>
                        <w:right w:val="none" w:sz="0" w:space="0" w:color="auto"/>
                      </w:divBdr>
                    </w:div>
                  </w:divsChild>
                </w:div>
                <w:div w:id="866795876">
                  <w:marLeft w:val="0"/>
                  <w:marRight w:val="0"/>
                  <w:marTop w:val="300"/>
                  <w:marBottom w:val="360"/>
                  <w:divBdr>
                    <w:top w:val="none" w:sz="0" w:space="0" w:color="auto"/>
                    <w:left w:val="none" w:sz="0" w:space="0" w:color="auto"/>
                    <w:bottom w:val="none" w:sz="0" w:space="0" w:color="auto"/>
                    <w:right w:val="none" w:sz="0" w:space="0" w:color="auto"/>
                  </w:divBdr>
                </w:div>
                <w:div w:id="945770835">
                  <w:marLeft w:val="0"/>
                  <w:marRight w:val="0"/>
                  <w:marTop w:val="0"/>
                  <w:marBottom w:val="60"/>
                  <w:divBdr>
                    <w:top w:val="none" w:sz="0" w:space="0" w:color="auto"/>
                    <w:left w:val="none" w:sz="0" w:space="0" w:color="auto"/>
                    <w:bottom w:val="none" w:sz="0" w:space="0" w:color="auto"/>
                    <w:right w:val="none" w:sz="0" w:space="0" w:color="auto"/>
                  </w:divBdr>
                  <w:divsChild>
                    <w:div w:id="503322303">
                      <w:marLeft w:val="0"/>
                      <w:marRight w:val="0"/>
                      <w:marTop w:val="0"/>
                      <w:marBottom w:val="60"/>
                      <w:divBdr>
                        <w:top w:val="none" w:sz="0" w:space="0" w:color="auto"/>
                        <w:left w:val="none" w:sz="0" w:space="0" w:color="auto"/>
                        <w:bottom w:val="none" w:sz="0" w:space="0" w:color="auto"/>
                        <w:right w:val="none" w:sz="0" w:space="0" w:color="auto"/>
                      </w:divBdr>
                    </w:div>
                    <w:div w:id="722556418">
                      <w:marLeft w:val="0"/>
                      <w:marRight w:val="0"/>
                      <w:marTop w:val="0"/>
                      <w:marBottom w:val="60"/>
                      <w:divBdr>
                        <w:top w:val="none" w:sz="0" w:space="0" w:color="auto"/>
                        <w:left w:val="none" w:sz="0" w:space="0" w:color="auto"/>
                        <w:bottom w:val="none" w:sz="0" w:space="0" w:color="auto"/>
                        <w:right w:val="none" w:sz="0" w:space="0" w:color="auto"/>
                      </w:divBdr>
                    </w:div>
                  </w:divsChild>
                </w:div>
                <w:div w:id="1524703707">
                  <w:marLeft w:val="0"/>
                  <w:marRight w:val="0"/>
                  <w:marTop w:val="360"/>
                  <w:marBottom w:val="300"/>
                  <w:divBdr>
                    <w:top w:val="none" w:sz="0" w:space="0" w:color="auto"/>
                    <w:left w:val="none" w:sz="0" w:space="0" w:color="auto"/>
                    <w:bottom w:val="none" w:sz="0" w:space="0" w:color="auto"/>
                    <w:right w:val="none" w:sz="0" w:space="0" w:color="auto"/>
                  </w:divBdr>
                </w:div>
                <w:div w:id="1748260444">
                  <w:marLeft w:val="0"/>
                  <w:marRight w:val="0"/>
                  <w:marTop w:val="300"/>
                  <w:marBottom w:val="300"/>
                  <w:divBdr>
                    <w:top w:val="none" w:sz="0" w:space="0" w:color="auto"/>
                    <w:left w:val="none" w:sz="0" w:space="0" w:color="auto"/>
                    <w:bottom w:val="none" w:sz="0" w:space="0" w:color="auto"/>
                    <w:right w:val="none" w:sz="0" w:space="0" w:color="auto"/>
                  </w:divBdr>
                  <w:divsChild>
                    <w:div w:id="1863208514">
                      <w:marLeft w:val="0"/>
                      <w:marRight w:val="0"/>
                      <w:marTop w:val="0"/>
                      <w:marBottom w:val="60"/>
                      <w:divBdr>
                        <w:top w:val="none" w:sz="0" w:space="0" w:color="auto"/>
                        <w:left w:val="none" w:sz="0" w:space="0" w:color="auto"/>
                        <w:bottom w:val="none" w:sz="0" w:space="0" w:color="auto"/>
                        <w:right w:val="none" w:sz="0" w:space="0" w:color="auto"/>
                      </w:divBdr>
                      <w:divsChild>
                        <w:div w:id="72425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266856">
              <w:marLeft w:val="0"/>
              <w:marRight w:val="0"/>
              <w:marTop w:val="0"/>
              <w:marBottom w:val="60"/>
              <w:divBdr>
                <w:top w:val="none" w:sz="0" w:space="0" w:color="auto"/>
                <w:left w:val="none" w:sz="0" w:space="0" w:color="auto"/>
                <w:bottom w:val="none" w:sz="0" w:space="0" w:color="auto"/>
                <w:right w:val="none" w:sz="0" w:space="0" w:color="auto"/>
              </w:divBdr>
            </w:div>
            <w:div w:id="136231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891818">
      <w:bodyDiv w:val="1"/>
      <w:marLeft w:val="0"/>
      <w:marRight w:val="0"/>
      <w:marTop w:val="0"/>
      <w:marBottom w:val="0"/>
      <w:divBdr>
        <w:top w:val="none" w:sz="0" w:space="0" w:color="auto"/>
        <w:left w:val="none" w:sz="0" w:space="0" w:color="auto"/>
        <w:bottom w:val="none" w:sz="0" w:space="0" w:color="auto"/>
        <w:right w:val="none" w:sz="0" w:space="0" w:color="auto"/>
      </w:divBdr>
    </w:div>
    <w:div w:id="1025473974">
      <w:bodyDiv w:val="1"/>
      <w:marLeft w:val="0"/>
      <w:marRight w:val="0"/>
      <w:marTop w:val="0"/>
      <w:marBottom w:val="0"/>
      <w:divBdr>
        <w:top w:val="none" w:sz="0" w:space="0" w:color="auto"/>
        <w:left w:val="none" w:sz="0" w:space="0" w:color="auto"/>
        <w:bottom w:val="none" w:sz="0" w:space="0" w:color="auto"/>
        <w:right w:val="none" w:sz="0" w:space="0" w:color="auto"/>
      </w:divBdr>
    </w:div>
    <w:div w:id="1101414175">
      <w:bodyDiv w:val="1"/>
      <w:marLeft w:val="0"/>
      <w:marRight w:val="0"/>
      <w:marTop w:val="0"/>
      <w:marBottom w:val="0"/>
      <w:divBdr>
        <w:top w:val="none" w:sz="0" w:space="0" w:color="auto"/>
        <w:left w:val="none" w:sz="0" w:space="0" w:color="auto"/>
        <w:bottom w:val="none" w:sz="0" w:space="0" w:color="auto"/>
        <w:right w:val="none" w:sz="0" w:space="0" w:color="auto"/>
      </w:divBdr>
      <w:divsChild>
        <w:div w:id="82654393">
          <w:marLeft w:val="0"/>
          <w:marRight w:val="0"/>
          <w:marTop w:val="300"/>
          <w:marBottom w:val="360"/>
          <w:divBdr>
            <w:top w:val="none" w:sz="0" w:space="0" w:color="auto"/>
            <w:left w:val="none" w:sz="0" w:space="0" w:color="auto"/>
            <w:bottom w:val="none" w:sz="0" w:space="0" w:color="auto"/>
            <w:right w:val="none" w:sz="0" w:space="0" w:color="auto"/>
          </w:divBdr>
        </w:div>
        <w:div w:id="343166815">
          <w:marLeft w:val="0"/>
          <w:marRight w:val="0"/>
          <w:marTop w:val="300"/>
          <w:marBottom w:val="300"/>
          <w:divBdr>
            <w:top w:val="none" w:sz="0" w:space="0" w:color="auto"/>
            <w:left w:val="none" w:sz="0" w:space="0" w:color="auto"/>
            <w:bottom w:val="none" w:sz="0" w:space="0" w:color="auto"/>
            <w:right w:val="none" w:sz="0" w:space="0" w:color="auto"/>
          </w:divBdr>
          <w:divsChild>
            <w:div w:id="1576933959">
              <w:marLeft w:val="0"/>
              <w:marRight w:val="0"/>
              <w:marTop w:val="0"/>
              <w:marBottom w:val="60"/>
              <w:divBdr>
                <w:top w:val="none" w:sz="0" w:space="0" w:color="auto"/>
                <w:left w:val="none" w:sz="0" w:space="0" w:color="auto"/>
                <w:bottom w:val="none" w:sz="0" w:space="0" w:color="auto"/>
                <w:right w:val="none" w:sz="0" w:space="0" w:color="auto"/>
              </w:divBdr>
              <w:divsChild>
                <w:div w:id="119422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486143">
          <w:marLeft w:val="0"/>
          <w:marRight w:val="0"/>
          <w:marTop w:val="0"/>
          <w:marBottom w:val="300"/>
          <w:divBdr>
            <w:top w:val="none" w:sz="0" w:space="0" w:color="auto"/>
            <w:left w:val="none" w:sz="0" w:space="0" w:color="auto"/>
            <w:bottom w:val="none" w:sz="0" w:space="0" w:color="auto"/>
            <w:right w:val="none" w:sz="0" w:space="0" w:color="auto"/>
          </w:divBdr>
          <w:divsChild>
            <w:div w:id="234096132">
              <w:marLeft w:val="0"/>
              <w:marRight w:val="0"/>
              <w:marTop w:val="0"/>
              <w:marBottom w:val="0"/>
              <w:divBdr>
                <w:top w:val="none" w:sz="0" w:space="0" w:color="auto"/>
                <w:left w:val="none" w:sz="0" w:space="0" w:color="auto"/>
                <w:bottom w:val="none" w:sz="0" w:space="0" w:color="auto"/>
                <w:right w:val="none" w:sz="0" w:space="0" w:color="auto"/>
              </w:divBdr>
            </w:div>
          </w:divsChild>
        </w:div>
        <w:div w:id="1536771247">
          <w:marLeft w:val="0"/>
          <w:marRight w:val="0"/>
          <w:marTop w:val="0"/>
          <w:marBottom w:val="300"/>
          <w:divBdr>
            <w:top w:val="none" w:sz="0" w:space="0" w:color="auto"/>
            <w:left w:val="none" w:sz="0" w:space="0" w:color="auto"/>
            <w:bottom w:val="none" w:sz="0" w:space="0" w:color="auto"/>
            <w:right w:val="none" w:sz="0" w:space="0" w:color="auto"/>
          </w:divBdr>
        </w:div>
        <w:div w:id="1623656794">
          <w:marLeft w:val="0"/>
          <w:marRight w:val="0"/>
          <w:marTop w:val="0"/>
          <w:marBottom w:val="60"/>
          <w:divBdr>
            <w:top w:val="none" w:sz="0" w:space="0" w:color="auto"/>
            <w:left w:val="none" w:sz="0" w:space="0" w:color="auto"/>
            <w:bottom w:val="none" w:sz="0" w:space="0" w:color="auto"/>
            <w:right w:val="none" w:sz="0" w:space="0" w:color="auto"/>
          </w:divBdr>
          <w:divsChild>
            <w:div w:id="424228635">
              <w:marLeft w:val="0"/>
              <w:marRight w:val="0"/>
              <w:marTop w:val="0"/>
              <w:marBottom w:val="60"/>
              <w:divBdr>
                <w:top w:val="none" w:sz="0" w:space="0" w:color="auto"/>
                <w:left w:val="none" w:sz="0" w:space="0" w:color="auto"/>
                <w:bottom w:val="none" w:sz="0" w:space="0" w:color="auto"/>
                <w:right w:val="none" w:sz="0" w:space="0" w:color="auto"/>
              </w:divBdr>
            </w:div>
            <w:div w:id="53431920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211112161">
      <w:bodyDiv w:val="1"/>
      <w:marLeft w:val="0"/>
      <w:marRight w:val="0"/>
      <w:marTop w:val="0"/>
      <w:marBottom w:val="0"/>
      <w:divBdr>
        <w:top w:val="none" w:sz="0" w:space="0" w:color="auto"/>
        <w:left w:val="none" w:sz="0" w:space="0" w:color="auto"/>
        <w:bottom w:val="none" w:sz="0" w:space="0" w:color="auto"/>
        <w:right w:val="none" w:sz="0" w:space="0" w:color="auto"/>
      </w:divBdr>
    </w:div>
    <w:div w:id="1239092005">
      <w:bodyDiv w:val="1"/>
      <w:marLeft w:val="0"/>
      <w:marRight w:val="0"/>
      <w:marTop w:val="0"/>
      <w:marBottom w:val="0"/>
      <w:divBdr>
        <w:top w:val="none" w:sz="0" w:space="0" w:color="auto"/>
        <w:left w:val="none" w:sz="0" w:space="0" w:color="auto"/>
        <w:bottom w:val="none" w:sz="0" w:space="0" w:color="auto"/>
        <w:right w:val="none" w:sz="0" w:space="0" w:color="auto"/>
      </w:divBdr>
    </w:div>
    <w:div w:id="1319531793">
      <w:bodyDiv w:val="1"/>
      <w:marLeft w:val="0"/>
      <w:marRight w:val="0"/>
      <w:marTop w:val="0"/>
      <w:marBottom w:val="0"/>
      <w:divBdr>
        <w:top w:val="none" w:sz="0" w:space="0" w:color="auto"/>
        <w:left w:val="none" w:sz="0" w:space="0" w:color="auto"/>
        <w:bottom w:val="none" w:sz="0" w:space="0" w:color="auto"/>
        <w:right w:val="none" w:sz="0" w:space="0" w:color="auto"/>
      </w:divBdr>
    </w:div>
    <w:div w:id="1357000430">
      <w:bodyDiv w:val="1"/>
      <w:marLeft w:val="0"/>
      <w:marRight w:val="0"/>
      <w:marTop w:val="0"/>
      <w:marBottom w:val="0"/>
      <w:divBdr>
        <w:top w:val="none" w:sz="0" w:space="0" w:color="auto"/>
        <w:left w:val="none" w:sz="0" w:space="0" w:color="auto"/>
        <w:bottom w:val="none" w:sz="0" w:space="0" w:color="auto"/>
        <w:right w:val="none" w:sz="0" w:space="0" w:color="auto"/>
      </w:divBdr>
    </w:div>
    <w:div w:id="1524201459">
      <w:bodyDiv w:val="1"/>
      <w:marLeft w:val="0"/>
      <w:marRight w:val="0"/>
      <w:marTop w:val="0"/>
      <w:marBottom w:val="0"/>
      <w:divBdr>
        <w:top w:val="none" w:sz="0" w:space="0" w:color="auto"/>
        <w:left w:val="none" w:sz="0" w:space="0" w:color="auto"/>
        <w:bottom w:val="none" w:sz="0" w:space="0" w:color="auto"/>
        <w:right w:val="none" w:sz="0" w:space="0" w:color="auto"/>
      </w:divBdr>
      <w:divsChild>
        <w:div w:id="1143349757">
          <w:marLeft w:val="0"/>
          <w:marRight w:val="0"/>
          <w:marTop w:val="0"/>
          <w:marBottom w:val="300"/>
          <w:divBdr>
            <w:top w:val="none" w:sz="0" w:space="0" w:color="auto"/>
            <w:left w:val="none" w:sz="0" w:space="0" w:color="auto"/>
            <w:bottom w:val="none" w:sz="0" w:space="0" w:color="auto"/>
            <w:right w:val="none" w:sz="0" w:space="0" w:color="auto"/>
          </w:divBdr>
        </w:div>
        <w:div w:id="1261648571">
          <w:marLeft w:val="0"/>
          <w:marRight w:val="0"/>
          <w:marTop w:val="0"/>
          <w:marBottom w:val="60"/>
          <w:divBdr>
            <w:top w:val="none" w:sz="0" w:space="0" w:color="auto"/>
            <w:left w:val="none" w:sz="0" w:space="0" w:color="auto"/>
            <w:bottom w:val="none" w:sz="0" w:space="0" w:color="auto"/>
            <w:right w:val="none" w:sz="0" w:space="0" w:color="auto"/>
          </w:divBdr>
          <w:divsChild>
            <w:div w:id="868833965">
              <w:marLeft w:val="0"/>
              <w:marRight w:val="0"/>
              <w:marTop w:val="0"/>
              <w:marBottom w:val="60"/>
              <w:divBdr>
                <w:top w:val="none" w:sz="0" w:space="0" w:color="auto"/>
                <w:left w:val="none" w:sz="0" w:space="0" w:color="auto"/>
                <w:bottom w:val="none" w:sz="0" w:space="0" w:color="auto"/>
                <w:right w:val="none" w:sz="0" w:space="0" w:color="auto"/>
              </w:divBdr>
            </w:div>
            <w:div w:id="917520050">
              <w:marLeft w:val="0"/>
              <w:marRight w:val="0"/>
              <w:marTop w:val="0"/>
              <w:marBottom w:val="60"/>
              <w:divBdr>
                <w:top w:val="none" w:sz="0" w:space="0" w:color="auto"/>
                <w:left w:val="none" w:sz="0" w:space="0" w:color="auto"/>
                <w:bottom w:val="none" w:sz="0" w:space="0" w:color="auto"/>
                <w:right w:val="none" w:sz="0" w:space="0" w:color="auto"/>
              </w:divBdr>
            </w:div>
          </w:divsChild>
        </w:div>
        <w:div w:id="1355575932">
          <w:marLeft w:val="0"/>
          <w:marRight w:val="0"/>
          <w:marTop w:val="360"/>
          <w:marBottom w:val="300"/>
          <w:divBdr>
            <w:top w:val="none" w:sz="0" w:space="0" w:color="auto"/>
            <w:left w:val="none" w:sz="0" w:space="0" w:color="auto"/>
            <w:bottom w:val="none" w:sz="0" w:space="0" w:color="auto"/>
            <w:right w:val="none" w:sz="0" w:space="0" w:color="auto"/>
          </w:divBdr>
        </w:div>
        <w:div w:id="1479375837">
          <w:marLeft w:val="0"/>
          <w:marRight w:val="0"/>
          <w:marTop w:val="0"/>
          <w:marBottom w:val="300"/>
          <w:divBdr>
            <w:top w:val="none" w:sz="0" w:space="0" w:color="auto"/>
            <w:left w:val="none" w:sz="0" w:space="0" w:color="auto"/>
            <w:bottom w:val="none" w:sz="0" w:space="0" w:color="auto"/>
            <w:right w:val="none" w:sz="0" w:space="0" w:color="auto"/>
          </w:divBdr>
          <w:divsChild>
            <w:div w:id="418676630">
              <w:marLeft w:val="0"/>
              <w:marRight w:val="0"/>
              <w:marTop w:val="0"/>
              <w:marBottom w:val="0"/>
              <w:divBdr>
                <w:top w:val="none" w:sz="0" w:space="0" w:color="auto"/>
                <w:left w:val="none" w:sz="0" w:space="0" w:color="auto"/>
                <w:bottom w:val="none" w:sz="0" w:space="0" w:color="auto"/>
                <w:right w:val="none" w:sz="0" w:space="0" w:color="auto"/>
              </w:divBdr>
            </w:div>
          </w:divsChild>
        </w:div>
        <w:div w:id="2083019167">
          <w:marLeft w:val="0"/>
          <w:marRight w:val="0"/>
          <w:marTop w:val="300"/>
          <w:marBottom w:val="360"/>
          <w:divBdr>
            <w:top w:val="none" w:sz="0" w:space="0" w:color="auto"/>
            <w:left w:val="none" w:sz="0" w:space="0" w:color="auto"/>
            <w:bottom w:val="none" w:sz="0" w:space="0" w:color="auto"/>
            <w:right w:val="none" w:sz="0" w:space="0" w:color="auto"/>
          </w:divBdr>
        </w:div>
        <w:div w:id="2131897672">
          <w:marLeft w:val="0"/>
          <w:marRight w:val="0"/>
          <w:marTop w:val="300"/>
          <w:marBottom w:val="300"/>
          <w:divBdr>
            <w:top w:val="none" w:sz="0" w:space="0" w:color="auto"/>
            <w:left w:val="none" w:sz="0" w:space="0" w:color="auto"/>
            <w:bottom w:val="none" w:sz="0" w:space="0" w:color="auto"/>
            <w:right w:val="none" w:sz="0" w:space="0" w:color="auto"/>
          </w:divBdr>
          <w:divsChild>
            <w:div w:id="1002589997">
              <w:marLeft w:val="0"/>
              <w:marRight w:val="0"/>
              <w:marTop w:val="0"/>
              <w:marBottom w:val="60"/>
              <w:divBdr>
                <w:top w:val="none" w:sz="0" w:space="0" w:color="auto"/>
                <w:left w:val="none" w:sz="0" w:space="0" w:color="auto"/>
                <w:bottom w:val="none" w:sz="0" w:space="0" w:color="auto"/>
                <w:right w:val="none" w:sz="0" w:space="0" w:color="auto"/>
              </w:divBdr>
              <w:divsChild>
                <w:div w:id="205110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555595">
      <w:bodyDiv w:val="1"/>
      <w:marLeft w:val="0"/>
      <w:marRight w:val="0"/>
      <w:marTop w:val="0"/>
      <w:marBottom w:val="0"/>
      <w:divBdr>
        <w:top w:val="none" w:sz="0" w:space="0" w:color="auto"/>
        <w:left w:val="none" w:sz="0" w:space="0" w:color="auto"/>
        <w:bottom w:val="none" w:sz="0" w:space="0" w:color="auto"/>
        <w:right w:val="none" w:sz="0" w:space="0" w:color="auto"/>
      </w:divBdr>
    </w:div>
    <w:div w:id="1687057728">
      <w:bodyDiv w:val="1"/>
      <w:marLeft w:val="0"/>
      <w:marRight w:val="0"/>
      <w:marTop w:val="0"/>
      <w:marBottom w:val="0"/>
      <w:divBdr>
        <w:top w:val="none" w:sz="0" w:space="0" w:color="auto"/>
        <w:left w:val="none" w:sz="0" w:space="0" w:color="auto"/>
        <w:bottom w:val="none" w:sz="0" w:space="0" w:color="auto"/>
        <w:right w:val="none" w:sz="0" w:space="0" w:color="auto"/>
      </w:divBdr>
      <w:divsChild>
        <w:div w:id="142888997">
          <w:marLeft w:val="0"/>
          <w:marRight w:val="0"/>
          <w:marTop w:val="360"/>
          <w:marBottom w:val="90"/>
          <w:divBdr>
            <w:top w:val="none" w:sz="0" w:space="0" w:color="auto"/>
            <w:left w:val="none" w:sz="0" w:space="0" w:color="auto"/>
            <w:bottom w:val="none" w:sz="0" w:space="0" w:color="auto"/>
            <w:right w:val="none" w:sz="0" w:space="0" w:color="auto"/>
          </w:divBdr>
        </w:div>
        <w:div w:id="244844480">
          <w:marLeft w:val="0"/>
          <w:marRight w:val="0"/>
          <w:marTop w:val="0"/>
          <w:marBottom w:val="90"/>
          <w:divBdr>
            <w:top w:val="none" w:sz="0" w:space="0" w:color="auto"/>
            <w:left w:val="none" w:sz="0" w:space="0" w:color="auto"/>
            <w:bottom w:val="none" w:sz="0" w:space="0" w:color="auto"/>
            <w:right w:val="none" w:sz="0" w:space="0" w:color="auto"/>
          </w:divBdr>
        </w:div>
        <w:div w:id="412972287">
          <w:marLeft w:val="0"/>
          <w:marRight w:val="0"/>
          <w:marTop w:val="0"/>
          <w:marBottom w:val="0"/>
          <w:divBdr>
            <w:top w:val="none" w:sz="0" w:space="0" w:color="auto"/>
            <w:left w:val="none" w:sz="0" w:space="0" w:color="auto"/>
            <w:bottom w:val="none" w:sz="0" w:space="0" w:color="auto"/>
            <w:right w:val="none" w:sz="0" w:space="0" w:color="auto"/>
          </w:divBdr>
        </w:div>
        <w:div w:id="942346024">
          <w:marLeft w:val="0"/>
          <w:marRight w:val="0"/>
          <w:marTop w:val="0"/>
          <w:marBottom w:val="180"/>
          <w:divBdr>
            <w:top w:val="none" w:sz="0" w:space="0" w:color="auto"/>
            <w:left w:val="none" w:sz="0" w:space="0" w:color="auto"/>
            <w:bottom w:val="none" w:sz="0" w:space="0" w:color="auto"/>
            <w:right w:val="none" w:sz="0" w:space="0" w:color="auto"/>
          </w:divBdr>
        </w:div>
        <w:div w:id="1057127078">
          <w:marLeft w:val="0"/>
          <w:marRight w:val="0"/>
          <w:marTop w:val="0"/>
          <w:marBottom w:val="0"/>
          <w:divBdr>
            <w:top w:val="none" w:sz="0" w:space="0" w:color="auto"/>
            <w:left w:val="none" w:sz="0" w:space="0" w:color="auto"/>
            <w:bottom w:val="none" w:sz="0" w:space="0" w:color="auto"/>
            <w:right w:val="none" w:sz="0" w:space="0" w:color="auto"/>
          </w:divBdr>
          <w:divsChild>
            <w:div w:id="1157457335">
              <w:marLeft w:val="0"/>
              <w:marRight w:val="0"/>
              <w:marTop w:val="0"/>
              <w:marBottom w:val="90"/>
              <w:divBdr>
                <w:top w:val="none" w:sz="0" w:space="0" w:color="auto"/>
                <w:left w:val="none" w:sz="0" w:space="0" w:color="auto"/>
                <w:bottom w:val="none" w:sz="0" w:space="0" w:color="auto"/>
                <w:right w:val="none" w:sz="0" w:space="0" w:color="auto"/>
              </w:divBdr>
            </w:div>
            <w:div w:id="1240479718">
              <w:marLeft w:val="0"/>
              <w:marRight w:val="0"/>
              <w:marTop w:val="0"/>
              <w:marBottom w:val="90"/>
              <w:divBdr>
                <w:top w:val="none" w:sz="0" w:space="0" w:color="auto"/>
                <w:left w:val="none" w:sz="0" w:space="0" w:color="auto"/>
                <w:bottom w:val="none" w:sz="0" w:space="0" w:color="auto"/>
                <w:right w:val="none" w:sz="0" w:space="0" w:color="auto"/>
              </w:divBdr>
            </w:div>
            <w:div w:id="2043237327">
              <w:marLeft w:val="0"/>
              <w:marRight w:val="0"/>
              <w:marTop w:val="0"/>
              <w:marBottom w:val="90"/>
              <w:divBdr>
                <w:top w:val="none" w:sz="0" w:space="0" w:color="auto"/>
                <w:left w:val="none" w:sz="0" w:space="0" w:color="auto"/>
                <w:bottom w:val="none" w:sz="0" w:space="0" w:color="auto"/>
                <w:right w:val="none" w:sz="0" w:space="0" w:color="auto"/>
              </w:divBdr>
            </w:div>
          </w:divsChild>
        </w:div>
        <w:div w:id="1150101273">
          <w:marLeft w:val="0"/>
          <w:marRight w:val="0"/>
          <w:marTop w:val="0"/>
          <w:marBottom w:val="360"/>
          <w:divBdr>
            <w:top w:val="none" w:sz="0" w:space="0" w:color="auto"/>
            <w:left w:val="none" w:sz="0" w:space="0" w:color="auto"/>
            <w:bottom w:val="none" w:sz="0" w:space="0" w:color="auto"/>
            <w:right w:val="none" w:sz="0" w:space="0" w:color="auto"/>
          </w:divBdr>
        </w:div>
        <w:div w:id="1209682798">
          <w:marLeft w:val="0"/>
          <w:marRight w:val="0"/>
          <w:marTop w:val="0"/>
          <w:marBottom w:val="360"/>
          <w:divBdr>
            <w:top w:val="none" w:sz="0" w:space="0" w:color="auto"/>
            <w:left w:val="none" w:sz="0" w:space="0" w:color="auto"/>
            <w:bottom w:val="none" w:sz="0" w:space="0" w:color="auto"/>
            <w:right w:val="none" w:sz="0" w:space="0" w:color="auto"/>
          </w:divBdr>
        </w:div>
        <w:div w:id="1335912286">
          <w:marLeft w:val="0"/>
          <w:marRight w:val="0"/>
          <w:marTop w:val="0"/>
          <w:marBottom w:val="360"/>
          <w:divBdr>
            <w:top w:val="none" w:sz="0" w:space="0" w:color="auto"/>
            <w:left w:val="none" w:sz="0" w:space="0" w:color="auto"/>
            <w:bottom w:val="none" w:sz="0" w:space="0" w:color="auto"/>
            <w:right w:val="none" w:sz="0" w:space="0" w:color="auto"/>
          </w:divBdr>
        </w:div>
        <w:div w:id="1424912570">
          <w:marLeft w:val="0"/>
          <w:marRight w:val="0"/>
          <w:marTop w:val="0"/>
          <w:marBottom w:val="90"/>
          <w:divBdr>
            <w:top w:val="none" w:sz="0" w:space="0" w:color="auto"/>
            <w:left w:val="none" w:sz="0" w:space="0" w:color="auto"/>
            <w:bottom w:val="none" w:sz="0" w:space="0" w:color="auto"/>
            <w:right w:val="none" w:sz="0" w:space="0" w:color="auto"/>
          </w:divBdr>
        </w:div>
        <w:div w:id="2146270155">
          <w:marLeft w:val="0"/>
          <w:marRight w:val="0"/>
          <w:marTop w:val="0"/>
          <w:marBottom w:val="360"/>
          <w:divBdr>
            <w:top w:val="none" w:sz="0" w:space="0" w:color="auto"/>
            <w:left w:val="none" w:sz="0" w:space="0" w:color="auto"/>
            <w:bottom w:val="none" w:sz="0" w:space="0" w:color="auto"/>
            <w:right w:val="none" w:sz="0" w:space="0" w:color="auto"/>
          </w:divBdr>
        </w:div>
      </w:divsChild>
    </w:div>
    <w:div w:id="1824003609">
      <w:bodyDiv w:val="1"/>
      <w:marLeft w:val="0"/>
      <w:marRight w:val="0"/>
      <w:marTop w:val="0"/>
      <w:marBottom w:val="0"/>
      <w:divBdr>
        <w:top w:val="none" w:sz="0" w:space="0" w:color="auto"/>
        <w:left w:val="none" w:sz="0" w:space="0" w:color="auto"/>
        <w:bottom w:val="none" w:sz="0" w:space="0" w:color="auto"/>
        <w:right w:val="none" w:sz="0" w:space="0" w:color="auto"/>
      </w:divBdr>
    </w:div>
    <w:div w:id="1848321244">
      <w:bodyDiv w:val="1"/>
      <w:marLeft w:val="0"/>
      <w:marRight w:val="0"/>
      <w:marTop w:val="0"/>
      <w:marBottom w:val="0"/>
      <w:divBdr>
        <w:top w:val="none" w:sz="0" w:space="0" w:color="auto"/>
        <w:left w:val="none" w:sz="0" w:space="0" w:color="auto"/>
        <w:bottom w:val="none" w:sz="0" w:space="0" w:color="auto"/>
        <w:right w:val="none" w:sz="0" w:space="0" w:color="auto"/>
      </w:divBdr>
    </w:div>
    <w:div w:id="1855415452">
      <w:bodyDiv w:val="1"/>
      <w:marLeft w:val="0"/>
      <w:marRight w:val="0"/>
      <w:marTop w:val="0"/>
      <w:marBottom w:val="0"/>
      <w:divBdr>
        <w:top w:val="none" w:sz="0" w:space="0" w:color="auto"/>
        <w:left w:val="none" w:sz="0" w:space="0" w:color="auto"/>
        <w:bottom w:val="none" w:sz="0" w:space="0" w:color="auto"/>
        <w:right w:val="none" w:sz="0" w:space="0" w:color="auto"/>
      </w:divBdr>
    </w:div>
    <w:div w:id="1932740627">
      <w:bodyDiv w:val="1"/>
      <w:marLeft w:val="0"/>
      <w:marRight w:val="0"/>
      <w:marTop w:val="0"/>
      <w:marBottom w:val="0"/>
      <w:divBdr>
        <w:top w:val="none" w:sz="0" w:space="0" w:color="auto"/>
        <w:left w:val="none" w:sz="0" w:space="0" w:color="auto"/>
        <w:bottom w:val="none" w:sz="0" w:space="0" w:color="auto"/>
        <w:right w:val="none" w:sz="0" w:space="0" w:color="auto"/>
      </w:divBdr>
    </w:div>
    <w:div w:id="2015834133">
      <w:bodyDiv w:val="1"/>
      <w:marLeft w:val="0"/>
      <w:marRight w:val="0"/>
      <w:marTop w:val="0"/>
      <w:marBottom w:val="0"/>
      <w:divBdr>
        <w:top w:val="none" w:sz="0" w:space="0" w:color="auto"/>
        <w:left w:val="none" w:sz="0" w:space="0" w:color="auto"/>
        <w:bottom w:val="none" w:sz="0" w:space="0" w:color="auto"/>
        <w:right w:val="none" w:sz="0" w:space="0" w:color="auto"/>
      </w:divBdr>
    </w:div>
    <w:div w:id="2025205729">
      <w:bodyDiv w:val="1"/>
      <w:marLeft w:val="0"/>
      <w:marRight w:val="0"/>
      <w:marTop w:val="0"/>
      <w:marBottom w:val="0"/>
      <w:divBdr>
        <w:top w:val="none" w:sz="0" w:space="0" w:color="auto"/>
        <w:left w:val="none" w:sz="0" w:space="0" w:color="auto"/>
        <w:bottom w:val="none" w:sz="0" w:space="0" w:color="auto"/>
        <w:right w:val="none" w:sz="0" w:space="0" w:color="auto"/>
      </w:divBdr>
    </w:div>
    <w:div w:id="2098207298">
      <w:bodyDiv w:val="1"/>
      <w:marLeft w:val="0"/>
      <w:marRight w:val="0"/>
      <w:marTop w:val="0"/>
      <w:marBottom w:val="0"/>
      <w:divBdr>
        <w:top w:val="none" w:sz="0" w:space="0" w:color="auto"/>
        <w:left w:val="none" w:sz="0" w:space="0" w:color="auto"/>
        <w:bottom w:val="none" w:sz="0" w:space="0" w:color="auto"/>
        <w:right w:val="none" w:sz="0" w:space="0" w:color="auto"/>
      </w:divBdr>
      <w:divsChild>
        <w:div w:id="45494909">
          <w:marLeft w:val="0"/>
          <w:marRight w:val="0"/>
          <w:marTop w:val="0"/>
          <w:marBottom w:val="60"/>
          <w:divBdr>
            <w:top w:val="none" w:sz="0" w:space="0" w:color="auto"/>
            <w:left w:val="none" w:sz="0" w:space="0" w:color="auto"/>
            <w:bottom w:val="none" w:sz="0" w:space="0" w:color="auto"/>
            <w:right w:val="none" w:sz="0" w:space="0" w:color="auto"/>
          </w:divBdr>
          <w:divsChild>
            <w:div w:id="595097222">
              <w:marLeft w:val="0"/>
              <w:marRight w:val="0"/>
              <w:marTop w:val="0"/>
              <w:marBottom w:val="60"/>
              <w:divBdr>
                <w:top w:val="none" w:sz="0" w:space="0" w:color="auto"/>
                <w:left w:val="none" w:sz="0" w:space="0" w:color="auto"/>
                <w:bottom w:val="none" w:sz="0" w:space="0" w:color="auto"/>
                <w:right w:val="none" w:sz="0" w:space="0" w:color="auto"/>
              </w:divBdr>
            </w:div>
            <w:div w:id="749280388">
              <w:marLeft w:val="0"/>
              <w:marRight w:val="0"/>
              <w:marTop w:val="0"/>
              <w:marBottom w:val="60"/>
              <w:divBdr>
                <w:top w:val="none" w:sz="0" w:space="0" w:color="auto"/>
                <w:left w:val="none" w:sz="0" w:space="0" w:color="auto"/>
                <w:bottom w:val="none" w:sz="0" w:space="0" w:color="auto"/>
                <w:right w:val="none" w:sz="0" w:space="0" w:color="auto"/>
              </w:divBdr>
            </w:div>
          </w:divsChild>
        </w:div>
        <w:div w:id="101650172">
          <w:marLeft w:val="0"/>
          <w:marRight w:val="0"/>
          <w:marTop w:val="0"/>
          <w:marBottom w:val="300"/>
          <w:divBdr>
            <w:top w:val="none" w:sz="0" w:space="0" w:color="auto"/>
            <w:left w:val="none" w:sz="0" w:space="0" w:color="auto"/>
            <w:bottom w:val="none" w:sz="0" w:space="0" w:color="auto"/>
            <w:right w:val="none" w:sz="0" w:space="0" w:color="auto"/>
          </w:divBdr>
        </w:div>
        <w:div w:id="772283770">
          <w:marLeft w:val="0"/>
          <w:marRight w:val="0"/>
          <w:marTop w:val="0"/>
          <w:marBottom w:val="300"/>
          <w:divBdr>
            <w:top w:val="none" w:sz="0" w:space="0" w:color="auto"/>
            <w:left w:val="none" w:sz="0" w:space="0" w:color="auto"/>
            <w:bottom w:val="none" w:sz="0" w:space="0" w:color="auto"/>
            <w:right w:val="none" w:sz="0" w:space="0" w:color="auto"/>
          </w:divBdr>
          <w:divsChild>
            <w:div w:id="754203907">
              <w:marLeft w:val="0"/>
              <w:marRight w:val="0"/>
              <w:marTop w:val="0"/>
              <w:marBottom w:val="0"/>
              <w:divBdr>
                <w:top w:val="none" w:sz="0" w:space="0" w:color="auto"/>
                <w:left w:val="none" w:sz="0" w:space="0" w:color="auto"/>
                <w:bottom w:val="none" w:sz="0" w:space="0" w:color="auto"/>
                <w:right w:val="none" w:sz="0" w:space="0" w:color="auto"/>
              </w:divBdr>
            </w:div>
          </w:divsChild>
        </w:div>
        <w:div w:id="1753237115">
          <w:marLeft w:val="0"/>
          <w:marRight w:val="0"/>
          <w:marTop w:val="300"/>
          <w:marBottom w:val="360"/>
          <w:divBdr>
            <w:top w:val="none" w:sz="0" w:space="0" w:color="auto"/>
            <w:left w:val="none" w:sz="0" w:space="0" w:color="auto"/>
            <w:bottom w:val="none" w:sz="0" w:space="0" w:color="auto"/>
            <w:right w:val="none" w:sz="0" w:space="0" w:color="auto"/>
          </w:divBdr>
        </w:div>
        <w:div w:id="1877157381">
          <w:marLeft w:val="0"/>
          <w:marRight w:val="0"/>
          <w:marTop w:val="360"/>
          <w:marBottom w:val="300"/>
          <w:divBdr>
            <w:top w:val="none" w:sz="0" w:space="0" w:color="auto"/>
            <w:left w:val="none" w:sz="0" w:space="0" w:color="auto"/>
            <w:bottom w:val="none" w:sz="0" w:space="0" w:color="auto"/>
            <w:right w:val="none" w:sz="0" w:space="0" w:color="auto"/>
          </w:divBdr>
        </w:div>
        <w:div w:id="1955281278">
          <w:marLeft w:val="0"/>
          <w:marRight w:val="0"/>
          <w:marTop w:val="300"/>
          <w:marBottom w:val="300"/>
          <w:divBdr>
            <w:top w:val="none" w:sz="0" w:space="0" w:color="auto"/>
            <w:left w:val="none" w:sz="0" w:space="0" w:color="auto"/>
            <w:bottom w:val="none" w:sz="0" w:space="0" w:color="auto"/>
            <w:right w:val="none" w:sz="0" w:space="0" w:color="auto"/>
          </w:divBdr>
          <w:divsChild>
            <w:div w:id="555551301">
              <w:marLeft w:val="0"/>
              <w:marRight w:val="0"/>
              <w:marTop w:val="0"/>
              <w:marBottom w:val="60"/>
              <w:divBdr>
                <w:top w:val="none" w:sz="0" w:space="0" w:color="auto"/>
                <w:left w:val="none" w:sz="0" w:space="0" w:color="auto"/>
                <w:bottom w:val="none" w:sz="0" w:space="0" w:color="auto"/>
                <w:right w:val="none" w:sz="0" w:space="0" w:color="auto"/>
              </w:divBdr>
              <w:divsChild>
                <w:div w:id="164812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ypcs.pcs.org.uk/onlinejoiningform" TargetMode="Externa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2481b6135fb2b4246867239ae2d5b2c8">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1d042b2718b0674fb280d48596027f10"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3F1F423-BDBE-4F0F-9335-2323A2CF8B4A}">
  <ds:schemaRefs>
    <ds:schemaRef ds:uri="http://schemas.microsoft.com/office/2006/metadata/properties"/>
    <ds:schemaRef ds:uri="http://schemas.microsoft.com/office/infopath/2007/PartnerControls"/>
    <ds:schemaRef ds:uri="22e60387-d47a-4893-94dc-be25f4946985"/>
    <ds:schemaRef ds:uri="58155597-f36b-4ff0-8554-344a2d8ff976"/>
  </ds:schemaRefs>
</ds:datastoreItem>
</file>

<file path=customXml/itemProps2.xml><?xml version="1.0" encoding="utf-8"?>
<ds:datastoreItem xmlns:ds="http://schemas.openxmlformats.org/officeDocument/2006/customXml" ds:itemID="{5A146DEB-12FF-4327-8AFC-86F6352D9A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155597-f36b-4ff0-8554-344a2d8ff976"/>
    <ds:schemaRef ds:uri="22e60387-d47a-4893-94dc-be25f4946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64A046F-86D1-4D4C-BA53-9E8D4707987D}">
  <ds:schemaRefs>
    <ds:schemaRef ds:uri="http://schemas.microsoft.com/sharepoint/v3/contenttype/forms"/>
  </ds:schemaRefs>
</ds:datastoreItem>
</file>

<file path=docMetadata/LabelInfo.xml><?xml version="1.0" encoding="utf-8"?>
<clbl:labelList xmlns:clbl="http://schemas.microsoft.com/office/2020/mipLabelMetadata">
  <clbl:label id="{96f1f6e9-1057-4117-ac28-80cdfe86f8c3}" enabled="0" method="" siteId="{96f1f6e9-1057-4117-ac28-80cdfe86f8c3}" removed="1"/>
</clbl:labelList>
</file>

<file path=docProps/app.xml><?xml version="1.0" encoding="utf-8"?>
<Properties xmlns="http://schemas.openxmlformats.org/officeDocument/2006/extended-properties" xmlns:vt="http://schemas.openxmlformats.org/officeDocument/2006/docPropsVTypes">
  <Template>Normal</Template>
  <TotalTime>1</TotalTime>
  <Pages>2</Pages>
  <Words>571</Words>
  <Characters>2874</Characters>
  <Application>Microsoft Office Word</Application>
  <DocSecurity>4</DocSecurity>
  <Lines>79</Lines>
  <Paragraphs>29</Paragraphs>
  <ScaleCrop>false</ScaleCrop>
  <HeadingPairs>
    <vt:vector size="2" baseType="variant">
      <vt:variant>
        <vt:lpstr>Title</vt:lpstr>
      </vt:variant>
      <vt:variant>
        <vt:i4>1</vt:i4>
      </vt:variant>
    </vt:vector>
  </HeadingPairs>
  <TitlesOfParts>
    <vt:vector size="1" baseType="lpstr">
      <vt:lpstr/>
    </vt:vector>
  </TitlesOfParts>
  <Company>Department for Work and Pensions</Company>
  <LinksUpToDate>false</LinksUpToDate>
  <CharactersWithSpaces>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Brown Ian DWP DONCASTER CSA</dc:creator>
  <cp:keywords/>
  <dc:description/>
  <cp:lastModifiedBy>Mark Page</cp:lastModifiedBy>
  <cp:revision>2</cp:revision>
  <dcterms:created xsi:type="dcterms:W3CDTF">2025-10-31T14:18:00Z</dcterms:created>
  <dcterms:modified xsi:type="dcterms:W3CDTF">2025-10-31T14:18:00Z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ies>
</file>