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30E1D8" w14:textId="77777777" w:rsidR="000E2B2B" w:rsidRDefault="00662ACF">
      <w:pPr>
        <w:spacing w:after="0" w:line="240" w:lineRule="auto"/>
        <w:ind w:left="0" w:firstLine="0"/>
        <w:jc w:val="left"/>
      </w:pPr>
      <w:r>
        <w:rPr>
          <w:b/>
        </w:rPr>
        <w:t xml:space="preserve"> </w:t>
      </w:r>
    </w:p>
    <w:p w14:paraId="21550259" w14:textId="77777777" w:rsidR="000E2B2B" w:rsidRDefault="00662ACF">
      <w:pPr>
        <w:spacing w:after="0" w:line="240" w:lineRule="auto"/>
        <w:ind w:left="0" w:firstLine="0"/>
        <w:jc w:val="left"/>
      </w:pPr>
      <w:r>
        <w:rPr>
          <w:rFonts w:ascii="Arial Black" w:eastAsia="Arial Black" w:hAnsi="Arial Black" w:cs="Arial Black"/>
          <w:b/>
          <w:sz w:val="96"/>
          <w:szCs w:val="96"/>
        </w:rPr>
        <w:t>DWP briefing</w:t>
      </w:r>
      <w:r>
        <w:rPr>
          <w:b/>
          <w:sz w:val="96"/>
          <w:szCs w:val="96"/>
        </w:rPr>
        <w:t xml:space="preserve"> </w:t>
      </w:r>
      <w:r>
        <w:rPr>
          <w:noProof/>
        </w:rPr>
        <w:drawing>
          <wp:inline distT="0" distB="0" distL="0" distR="0" wp14:anchorId="2C660964" wp14:editId="61830FDA">
            <wp:extent cx="1489710" cy="10287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0"/>
                    <a:srcRect/>
                    <a:stretch>
                      <a:fillRect/>
                    </a:stretch>
                  </pic:blipFill>
                  <pic:spPr>
                    <a:xfrm>
                      <a:off x="0" y="0"/>
                      <a:ext cx="1489710" cy="1028700"/>
                    </a:xfrm>
                    <a:prstGeom prst="rect">
                      <a:avLst/>
                    </a:prstGeom>
                    <a:ln/>
                  </pic:spPr>
                </pic:pic>
              </a:graphicData>
            </a:graphic>
          </wp:inline>
        </w:drawing>
      </w:r>
    </w:p>
    <w:p w14:paraId="6AE32A2C" w14:textId="77777777" w:rsidR="00733FE4" w:rsidRPr="00733FE4" w:rsidRDefault="00733FE4" w:rsidP="00733FE4">
      <w:pPr>
        <w:spacing w:after="0" w:line="240" w:lineRule="auto"/>
        <w:ind w:left="0" w:firstLine="0"/>
        <w:jc w:val="left"/>
      </w:pPr>
      <w:r w:rsidRPr="00733FE4">
        <w:rPr>
          <w:sz w:val="32"/>
          <w:szCs w:val="32"/>
        </w:rPr>
        <w:t xml:space="preserve">Department for Work &amp; Pensions Group </w:t>
      </w:r>
    </w:p>
    <w:p w14:paraId="27D5D0BF" w14:textId="77777777" w:rsidR="00733FE4" w:rsidRPr="00733FE4" w:rsidRDefault="00733FE4" w:rsidP="00733FE4">
      <w:pPr>
        <w:spacing w:after="0" w:line="240" w:lineRule="auto"/>
        <w:ind w:left="0" w:firstLine="0"/>
      </w:pPr>
      <w:r w:rsidRPr="00733FE4">
        <w:t xml:space="preserve">To: Branch Secretaries, Additional Branch Contact, Regional Secretaries, and GEC.  </w:t>
      </w:r>
    </w:p>
    <w:p w14:paraId="50B6057B" w14:textId="215A4061" w:rsidR="00733FE4" w:rsidRPr="00733FE4" w:rsidRDefault="00733FE4" w:rsidP="00733FE4">
      <w:pPr>
        <w:spacing w:after="0" w:line="240" w:lineRule="auto"/>
        <w:ind w:left="0" w:firstLine="0"/>
      </w:pPr>
      <w:r w:rsidRPr="00733FE4">
        <w:t xml:space="preserve">Date: </w:t>
      </w:r>
      <w:r w:rsidR="006B2400">
        <w:t>6th</w:t>
      </w:r>
      <w:r w:rsidRPr="00733FE4">
        <w:t xml:space="preserve"> February 202</w:t>
      </w:r>
      <w:r w:rsidR="00686088">
        <w:t>6</w:t>
      </w:r>
      <w:r w:rsidRPr="00733FE4">
        <w:t xml:space="preserve"> </w:t>
      </w:r>
    </w:p>
    <w:p w14:paraId="71FD0E35" w14:textId="225F5537" w:rsidR="00733FE4" w:rsidRPr="00733FE4" w:rsidRDefault="00733FE4" w:rsidP="00733FE4">
      <w:pPr>
        <w:spacing w:after="0" w:line="240" w:lineRule="auto"/>
        <w:ind w:left="0" w:firstLine="0"/>
        <w:rPr>
          <w:b/>
          <w:bCs/>
        </w:rPr>
      </w:pPr>
      <w:r w:rsidRPr="00733FE4">
        <w:rPr>
          <w:b/>
          <w:bCs/>
        </w:rPr>
        <w:t>DWP/BB/</w:t>
      </w:r>
      <w:r w:rsidR="00B54140">
        <w:rPr>
          <w:b/>
          <w:bCs/>
        </w:rPr>
        <w:t>009</w:t>
      </w:r>
      <w:r w:rsidRPr="00733FE4">
        <w:rPr>
          <w:b/>
          <w:bCs/>
        </w:rPr>
        <w:t>/2</w:t>
      </w:r>
      <w:r w:rsidR="00686088">
        <w:rPr>
          <w:b/>
          <w:bCs/>
        </w:rPr>
        <w:t>6</w:t>
      </w:r>
    </w:p>
    <w:p w14:paraId="1416EEE2" w14:textId="77777777" w:rsidR="00733FE4" w:rsidRPr="00733FE4" w:rsidRDefault="00733FE4" w:rsidP="00733FE4">
      <w:pPr>
        <w:spacing w:after="0" w:line="240" w:lineRule="auto"/>
        <w:ind w:left="0" w:firstLine="0"/>
        <w:jc w:val="left"/>
      </w:pPr>
      <w:r w:rsidRPr="00733FE4">
        <w:t xml:space="preserve"> </w:t>
      </w:r>
    </w:p>
    <w:p w14:paraId="4ED70FAB" w14:textId="22CBB44C" w:rsidR="00733FE4" w:rsidRPr="00733FE4" w:rsidRDefault="00733FE4" w:rsidP="00733FE4">
      <w:pPr>
        <w:spacing w:after="0" w:line="240" w:lineRule="auto"/>
        <w:ind w:left="0" w:firstLine="0"/>
        <w:jc w:val="center"/>
      </w:pPr>
      <w:r w:rsidRPr="00733FE4">
        <w:rPr>
          <w:b/>
          <w:sz w:val="48"/>
          <w:szCs w:val="48"/>
        </w:rPr>
        <w:t>PCS DWP Group Annual Report for the Year Ending December 202</w:t>
      </w:r>
      <w:r w:rsidR="00686088">
        <w:rPr>
          <w:b/>
          <w:sz w:val="48"/>
          <w:szCs w:val="48"/>
        </w:rPr>
        <w:t>5</w:t>
      </w:r>
    </w:p>
    <w:p w14:paraId="3AD9A093" w14:textId="77777777" w:rsidR="00202AED" w:rsidRPr="00202AED" w:rsidRDefault="00202AED" w:rsidP="00202AED">
      <w:pPr>
        <w:spacing w:after="0" w:line="240" w:lineRule="auto"/>
        <w:ind w:left="0" w:firstLine="0"/>
      </w:pPr>
    </w:p>
    <w:p w14:paraId="49F1F028" w14:textId="77777777" w:rsidR="00202AED" w:rsidRPr="00202AED" w:rsidRDefault="00202AED" w:rsidP="00202AED">
      <w:pPr>
        <w:spacing w:after="0" w:line="240" w:lineRule="auto"/>
        <w:ind w:left="0" w:firstLine="0"/>
      </w:pPr>
    </w:p>
    <w:p w14:paraId="619716AE" w14:textId="0906018C" w:rsidR="00202AED" w:rsidRPr="00202AED" w:rsidRDefault="00202AED" w:rsidP="00202AED">
      <w:pPr>
        <w:spacing w:after="0" w:line="240" w:lineRule="auto"/>
        <w:ind w:left="0" w:firstLine="0"/>
      </w:pPr>
      <w:r w:rsidRPr="5D60B8A4">
        <w:rPr>
          <w:rStyle w:val="eop"/>
        </w:rPr>
        <w:t>Please find attached a copy of the DWP Group Annual Report for the year ending December 202</w:t>
      </w:r>
      <w:r w:rsidR="00686088" w:rsidRPr="5D60B8A4">
        <w:rPr>
          <w:rStyle w:val="eop"/>
        </w:rPr>
        <w:t>5</w:t>
      </w:r>
      <w:r w:rsidRPr="5D60B8A4">
        <w:rPr>
          <w:rStyle w:val="eop"/>
        </w:rPr>
        <w:t xml:space="preserve">.   </w:t>
      </w:r>
    </w:p>
    <w:p w14:paraId="7C4DFD7B" w14:textId="77777777" w:rsidR="00202AED" w:rsidRPr="00202AED" w:rsidRDefault="00202AED" w:rsidP="00202AED">
      <w:pPr>
        <w:spacing w:after="0" w:line="240" w:lineRule="auto"/>
        <w:ind w:left="0" w:firstLine="0"/>
        <w:jc w:val="left"/>
      </w:pPr>
      <w:r w:rsidRPr="5D60B8A4">
        <w:rPr>
          <w:rStyle w:val="eop"/>
        </w:rPr>
        <w:t xml:space="preserve"> </w:t>
      </w:r>
    </w:p>
    <w:p w14:paraId="57024394" w14:textId="77777777" w:rsidR="00202AED" w:rsidRPr="00202AED" w:rsidRDefault="00202AED" w:rsidP="00202AED">
      <w:pPr>
        <w:spacing w:after="0" w:line="240" w:lineRule="auto"/>
        <w:ind w:left="0" w:firstLine="0"/>
      </w:pPr>
      <w:r w:rsidRPr="5D60B8A4">
        <w:rPr>
          <w:rStyle w:val="eop"/>
        </w:rPr>
        <w:t xml:space="preserve">Please copy it for the attention of all members. </w:t>
      </w:r>
    </w:p>
    <w:p w14:paraId="0CE77430" w14:textId="77777777" w:rsidR="00202AED" w:rsidRPr="00202AED" w:rsidRDefault="00202AED" w:rsidP="00202AED">
      <w:pPr>
        <w:spacing w:after="0" w:line="240" w:lineRule="auto"/>
        <w:ind w:left="0" w:firstLine="0"/>
        <w:jc w:val="left"/>
      </w:pPr>
      <w:r w:rsidRPr="5D60B8A4">
        <w:rPr>
          <w:rStyle w:val="eop"/>
        </w:rPr>
        <w:t xml:space="preserve"> </w:t>
      </w:r>
    </w:p>
    <w:p w14:paraId="26610CBD" w14:textId="77777777" w:rsidR="00202AED" w:rsidRPr="00202AED" w:rsidRDefault="00202AED" w:rsidP="00202AED">
      <w:pPr>
        <w:spacing w:after="0" w:line="240" w:lineRule="auto"/>
        <w:ind w:left="0" w:firstLine="0"/>
      </w:pPr>
      <w:r w:rsidRPr="5D60B8A4">
        <w:rPr>
          <w:rStyle w:val="eop"/>
        </w:rPr>
        <w:t xml:space="preserve">Delegates to the PCS DWP Group conference must retain a copy of the annual report and end of year accounts for conference.   </w:t>
      </w:r>
    </w:p>
    <w:p w14:paraId="74326415" w14:textId="33331383" w:rsidR="00202AED" w:rsidRPr="00202AED" w:rsidRDefault="00202AED" w:rsidP="00202AED">
      <w:pPr>
        <w:spacing w:after="0" w:line="240" w:lineRule="auto"/>
        <w:ind w:left="0" w:firstLine="0"/>
        <w:jc w:val="left"/>
      </w:pPr>
      <w:r w:rsidRPr="5D60B8A4">
        <w:rPr>
          <w:rStyle w:val="eop"/>
        </w:rPr>
        <w:t xml:space="preserve"> </w:t>
      </w:r>
      <w:r w:rsidR="008F749E">
        <w:rPr>
          <w:rStyle w:val="eop"/>
        </w:rPr>
        <w:t xml:space="preserve"> </w:t>
      </w:r>
    </w:p>
    <w:p w14:paraId="4C366706" w14:textId="77777777" w:rsidR="00202AED" w:rsidRPr="00202AED" w:rsidRDefault="00202AED" w:rsidP="00202AED">
      <w:pPr>
        <w:spacing w:after="0" w:line="240" w:lineRule="auto"/>
        <w:ind w:left="0" w:firstLine="0"/>
        <w:jc w:val="left"/>
        <w:rPr>
          <w:b/>
          <w:color w:val="000000"/>
        </w:rPr>
      </w:pPr>
    </w:p>
    <w:p w14:paraId="5E1B3283" w14:textId="77777777" w:rsidR="00202AED" w:rsidRPr="00B5326D" w:rsidRDefault="00202AED" w:rsidP="5D60B8A4">
      <w:pPr>
        <w:spacing w:after="0" w:line="240" w:lineRule="auto"/>
        <w:ind w:left="0" w:firstLine="0"/>
        <w:jc w:val="left"/>
        <w:rPr>
          <w:b/>
          <w:bCs/>
          <w:color w:val="000000"/>
        </w:rPr>
      </w:pPr>
      <w:r w:rsidRPr="00B5326D">
        <w:rPr>
          <w:rStyle w:val="eop"/>
          <w:b/>
          <w:bCs/>
        </w:rPr>
        <w:t>Kim Lowes</w:t>
      </w:r>
    </w:p>
    <w:p w14:paraId="546DA38E" w14:textId="77777777" w:rsidR="00202AED" w:rsidRPr="00B5326D" w:rsidRDefault="00202AED" w:rsidP="5D60B8A4">
      <w:pPr>
        <w:spacing w:after="0" w:line="240" w:lineRule="auto"/>
        <w:ind w:left="0" w:firstLine="0"/>
        <w:rPr>
          <w:b/>
          <w:bCs/>
        </w:rPr>
      </w:pPr>
      <w:r w:rsidRPr="00B5326D">
        <w:rPr>
          <w:rStyle w:val="eop"/>
          <w:b/>
          <w:bCs/>
        </w:rPr>
        <w:t xml:space="preserve">DWP Group Secretary </w:t>
      </w:r>
    </w:p>
    <w:p w14:paraId="0D2861DF" w14:textId="77777777" w:rsidR="00202AED" w:rsidRPr="00202AED" w:rsidRDefault="00202AED" w:rsidP="00202AED">
      <w:pPr>
        <w:spacing w:after="0" w:line="240" w:lineRule="auto"/>
        <w:ind w:left="0" w:firstLine="0"/>
        <w:rPr>
          <w:b/>
        </w:rPr>
      </w:pPr>
    </w:p>
    <w:p w14:paraId="613F4EF9" w14:textId="77777777" w:rsidR="00202AED" w:rsidRPr="00202AED" w:rsidRDefault="00202AED" w:rsidP="00202AED">
      <w:pPr>
        <w:spacing w:after="0" w:line="240" w:lineRule="auto"/>
        <w:ind w:left="0" w:firstLine="0"/>
        <w:rPr>
          <w:b/>
        </w:rPr>
      </w:pPr>
    </w:p>
    <w:p w14:paraId="54C591AE" w14:textId="77777777" w:rsidR="00202AED" w:rsidRPr="00202AED" w:rsidRDefault="00202AED" w:rsidP="00202AED">
      <w:pPr>
        <w:spacing w:after="0" w:line="240" w:lineRule="auto"/>
        <w:ind w:left="0" w:firstLine="0"/>
        <w:rPr>
          <w:b/>
        </w:rPr>
      </w:pPr>
    </w:p>
    <w:p w14:paraId="3A729747" w14:textId="77777777" w:rsidR="00202AED" w:rsidRPr="00202AED" w:rsidRDefault="00202AED" w:rsidP="00202AED">
      <w:pPr>
        <w:spacing w:after="0" w:line="240" w:lineRule="auto"/>
        <w:ind w:left="0" w:firstLine="0"/>
        <w:rPr>
          <w:b/>
        </w:rPr>
      </w:pPr>
    </w:p>
    <w:p w14:paraId="59225B2E" w14:textId="77777777" w:rsidR="00202AED" w:rsidRPr="00202AED" w:rsidRDefault="00202AED" w:rsidP="00202AED">
      <w:pPr>
        <w:spacing w:after="0" w:line="240" w:lineRule="auto"/>
        <w:ind w:left="0" w:firstLine="0"/>
        <w:rPr>
          <w:b/>
        </w:rPr>
      </w:pPr>
    </w:p>
    <w:p w14:paraId="1610CC21" w14:textId="77777777" w:rsidR="00202AED" w:rsidRPr="00202AED" w:rsidRDefault="00202AED" w:rsidP="00202AED">
      <w:pPr>
        <w:spacing w:after="0" w:line="240" w:lineRule="auto"/>
        <w:ind w:left="0" w:firstLine="0"/>
        <w:rPr>
          <w:b/>
        </w:rPr>
      </w:pPr>
    </w:p>
    <w:p w14:paraId="1D73CE5B" w14:textId="77777777" w:rsidR="00202AED" w:rsidRPr="00202AED" w:rsidRDefault="00202AED" w:rsidP="00202AED">
      <w:pPr>
        <w:spacing w:after="0" w:line="240" w:lineRule="auto"/>
        <w:ind w:left="0" w:firstLine="0"/>
        <w:rPr>
          <w:b/>
        </w:rPr>
      </w:pPr>
    </w:p>
    <w:p w14:paraId="7EC02DA8" w14:textId="77777777" w:rsidR="00202AED" w:rsidRPr="00202AED" w:rsidRDefault="00202AED" w:rsidP="00202AED">
      <w:pPr>
        <w:spacing w:after="0" w:line="240" w:lineRule="auto"/>
        <w:ind w:left="0" w:firstLine="0"/>
        <w:rPr>
          <w:b/>
        </w:rPr>
      </w:pPr>
    </w:p>
    <w:p w14:paraId="2DA47381" w14:textId="77777777" w:rsidR="00202AED" w:rsidRPr="00202AED" w:rsidRDefault="00202AED" w:rsidP="00202AED">
      <w:pPr>
        <w:spacing w:after="0" w:line="240" w:lineRule="auto"/>
        <w:ind w:left="0" w:firstLine="0"/>
        <w:rPr>
          <w:b/>
        </w:rPr>
      </w:pPr>
    </w:p>
    <w:p w14:paraId="18EFDDE1" w14:textId="77777777" w:rsidR="00202AED" w:rsidRPr="00202AED" w:rsidRDefault="00202AED" w:rsidP="00202AED">
      <w:pPr>
        <w:spacing w:after="0" w:line="240" w:lineRule="auto"/>
        <w:ind w:left="0" w:firstLine="0"/>
        <w:rPr>
          <w:b/>
        </w:rPr>
      </w:pPr>
    </w:p>
    <w:p w14:paraId="451FB530" w14:textId="77777777" w:rsidR="00202AED" w:rsidRPr="00202AED" w:rsidRDefault="00202AED" w:rsidP="00202AED">
      <w:pPr>
        <w:spacing w:after="0" w:line="240" w:lineRule="auto"/>
        <w:ind w:left="0" w:firstLine="0"/>
        <w:rPr>
          <w:b/>
        </w:rPr>
      </w:pPr>
    </w:p>
    <w:p w14:paraId="6C76D1F8" w14:textId="77777777" w:rsidR="00202AED" w:rsidRPr="00202AED" w:rsidRDefault="00202AED" w:rsidP="00202AED">
      <w:pPr>
        <w:spacing w:after="0" w:line="240" w:lineRule="auto"/>
        <w:ind w:left="0" w:firstLine="0"/>
      </w:pPr>
    </w:p>
    <w:p w14:paraId="256207A3" w14:textId="77777777" w:rsidR="00202AED" w:rsidRPr="00202AED" w:rsidRDefault="00202AED" w:rsidP="00202AED">
      <w:pPr>
        <w:spacing w:after="0" w:line="240" w:lineRule="auto"/>
        <w:ind w:left="0" w:firstLine="0"/>
        <w:jc w:val="left"/>
      </w:pPr>
      <w:r w:rsidRPr="5D60B8A4">
        <w:rPr>
          <w:rStyle w:val="eop"/>
        </w:rPr>
        <w:t xml:space="preserve"> </w:t>
      </w:r>
    </w:p>
    <w:p w14:paraId="3CCBCB76" w14:textId="77777777" w:rsidR="00202AED" w:rsidRPr="00202AED" w:rsidRDefault="00202AED" w:rsidP="00202AED">
      <w:pPr>
        <w:spacing w:after="0" w:line="240" w:lineRule="auto"/>
        <w:ind w:left="0" w:firstLine="0"/>
        <w:jc w:val="left"/>
      </w:pPr>
      <w:r w:rsidRPr="5D60B8A4">
        <w:rPr>
          <w:rStyle w:val="eop"/>
        </w:rPr>
        <w:t xml:space="preserve"> </w:t>
      </w:r>
    </w:p>
    <w:p w14:paraId="71494023" w14:textId="77777777" w:rsidR="00202AED" w:rsidRPr="00202AED" w:rsidRDefault="00202AED" w:rsidP="00202AED">
      <w:pPr>
        <w:spacing w:after="0" w:line="240" w:lineRule="auto"/>
        <w:ind w:left="0" w:firstLine="0"/>
        <w:jc w:val="left"/>
      </w:pPr>
      <w:r w:rsidRPr="5D60B8A4">
        <w:rPr>
          <w:rStyle w:val="eop"/>
        </w:rPr>
        <w:t xml:space="preserve"> </w:t>
      </w:r>
    </w:p>
    <w:p w14:paraId="222E697D" w14:textId="77777777" w:rsidR="00202AED" w:rsidRPr="00202AED" w:rsidRDefault="00202AED" w:rsidP="00202AED">
      <w:pPr>
        <w:spacing w:after="0" w:line="240" w:lineRule="auto"/>
        <w:ind w:left="0" w:firstLine="0"/>
        <w:jc w:val="left"/>
      </w:pPr>
      <w:r w:rsidRPr="5D60B8A4">
        <w:rPr>
          <w:rStyle w:val="eop"/>
        </w:rPr>
        <w:t xml:space="preserve"> </w:t>
      </w:r>
    </w:p>
    <w:p w14:paraId="6991B41A" w14:textId="77777777" w:rsidR="00202AED" w:rsidRPr="00202AED" w:rsidRDefault="00202AED" w:rsidP="00202AED">
      <w:pPr>
        <w:spacing w:after="0" w:line="240" w:lineRule="auto"/>
        <w:ind w:left="0" w:firstLine="0"/>
        <w:jc w:val="left"/>
      </w:pPr>
      <w:r w:rsidRPr="5D60B8A4">
        <w:rPr>
          <w:rStyle w:val="eop"/>
        </w:rPr>
        <w:t xml:space="preserve"> </w:t>
      </w:r>
    </w:p>
    <w:p w14:paraId="15B74588" w14:textId="77777777" w:rsidR="00202AED" w:rsidRPr="00202AED" w:rsidRDefault="00202AED" w:rsidP="00202AED">
      <w:pPr>
        <w:spacing w:after="0" w:line="240" w:lineRule="auto"/>
        <w:ind w:left="0" w:firstLine="0"/>
        <w:jc w:val="left"/>
        <w:rPr>
          <w:b/>
          <w:color w:val="231F20"/>
          <w:sz w:val="28"/>
          <w:szCs w:val="28"/>
        </w:rPr>
      </w:pPr>
    </w:p>
    <w:p w14:paraId="32F31E17" w14:textId="77777777" w:rsidR="00202AED" w:rsidRPr="00202AED" w:rsidRDefault="00202AED" w:rsidP="00202AED">
      <w:pPr>
        <w:spacing w:after="0" w:line="240" w:lineRule="auto"/>
        <w:ind w:left="0" w:firstLine="0"/>
        <w:jc w:val="left"/>
        <w:rPr>
          <w:b/>
          <w:color w:val="231F20"/>
          <w:sz w:val="28"/>
          <w:szCs w:val="28"/>
        </w:rPr>
      </w:pPr>
    </w:p>
    <w:p w14:paraId="33D62E39" w14:textId="77777777" w:rsidR="00202AED" w:rsidRPr="00202AED" w:rsidRDefault="00202AED" w:rsidP="00202AED">
      <w:pPr>
        <w:spacing w:after="0" w:line="240" w:lineRule="auto"/>
        <w:ind w:left="0" w:firstLine="0"/>
        <w:jc w:val="left"/>
        <w:rPr>
          <w:b/>
          <w:color w:val="231F20"/>
          <w:sz w:val="28"/>
          <w:szCs w:val="28"/>
        </w:rPr>
      </w:pPr>
    </w:p>
    <w:p w14:paraId="3AB820B1" w14:textId="77777777" w:rsidR="00202AED" w:rsidRPr="00202AED" w:rsidRDefault="00202AED" w:rsidP="00202AED">
      <w:pPr>
        <w:spacing w:after="0" w:line="240" w:lineRule="auto"/>
        <w:ind w:left="0" w:firstLine="0"/>
        <w:jc w:val="left"/>
        <w:rPr>
          <w:b/>
          <w:color w:val="231F20"/>
          <w:sz w:val="28"/>
          <w:szCs w:val="28"/>
        </w:rPr>
      </w:pPr>
    </w:p>
    <w:p w14:paraId="44CAF3ED" w14:textId="77777777" w:rsidR="00202AED" w:rsidRPr="00202AED" w:rsidRDefault="00202AED" w:rsidP="00202AED">
      <w:pPr>
        <w:spacing w:after="0" w:line="240" w:lineRule="auto"/>
        <w:ind w:left="0" w:firstLine="0"/>
        <w:jc w:val="left"/>
        <w:rPr>
          <w:b/>
          <w:color w:val="231F20"/>
          <w:sz w:val="28"/>
          <w:szCs w:val="28"/>
        </w:rPr>
      </w:pPr>
    </w:p>
    <w:p w14:paraId="38FCABD5" w14:textId="77777777" w:rsidR="00202AED" w:rsidRPr="00202AED" w:rsidRDefault="00202AED" w:rsidP="00202AED">
      <w:pPr>
        <w:spacing w:after="0" w:line="240" w:lineRule="auto"/>
        <w:ind w:left="0" w:firstLine="0"/>
        <w:jc w:val="left"/>
        <w:rPr>
          <w:b/>
          <w:color w:val="231F20"/>
          <w:sz w:val="28"/>
          <w:szCs w:val="28"/>
        </w:rPr>
      </w:pPr>
    </w:p>
    <w:p w14:paraId="5058D0F6" w14:textId="77777777" w:rsidR="00202AED" w:rsidRPr="00202AED" w:rsidRDefault="00202AED" w:rsidP="00202AED">
      <w:pPr>
        <w:spacing w:after="0" w:line="240" w:lineRule="auto"/>
        <w:ind w:left="0" w:firstLine="0"/>
        <w:jc w:val="left"/>
        <w:rPr>
          <w:b/>
          <w:color w:val="231F20"/>
          <w:sz w:val="28"/>
          <w:szCs w:val="28"/>
        </w:rPr>
      </w:pPr>
    </w:p>
    <w:p w14:paraId="7A554B40" w14:textId="6B1EBA82" w:rsidR="00202AED" w:rsidRPr="00CF44F1" w:rsidRDefault="00202AED" w:rsidP="00202AED">
      <w:pPr>
        <w:spacing w:after="0" w:line="240" w:lineRule="auto"/>
        <w:ind w:left="0" w:firstLine="0"/>
        <w:jc w:val="left"/>
        <w:rPr>
          <w:color w:val="FF0000"/>
        </w:rPr>
      </w:pPr>
      <w:r w:rsidRPr="5D60B8A4">
        <w:rPr>
          <w:rStyle w:val="eop"/>
        </w:rPr>
        <w:lastRenderedPageBreak/>
        <w:t>PCS DWP Group Annual Report for the year ending Decembe</w:t>
      </w:r>
      <w:r w:rsidRPr="00874B83">
        <w:rPr>
          <w:rStyle w:val="eop"/>
        </w:rPr>
        <w:t>r 202</w:t>
      </w:r>
      <w:r w:rsidR="00CF44F1" w:rsidRPr="00874B83">
        <w:rPr>
          <w:rStyle w:val="eop"/>
        </w:rPr>
        <w:t>5</w:t>
      </w:r>
    </w:p>
    <w:p w14:paraId="3534C6F1" w14:textId="77777777" w:rsidR="00202AED" w:rsidRPr="00202AED" w:rsidRDefault="00202AED" w:rsidP="00202AED">
      <w:pPr>
        <w:spacing w:after="0" w:line="240" w:lineRule="auto"/>
        <w:ind w:left="0" w:firstLine="0"/>
        <w:jc w:val="left"/>
      </w:pPr>
      <w:r w:rsidRPr="5D60B8A4">
        <w:rPr>
          <w:rStyle w:val="eop"/>
        </w:rPr>
        <w:t xml:space="preserve"> </w:t>
      </w:r>
    </w:p>
    <w:p w14:paraId="44C0EC95" w14:textId="77777777" w:rsidR="00202AED" w:rsidRPr="00202AED" w:rsidRDefault="00202AED" w:rsidP="5D60B8A4">
      <w:pPr>
        <w:keepNext/>
        <w:keepLines/>
        <w:spacing w:after="0" w:line="240" w:lineRule="auto"/>
        <w:ind w:left="0" w:firstLine="0"/>
        <w:jc w:val="left"/>
        <w:outlineLvl w:val="0"/>
        <w:rPr>
          <w:b/>
          <w:bCs/>
          <w:color w:val="231F20"/>
          <w:sz w:val="28"/>
          <w:szCs w:val="28"/>
        </w:rPr>
      </w:pPr>
      <w:r w:rsidRPr="5D60B8A4">
        <w:rPr>
          <w:rStyle w:val="eop"/>
        </w:rPr>
        <w:t xml:space="preserve">Index </w:t>
      </w:r>
    </w:p>
    <w:p w14:paraId="3840F296" w14:textId="77777777" w:rsidR="00202AED" w:rsidRPr="00202AED" w:rsidRDefault="00202AED" w:rsidP="00202AED">
      <w:pPr>
        <w:spacing w:after="0" w:line="240" w:lineRule="auto"/>
        <w:ind w:left="0" w:firstLine="0"/>
      </w:pPr>
      <w:r w:rsidRPr="5D60B8A4">
        <w:rPr>
          <w:rStyle w:val="eop"/>
        </w:rPr>
        <w:t xml:space="preserve">Introduction    </w:t>
      </w:r>
    </w:p>
    <w:p w14:paraId="2EA731E5" w14:textId="77777777" w:rsidR="00202AED" w:rsidRPr="00202AED" w:rsidRDefault="00202AED" w:rsidP="00202AED">
      <w:pPr>
        <w:spacing w:after="0" w:line="240" w:lineRule="auto"/>
        <w:ind w:left="0" w:firstLine="0"/>
      </w:pPr>
      <w:r w:rsidRPr="5D60B8A4">
        <w:rPr>
          <w:rStyle w:val="eop"/>
        </w:rPr>
        <w:t xml:space="preserve">Pay </w:t>
      </w:r>
    </w:p>
    <w:p w14:paraId="5F31EA04" w14:textId="77777777" w:rsidR="00202AED" w:rsidRPr="00202AED" w:rsidRDefault="00202AED" w:rsidP="00202AED">
      <w:pPr>
        <w:spacing w:after="0" w:line="240" w:lineRule="auto"/>
        <w:ind w:left="0" w:firstLine="0"/>
      </w:pPr>
      <w:r w:rsidRPr="5D60B8A4">
        <w:rPr>
          <w:rStyle w:val="eop"/>
        </w:rPr>
        <w:t xml:space="preserve">Estates </w:t>
      </w:r>
    </w:p>
    <w:p w14:paraId="18EB94C4" w14:textId="77777777" w:rsidR="00202AED" w:rsidRPr="00202AED" w:rsidRDefault="00202AED" w:rsidP="00202AED">
      <w:pPr>
        <w:spacing w:after="0" w:line="240" w:lineRule="auto"/>
        <w:ind w:left="0" w:firstLine="0"/>
      </w:pPr>
      <w:r w:rsidRPr="5D60B8A4">
        <w:rPr>
          <w:rStyle w:val="eop"/>
        </w:rPr>
        <w:t xml:space="preserve">Staffing  </w:t>
      </w:r>
    </w:p>
    <w:p w14:paraId="20B6D99A" w14:textId="77777777" w:rsidR="00202AED" w:rsidRPr="00202AED" w:rsidRDefault="00202AED" w:rsidP="00202AED">
      <w:pPr>
        <w:spacing w:after="0" w:line="240" w:lineRule="auto"/>
        <w:ind w:left="0" w:firstLine="0"/>
      </w:pPr>
      <w:r w:rsidRPr="5D60B8A4">
        <w:rPr>
          <w:rStyle w:val="eop"/>
        </w:rPr>
        <w:t>Social Security</w:t>
      </w:r>
    </w:p>
    <w:p w14:paraId="21C6BDD7" w14:textId="77777777" w:rsidR="00202AED" w:rsidRPr="00202AED" w:rsidRDefault="00202AED" w:rsidP="00202AED">
      <w:pPr>
        <w:spacing w:after="0" w:line="240" w:lineRule="auto"/>
        <w:ind w:left="0" w:firstLine="0"/>
      </w:pPr>
      <w:r w:rsidRPr="5D60B8A4">
        <w:rPr>
          <w:rStyle w:val="eop"/>
        </w:rPr>
        <w:t xml:space="preserve">Scottish Social Security </w:t>
      </w:r>
    </w:p>
    <w:p w14:paraId="606DB33A" w14:textId="77777777" w:rsidR="00202AED" w:rsidRPr="00202AED" w:rsidRDefault="00202AED" w:rsidP="00202AED">
      <w:pPr>
        <w:spacing w:after="0" w:line="240" w:lineRule="auto"/>
        <w:ind w:left="0" w:firstLine="0"/>
      </w:pPr>
      <w:r w:rsidRPr="5D60B8A4">
        <w:rPr>
          <w:rStyle w:val="eop"/>
        </w:rPr>
        <w:t xml:space="preserve">Organising  </w:t>
      </w:r>
    </w:p>
    <w:p w14:paraId="6B8194E7" w14:textId="77777777" w:rsidR="00202AED" w:rsidRPr="00202AED" w:rsidRDefault="00202AED" w:rsidP="00202AED">
      <w:pPr>
        <w:spacing w:after="0" w:line="240" w:lineRule="auto"/>
        <w:ind w:left="0" w:firstLine="0"/>
      </w:pPr>
      <w:r w:rsidRPr="5D60B8A4">
        <w:rPr>
          <w:rStyle w:val="eop"/>
        </w:rPr>
        <w:t xml:space="preserve">Union Learning in DWP  </w:t>
      </w:r>
    </w:p>
    <w:p w14:paraId="653A6424" w14:textId="77777777" w:rsidR="00202AED" w:rsidRPr="00202AED" w:rsidRDefault="00202AED" w:rsidP="00202AED">
      <w:pPr>
        <w:spacing w:after="0" w:line="240" w:lineRule="auto"/>
        <w:ind w:left="0" w:firstLine="0"/>
      </w:pPr>
      <w:r w:rsidRPr="5D60B8A4">
        <w:rPr>
          <w:rStyle w:val="eop"/>
        </w:rPr>
        <w:t xml:space="preserve">Outsourced Workers and Privatisation </w:t>
      </w:r>
    </w:p>
    <w:p w14:paraId="0C20AD98" w14:textId="77777777" w:rsidR="00202AED" w:rsidRPr="00202AED" w:rsidRDefault="00202AED" w:rsidP="00202AED">
      <w:pPr>
        <w:spacing w:after="0" w:line="240" w:lineRule="auto"/>
        <w:ind w:left="0" w:firstLine="0"/>
      </w:pPr>
      <w:r w:rsidRPr="5D60B8A4">
        <w:rPr>
          <w:rStyle w:val="eop"/>
        </w:rPr>
        <w:t xml:space="preserve">Equality  </w:t>
      </w:r>
    </w:p>
    <w:p w14:paraId="5CB06500" w14:textId="77777777" w:rsidR="00202AED" w:rsidRPr="00202AED" w:rsidRDefault="00202AED" w:rsidP="00202AED">
      <w:pPr>
        <w:spacing w:after="0" w:line="240" w:lineRule="auto"/>
        <w:ind w:left="0" w:firstLine="0"/>
      </w:pPr>
      <w:r w:rsidRPr="5D60B8A4">
        <w:rPr>
          <w:rStyle w:val="eop"/>
        </w:rPr>
        <w:t xml:space="preserve">Conditions of Service  </w:t>
      </w:r>
    </w:p>
    <w:p w14:paraId="761FA775" w14:textId="77777777" w:rsidR="00202AED" w:rsidRPr="00202AED" w:rsidRDefault="00202AED" w:rsidP="00202AED">
      <w:pPr>
        <w:spacing w:after="0" w:line="240" w:lineRule="auto"/>
        <w:ind w:left="0" w:firstLine="0"/>
      </w:pPr>
      <w:r w:rsidRPr="5D60B8A4">
        <w:rPr>
          <w:rStyle w:val="eop"/>
        </w:rPr>
        <w:t xml:space="preserve">The Voice  </w:t>
      </w:r>
    </w:p>
    <w:p w14:paraId="37683A60" w14:textId="77777777" w:rsidR="00202AED" w:rsidRPr="00202AED" w:rsidRDefault="00202AED" w:rsidP="00202AED">
      <w:pPr>
        <w:spacing w:after="0" w:line="240" w:lineRule="auto"/>
        <w:ind w:left="0" w:firstLine="0"/>
      </w:pPr>
      <w:r w:rsidRPr="5D60B8A4">
        <w:rPr>
          <w:rStyle w:val="eop"/>
        </w:rPr>
        <w:t xml:space="preserve">Facility Time and Employee Relations  </w:t>
      </w:r>
    </w:p>
    <w:p w14:paraId="34944CEB" w14:textId="77777777" w:rsidR="00202AED" w:rsidRPr="00202AED" w:rsidRDefault="00202AED" w:rsidP="00202AED">
      <w:pPr>
        <w:spacing w:after="0" w:line="240" w:lineRule="auto"/>
        <w:ind w:left="0" w:firstLine="0"/>
      </w:pPr>
      <w:r w:rsidRPr="5D60B8A4">
        <w:rPr>
          <w:rStyle w:val="eop"/>
        </w:rPr>
        <w:t>Work &amp; Health</w:t>
      </w:r>
    </w:p>
    <w:p w14:paraId="38579742" w14:textId="77777777" w:rsidR="00202AED" w:rsidRPr="00202AED" w:rsidRDefault="00202AED" w:rsidP="00202AED">
      <w:pPr>
        <w:spacing w:after="0" w:line="240" w:lineRule="auto"/>
        <w:ind w:left="0" w:firstLine="0"/>
      </w:pPr>
      <w:r w:rsidRPr="5D60B8A4">
        <w:rPr>
          <w:rStyle w:val="eop"/>
        </w:rPr>
        <w:t>i. Work Services</w:t>
      </w:r>
    </w:p>
    <w:p w14:paraId="1352882F" w14:textId="77777777" w:rsidR="00202AED" w:rsidRPr="00202AED" w:rsidRDefault="00202AED" w:rsidP="00202AED">
      <w:pPr>
        <w:spacing w:after="0" w:line="240" w:lineRule="auto"/>
        <w:ind w:left="0" w:firstLine="0"/>
      </w:pPr>
      <w:r w:rsidRPr="5D60B8A4">
        <w:rPr>
          <w:rStyle w:val="eop"/>
        </w:rPr>
        <w:t>ii. Universal Credit</w:t>
      </w:r>
    </w:p>
    <w:p w14:paraId="603F384E" w14:textId="77777777" w:rsidR="00202AED" w:rsidRPr="00202AED" w:rsidRDefault="00202AED" w:rsidP="00202AED">
      <w:pPr>
        <w:spacing w:after="0" w:line="240" w:lineRule="auto"/>
        <w:ind w:left="0" w:firstLine="0"/>
      </w:pPr>
      <w:r w:rsidRPr="5D60B8A4">
        <w:rPr>
          <w:rStyle w:val="eop"/>
        </w:rPr>
        <w:t>Disability Services, Working Age and Move to UC</w:t>
      </w:r>
    </w:p>
    <w:p w14:paraId="7460023E" w14:textId="77777777" w:rsidR="00202AED" w:rsidRPr="00202AED" w:rsidRDefault="00202AED" w:rsidP="00202AED">
      <w:pPr>
        <w:spacing w:after="0" w:line="240" w:lineRule="auto"/>
        <w:ind w:left="0" w:firstLine="0"/>
      </w:pPr>
      <w:r w:rsidRPr="5D60B8A4">
        <w:rPr>
          <w:rStyle w:val="eop"/>
        </w:rPr>
        <w:t xml:space="preserve">Retirement Services </w:t>
      </w:r>
    </w:p>
    <w:p w14:paraId="2242F2AC" w14:textId="77777777" w:rsidR="00202AED" w:rsidRPr="00202AED" w:rsidRDefault="00202AED" w:rsidP="00202AED">
      <w:pPr>
        <w:spacing w:after="0" w:line="240" w:lineRule="auto"/>
        <w:ind w:left="0" w:firstLine="0"/>
      </w:pPr>
      <w:r w:rsidRPr="5D60B8A4">
        <w:rPr>
          <w:rStyle w:val="eop"/>
        </w:rPr>
        <w:t xml:space="preserve">Customer Experience  </w:t>
      </w:r>
    </w:p>
    <w:p w14:paraId="7D64648E" w14:textId="77777777" w:rsidR="00202AED" w:rsidRPr="00202AED" w:rsidRDefault="00202AED" w:rsidP="00202AED">
      <w:pPr>
        <w:spacing w:after="0" w:line="240" w:lineRule="auto"/>
        <w:ind w:left="0" w:firstLine="0"/>
      </w:pPr>
      <w:r w:rsidRPr="5D60B8A4">
        <w:rPr>
          <w:rStyle w:val="eop"/>
        </w:rPr>
        <w:t>Fraud and Error</w:t>
      </w:r>
    </w:p>
    <w:p w14:paraId="0F72A502" w14:textId="77777777" w:rsidR="00202AED" w:rsidRPr="00202AED" w:rsidRDefault="00202AED" w:rsidP="00202AED">
      <w:pPr>
        <w:spacing w:after="0" w:line="240" w:lineRule="auto"/>
        <w:ind w:left="0" w:firstLine="0"/>
      </w:pPr>
      <w:r w:rsidRPr="5D60B8A4">
        <w:rPr>
          <w:rStyle w:val="eop"/>
        </w:rPr>
        <w:t xml:space="preserve">Child Maintenance Group  </w:t>
      </w:r>
    </w:p>
    <w:p w14:paraId="3C30F64C" w14:textId="77777777" w:rsidR="00202AED" w:rsidRPr="00202AED" w:rsidRDefault="00202AED" w:rsidP="00202AED">
      <w:pPr>
        <w:spacing w:after="0" w:line="240" w:lineRule="auto"/>
        <w:ind w:left="0" w:firstLine="0"/>
      </w:pPr>
      <w:r w:rsidRPr="5D60B8A4">
        <w:rPr>
          <w:rStyle w:val="eop"/>
        </w:rPr>
        <w:t xml:space="preserve">Corporate Centre </w:t>
      </w:r>
    </w:p>
    <w:p w14:paraId="3D65A0C5" w14:textId="77777777" w:rsidR="00202AED" w:rsidRPr="00202AED" w:rsidRDefault="00202AED" w:rsidP="00202AED">
      <w:pPr>
        <w:spacing w:after="0" w:line="240" w:lineRule="auto"/>
        <w:ind w:left="0" w:firstLine="0"/>
      </w:pPr>
      <w:r w:rsidRPr="5D60B8A4">
        <w:rPr>
          <w:rStyle w:val="eop"/>
        </w:rPr>
        <w:t xml:space="preserve">PMA </w:t>
      </w:r>
    </w:p>
    <w:p w14:paraId="7ED57343" w14:textId="77777777" w:rsidR="00202AED" w:rsidRPr="00202AED" w:rsidRDefault="00202AED" w:rsidP="00202AED">
      <w:pPr>
        <w:spacing w:after="0" w:line="240" w:lineRule="auto"/>
        <w:ind w:left="0" w:firstLine="0"/>
      </w:pPr>
      <w:r w:rsidRPr="5D60B8A4">
        <w:rPr>
          <w:rStyle w:val="eop"/>
        </w:rPr>
        <w:t xml:space="preserve">Young Members  </w:t>
      </w:r>
    </w:p>
    <w:p w14:paraId="5DB3DF67" w14:textId="77777777" w:rsidR="00202AED" w:rsidRPr="00202AED" w:rsidRDefault="00202AED" w:rsidP="00202AED">
      <w:pPr>
        <w:spacing w:after="0" w:line="240" w:lineRule="auto"/>
        <w:ind w:left="0" w:firstLine="0"/>
      </w:pPr>
      <w:r w:rsidRPr="5D60B8A4">
        <w:rPr>
          <w:rStyle w:val="eop"/>
        </w:rPr>
        <w:t xml:space="preserve">Health and Safety   </w:t>
      </w:r>
    </w:p>
    <w:p w14:paraId="588E5B3E" w14:textId="77777777" w:rsidR="00202AED" w:rsidRPr="00202AED" w:rsidRDefault="00202AED" w:rsidP="00202AED">
      <w:pPr>
        <w:spacing w:after="0" w:line="240" w:lineRule="auto"/>
        <w:ind w:left="0" w:firstLine="0"/>
      </w:pPr>
      <w:r w:rsidRPr="5D60B8A4">
        <w:rPr>
          <w:rStyle w:val="eop"/>
        </w:rPr>
        <w:t xml:space="preserve">Finance  </w:t>
      </w:r>
    </w:p>
    <w:p w14:paraId="684F37C8" w14:textId="77777777" w:rsidR="00202AED" w:rsidRPr="00202AED" w:rsidRDefault="00202AED" w:rsidP="00202AED">
      <w:pPr>
        <w:spacing w:after="0" w:line="240" w:lineRule="auto"/>
        <w:ind w:left="0" w:firstLine="0"/>
      </w:pPr>
      <w:r w:rsidRPr="5D60B8A4">
        <w:rPr>
          <w:rStyle w:val="eop"/>
        </w:rPr>
        <w:t>GEC Attendance Sheet</w:t>
      </w:r>
    </w:p>
    <w:p w14:paraId="421BE0D4" w14:textId="77777777" w:rsidR="00202AED" w:rsidRPr="00202AED" w:rsidRDefault="00202AED" w:rsidP="00202AED">
      <w:pPr>
        <w:spacing w:after="0" w:line="240" w:lineRule="auto"/>
        <w:ind w:left="0" w:firstLine="0"/>
        <w:jc w:val="left"/>
      </w:pPr>
      <w:r w:rsidRPr="5D60B8A4">
        <w:rPr>
          <w:rStyle w:val="eop"/>
        </w:rPr>
        <w:t xml:space="preserve"> </w:t>
      </w:r>
    </w:p>
    <w:p w14:paraId="428CF171" w14:textId="77777777" w:rsidR="00202AED" w:rsidRPr="00202AED" w:rsidRDefault="00202AED" w:rsidP="00202AED">
      <w:pPr>
        <w:spacing w:after="0" w:line="240" w:lineRule="auto"/>
        <w:ind w:left="0" w:firstLine="0"/>
        <w:jc w:val="left"/>
        <w:rPr>
          <w:b/>
          <w:color w:val="231F20"/>
        </w:rPr>
      </w:pPr>
    </w:p>
    <w:p w14:paraId="34176061" w14:textId="77777777" w:rsidR="00202AED" w:rsidRPr="00202AED" w:rsidRDefault="00202AED" w:rsidP="00202AED">
      <w:pPr>
        <w:spacing w:after="0" w:line="240" w:lineRule="auto"/>
        <w:ind w:left="0" w:firstLine="0"/>
        <w:jc w:val="left"/>
        <w:rPr>
          <w:b/>
          <w:color w:val="231F20"/>
        </w:rPr>
      </w:pPr>
    </w:p>
    <w:p w14:paraId="7FD94B64" w14:textId="77777777" w:rsidR="00202AED" w:rsidRPr="00202AED" w:rsidRDefault="00202AED" w:rsidP="00202AED">
      <w:pPr>
        <w:spacing w:after="0" w:line="240" w:lineRule="auto"/>
        <w:ind w:left="0" w:firstLine="0"/>
        <w:jc w:val="left"/>
        <w:rPr>
          <w:b/>
          <w:color w:val="231F20"/>
        </w:rPr>
      </w:pPr>
    </w:p>
    <w:p w14:paraId="4E2E3995" w14:textId="77777777" w:rsidR="00202AED" w:rsidRPr="00202AED" w:rsidRDefault="00202AED" w:rsidP="00202AED">
      <w:pPr>
        <w:spacing w:after="0" w:line="240" w:lineRule="auto"/>
        <w:ind w:left="0" w:firstLine="0"/>
        <w:jc w:val="left"/>
        <w:rPr>
          <w:b/>
          <w:color w:val="231F20"/>
        </w:rPr>
      </w:pPr>
    </w:p>
    <w:p w14:paraId="5E63E584" w14:textId="77777777" w:rsidR="00202AED" w:rsidRPr="00202AED" w:rsidRDefault="00202AED" w:rsidP="00202AED">
      <w:pPr>
        <w:spacing w:after="0" w:line="240" w:lineRule="auto"/>
        <w:ind w:left="0" w:firstLine="0"/>
        <w:jc w:val="left"/>
        <w:rPr>
          <w:b/>
          <w:color w:val="231F20"/>
        </w:rPr>
      </w:pPr>
    </w:p>
    <w:p w14:paraId="3968D15F" w14:textId="77777777" w:rsidR="00202AED" w:rsidRPr="00202AED" w:rsidRDefault="00202AED" w:rsidP="00202AED">
      <w:pPr>
        <w:spacing w:after="0" w:line="240" w:lineRule="auto"/>
        <w:ind w:left="0" w:firstLine="0"/>
        <w:jc w:val="left"/>
        <w:rPr>
          <w:b/>
          <w:color w:val="231F20"/>
        </w:rPr>
      </w:pPr>
    </w:p>
    <w:p w14:paraId="0534E9E1" w14:textId="77777777" w:rsidR="00202AED" w:rsidRPr="00202AED" w:rsidRDefault="00202AED" w:rsidP="00202AED">
      <w:pPr>
        <w:spacing w:after="0" w:line="240" w:lineRule="auto"/>
        <w:ind w:left="0" w:firstLine="0"/>
        <w:jc w:val="left"/>
        <w:rPr>
          <w:b/>
          <w:color w:val="231F20"/>
        </w:rPr>
      </w:pPr>
    </w:p>
    <w:p w14:paraId="59FD1156" w14:textId="77777777" w:rsidR="00202AED" w:rsidRPr="00202AED" w:rsidRDefault="00202AED" w:rsidP="00202AED">
      <w:pPr>
        <w:spacing w:after="0" w:line="240" w:lineRule="auto"/>
        <w:ind w:left="0" w:firstLine="0"/>
        <w:jc w:val="left"/>
        <w:rPr>
          <w:b/>
          <w:color w:val="231F20"/>
        </w:rPr>
      </w:pPr>
    </w:p>
    <w:p w14:paraId="5C8EFDB6" w14:textId="77777777" w:rsidR="00202AED" w:rsidRPr="00202AED" w:rsidRDefault="00202AED" w:rsidP="00202AED">
      <w:pPr>
        <w:spacing w:after="0" w:line="240" w:lineRule="auto"/>
        <w:ind w:left="0" w:firstLine="0"/>
        <w:jc w:val="left"/>
        <w:rPr>
          <w:b/>
          <w:color w:val="231F20"/>
        </w:rPr>
      </w:pPr>
    </w:p>
    <w:p w14:paraId="74A8176A" w14:textId="77777777" w:rsidR="00202AED" w:rsidRPr="00202AED" w:rsidRDefault="00202AED" w:rsidP="00202AED">
      <w:pPr>
        <w:spacing w:after="0" w:line="240" w:lineRule="auto"/>
        <w:ind w:left="0" w:firstLine="0"/>
        <w:jc w:val="left"/>
        <w:rPr>
          <w:b/>
          <w:color w:val="231F20"/>
        </w:rPr>
      </w:pPr>
    </w:p>
    <w:p w14:paraId="6F9737B7" w14:textId="77777777" w:rsidR="00202AED" w:rsidRPr="00202AED" w:rsidRDefault="00202AED" w:rsidP="00202AED">
      <w:pPr>
        <w:spacing w:after="0" w:line="240" w:lineRule="auto"/>
        <w:ind w:left="0" w:firstLine="0"/>
        <w:jc w:val="left"/>
        <w:rPr>
          <w:b/>
          <w:color w:val="231F20"/>
        </w:rPr>
      </w:pPr>
    </w:p>
    <w:p w14:paraId="17414B36" w14:textId="77777777" w:rsidR="00202AED" w:rsidRPr="00202AED" w:rsidRDefault="00202AED" w:rsidP="00202AED">
      <w:pPr>
        <w:spacing w:after="0" w:line="240" w:lineRule="auto"/>
        <w:ind w:left="0" w:firstLine="0"/>
        <w:jc w:val="left"/>
        <w:rPr>
          <w:b/>
          <w:color w:val="231F20"/>
        </w:rPr>
      </w:pPr>
    </w:p>
    <w:p w14:paraId="3EEF2777" w14:textId="77777777" w:rsidR="00202AED" w:rsidRPr="00202AED" w:rsidRDefault="00202AED" w:rsidP="00202AED">
      <w:pPr>
        <w:spacing w:after="0" w:line="240" w:lineRule="auto"/>
        <w:ind w:left="0" w:firstLine="0"/>
        <w:jc w:val="left"/>
        <w:rPr>
          <w:b/>
          <w:color w:val="231F20"/>
        </w:rPr>
      </w:pPr>
    </w:p>
    <w:p w14:paraId="77C9D9B1" w14:textId="77777777" w:rsidR="00202AED" w:rsidRPr="00202AED" w:rsidRDefault="00202AED" w:rsidP="00202AED">
      <w:pPr>
        <w:spacing w:after="0" w:line="240" w:lineRule="auto"/>
        <w:ind w:left="0" w:firstLine="0"/>
        <w:jc w:val="left"/>
        <w:rPr>
          <w:b/>
          <w:color w:val="231F20"/>
        </w:rPr>
      </w:pPr>
    </w:p>
    <w:p w14:paraId="15B156DC" w14:textId="77777777" w:rsidR="00202AED" w:rsidRPr="00202AED" w:rsidRDefault="00202AED" w:rsidP="00202AED">
      <w:pPr>
        <w:spacing w:after="0" w:line="240" w:lineRule="auto"/>
        <w:ind w:left="0" w:firstLine="0"/>
        <w:jc w:val="left"/>
        <w:rPr>
          <w:b/>
          <w:color w:val="231F20"/>
        </w:rPr>
      </w:pPr>
    </w:p>
    <w:p w14:paraId="4F5DFDA1" w14:textId="77777777" w:rsidR="00202AED" w:rsidRDefault="00202AED" w:rsidP="00202AED">
      <w:pPr>
        <w:spacing w:after="0" w:line="240" w:lineRule="auto"/>
        <w:ind w:left="0" w:firstLine="0"/>
        <w:jc w:val="left"/>
        <w:rPr>
          <w:b/>
          <w:color w:val="231F20"/>
        </w:rPr>
      </w:pPr>
    </w:p>
    <w:p w14:paraId="371422D0" w14:textId="77777777" w:rsidR="006B2400" w:rsidRDefault="006B2400" w:rsidP="00202AED">
      <w:pPr>
        <w:spacing w:after="0" w:line="240" w:lineRule="auto"/>
        <w:ind w:left="0" w:firstLine="0"/>
        <w:jc w:val="left"/>
        <w:rPr>
          <w:b/>
          <w:color w:val="231F20"/>
        </w:rPr>
      </w:pPr>
    </w:p>
    <w:p w14:paraId="7BF1CD66" w14:textId="77777777" w:rsidR="006B2400" w:rsidRDefault="006B2400" w:rsidP="00202AED">
      <w:pPr>
        <w:spacing w:after="0" w:line="240" w:lineRule="auto"/>
        <w:ind w:left="0" w:firstLine="0"/>
        <w:jc w:val="left"/>
        <w:rPr>
          <w:b/>
          <w:color w:val="231F20"/>
        </w:rPr>
      </w:pPr>
    </w:p>
    <w:p w14:paraId="6DCE0216" w14:textId="77777777" w:rsidR="006B2400" w:rsidRDefault="006B2400" w:rsidP="00202AED">
      <w:pPr>
        <w:spacing w:after="0" w:line="240" w:lineRule="auto"/>
        <w:ind w:left="0" w:firstLine="0"/>
        <w:jc w:val="left"/>
        <w:rPr>
          <w:b/>
          <w:color w:val="231F20"/>
        </w:rPr>
      </w:pPr>
    </w:p>
    <w:p w14:paraId="243183FD" w14:textId="77777777" w:rsidR="006B2400" w:rsidRPr="00202AED" w:rsidRDefault="006B2400" w:rsidP="00202AED">
      <w:pPr>
        <w:spacing w:after="0" w:line="240" w:lineRule="auto"/>
        <w:ind w:left="0" w:firstLine="0"/>
        <w:jc w:val="left"/>
        <w:rPr>
          <w:b/>
          <w:color w:val="231F20"/>
        </w:rPr>
      </w:pPr>
    </w:p>
    <w:p w14:paraId="63D7DCCF" w14:textId="77777777" w:rsidR="00202AED" w:rsidRPr="00202AED" w:rsidRDefault="00202AED" w:rsidP="00202AED">
      <w:pPr>
        <w:spacing w:after="0" w:line="240" w:lineRule="auto"/>
        <w:ind w:left="0" w:firstLine="0"/>
        <w:jc w:val="left"/>
        <w:rPr>
          <w:b/>
          <w:color w:val="231F20"/>
        </w:rPr>
      </w:pPr>
    </w:p>
    <w:p w14:paraId="6B3ECA70" w14:textId="77777777" w:rsidR="00202AED" w:rsidRPr="00202AED" w:rsidRDefault="00202AED" w:rsidP="00202AED">
      <w:pPr>
        <w:spacing w:after="0" w:line="240" w:lineRule="auto"/>
        <w:ind w:left="0" w:firstLine="0"/>
        <w:jc w:val="left"/>
        <w:rPr>
          <w:b/>
          <w:color w:val="231F20"/>
          <w:sz w:val="28"/>
          <w:szCs w:val="28"/>
        </w:rPr>
      </w:pPr>
    </w:p>
    <w:p w14:paraId="19591064" w14:textId="5D497DE0" w:rsidR="1A7DF2FC" w:rsidRDefault="1A7DF2FC" w:rsidP="1A7DF2FC">
      <w:pPr>
        <w:spacing w:after="0" w:line="240" w:lineRule="auto"/>
        <w:ind w:left="0" w:firstLine="0"/>
        <w:jc w:val="left"/>
        <w:rPr>
          <w:rStyle w:val="eop"/>
          <w:highlight w:val="yellow"/>
        </w:rPr>
      </w:pPr>
    </w:p>
    <w:p w14:paraId="224B0AC1" w14:textId="686FFE0A" w:rsidR="00202AED" w:rsidRPr="00992C5C" w:rsidRDefault="0223E12C" w:rsidP="1A7DF2FC">
      <w:pPr>
        <w:spacing w:after="0" w:line="240" w:lineRule="auto"/>
        <w:ind w:left="0" w:firstLine="0"/>
        <w:jc w:val="left"/>
        <w:rPr>
          <w:rStyle w:val="eop"/>
          <w:b/>
          <w:bCs/>
          <w:sz w:val="28"/>
          <w:szCs w:val="28"/>
        </w:rPr>
      </w:pPr>
      <w:r w:rsidRPr="1A7DF2FC">
        <w:rPr>
          <w:rStyle w:val="eop"/>
          <w:b/>
          <w:bCs/>
          <w:sz w:val="28"/>
          <w:szCs w:val="28"/>
        </w:rPr>
        <w:lastRenderedPageBreak/>
        <w:t xml:space="preserve">     </w:t>
      </w:r>
      <w:r w:rsidR="00202AED" w:rsidRPr="1A7DF2FC">
        <w:rPr>
          <w:rStyle w:val="eop"/>
          <w:b/>
          <w:bCs/>
          <w:sz w:val="28"/>
          <w:szCs w:val="28"/>
        </w:rPr>
        <w:t xml:space="preserve">Introduction  </w:t>
      </w:r>
    </w:p>
    <w:p w14:paraId="0FE614C7" w14:textId="77777777" w:rsidR="00202AED" w:rsidRDefault="00202AED" w:rsidP="1A7DF2FC">
      <w:pPr>
        <w:spacing w:after="0" w:line="240" w:lineRule="auto"/>
        <w:ind w:left="0" w:hanging="2"/>
        <w:jc w:val="left"/>
        <w:rPr>
          <w:b/>
          <w:bCs/>
          <w:color w:val="FF0000"/>
          <w:sz w:val="28"/>
          <w:szCs w:val="28"/>
          <w:highlight w:val="yellow"/>
          <w:lang w:eastAsia="en-US"/>
        </w:rPr>
      </w:pPr>
    </w:p>
    <w:p w14:paraId="0E0A9425" w14:textId="3A75FBB7" w:rsidR="00E426DB" w:rsidRDefault="00B25B3A" w:rsidP="00CF44F1">
      <w:pPr>
        <w:rPr>
          <w:rStyle w:val="eop"/>
        </w:rPr>
      </w:pPr>
      <w:r w:rsidRPr="1A7DF2FC">
        <w:rPr>
          <w:rStyle w:val="eop"/>
        </w:rPr>
        <w:t>It has been yet another full-on</w:t>
      </w:r>
      <w:r w:rsidR="38EF34FE" w:rsidRPr="1A7DF2FC">
        <w:rPr>
          <w:rStyle w:val="eop"/>
        </w:rPr>
        <w:t xml:space="preserve"> year for the DWP Group.</w:t>
      </w:r>
      <w:r w:rsidRPr="1A7DF2FC">
        <w:rPr>
          <w:rStyle w:val="eop"/>
        </w:rPr>
        <w:t xml:space="preserve">  At every turn there has been another policy to challenge, be that from the Government o</w:t>
      </w:r>
      <w:r w:rsidR="1B78C606" w:rsidRPr="1A7DF2FC">
        <w:rPr>
          <w:rStyle w:val="eop"/>
        </w:rPr>
        <w:t>r</w:t>
      </w:r>
      <w:r w:rsidRPr="1A7DF2FC">
        <w:rPr>
          <w:rStyle w:val="eop"/>
        </w:rPr>
        <w:t xml:space="preserve"> from the DWP as both are hanging on for dear life to some of the worst policies introduced by the </w:t>
      </w:r>
      <w:r w:rsidR="00E426DB" w:rsidRPr="1A7DF2FC">
        <w:rPr>
          <w:rStyle w:val="eop"/>
        </w:rPr>
        <w:t xml:space="preserve">previous </w:t>
      </w:r>
      <w:r w:rsidR="00CF44F1">
        <w:rPr>
          <w:rStyle w:val="eop"/>
        </w:rPr>
        <w:t>administration</w:t>
      </w:r>
      <w:r w:rsidR="36F54AB6" w:rsidRPr="1A7DF2FC">
        <w:rPr>
          <w:rStyle w:val="eop"/>
        </w:rPr>
        <w:t>;</w:t>
      </w:r>
      <w:r w:rsidR="4BC87D9C" w:rsidRPr="1A7DF2FC">
        <w:rPr>
          <w:rStyle w:val="eop"/>
        </w:rPr>
        <w:t xml:space="preserve"> one example being</w:t>
      </w:r>
      <w:r w:rsidR="4FC055FF" w:rsidRPr="1A7DF2FC">
        <w:rPr>
          <w:rStyle w:val="eop"/>
        </w:rPr>
        <w:t xml:space="preserve"> the</w:t>
      </w:r>
      <w:r w:rsidR="2762F779" w:rsidRPr="1A7DF2FC">
        <w:rPr>
          <w:rStyle w:val="eop"/>
        </w:rPr>
        <w:t xml:space="preserve"> outdated and no longer fit for purpose HUB strategy</w:t>
      </w:r>
      <w:r w:rsidR="4D3EE92E" w:rsidRPr="1A7DF2FC">
        <w:rPr>
          <w:rStyle w:val="eop"/>
        </w:rPr>
        <w:t>, another, t</w:t>
      </w:r>
      <w:r w:rsidR="2762F779" w:rsidRPr="1A7DF2FC">
        <w:rPr>
          <w:rStyle w:val="eop"/>
        </w:rPr>
        <w:t>he Visa</w:t>
      </w:r>
      <w:r w:rsidR="1C29BFCF" w:rsidRPr="1A7DF2FC">
        <w:rPr>
          <w:rStyle w:val="eop"/>
        </w:rPr>
        <w:t xml:space="preserve"> </w:t>
      </w:r>
      <w:r w:rsidR="62FBAAD1" w:rsidRPr="1A7DF2FC">
        <w:rPr>
          <w:rStyle w:val="eop"/>
        </w:rPr>
        <w:t>sponsorship/skilled worker rule changes.</w:t>
      </w:r>
      <w:r w:rsidR="426CBE41" w:rsidRPr="1A7DF2FC">
        <w:rPr>
          <w:rStyle w:val="eop"/>
        </w:rPr>
        <w:t xml:space="preserve">  </w:t>
      </w:r>
      <w:r w:rsidR="3F7554B8" w:rsidRPr="1A7DF2FC">
        <w:rPr>
          <w:rStyle w:val="eop"/>
        </w:rPr>
        <w:t>As will be seen throughout this report, n</w:t>
      </w:r>
      <w:r w:rsidR="33E28E3B" w:rsidRPr="1A7DF2FC">
        <w:rPr>
          <w:rStyle w:val="eop"/>
        </w:rPr>
        <w:t xml:space="preserve">either of the policies here are required to </w:t>
      </w:r>
      <w:r w:rsidR="538A7F20" w:rsidRPr="1A7DF2FC">
        <w:rPr>
          <w:rStyle w:val="eop"/>
        </w:rPr>
        <w:t>support</w:t>
      </w:r>
      <w:r w:rsidR="33E28E3B" w:rsidRPr="1A7DF2FC">
        <w:rPr>
          <w:rStyle w:val="eop"/>
        </w:rPr>
        <w:t xml:space="preserve"> the </w:t>
      </w:r>
      <w:r w:rsidR="5AC208D1" w:rsidRPr="1A7DF2FC">
        <w:rPr>
          <w:rStyle w:val="eop"/>
        </w:rPr>
        <w:t xml:space="preserve">DWP </w:t>
      </w:r>
      <w:r w:rsidR="33E28E3B" w:rsidRPr="1A7DF2FC">
        <w:rPr>
          <w:rStyle w:val="eop"/>
        </w:rPr>
        <w:t>service, they are in fact detrimental to both service provision and the public purse</w:t>
      </w:r>
      <w:r w:rsidR="419A4BD8" w:rsidRPr="1A7DF2FC">
        <w:rPr>
          <w:rStyle w:val="eop"/>
        </w:rPr>
        <w:t xml:space="preserve"> – and both have seen PCS members treated appa</w:t>
      </w:r>
      <w:r w:rsidR="67C21126" w:rsidRPr="1A7DF2FC">
        <w:rPr>
          <w:rStyle w:val="eop"/>
        </w:rPr>
        <w:t>l</w:t>
      </w:r>
      <w:r w:rsidR="4ABE813B" w:rsidRPr="1A7DF2FC">
        <w:rPr>
          <w:rStyle w:val="eop"/>
        </w:rPr>
        <w:t>l</w:t>
      </w:r>
      <w:r w:rsidR="67C21126" w:rsidRPr="1A7DF2FC">
        <w:rPr>
          <w:rStyle w:val="eop"/>
        </w:rPr>
        <w:t>ingly</w:t>
      </w:r>
      <w:r w:rsidR="43B0FFEA" w:rsidRPr="1A7DF2FC">
        <w:rPr>
          <w:rStyle w:val="eop"/>
        </w:rPr>
        <w:t>;</w:t>
      </w:r>
      <w:r w:rsidR="67C21126" w:rsidRPr="1A7DF2FC">
        <w:rPr>
          <w:rStyle w:val="eop"/>
        </w:rPr>
        <w:t xml:space="preserve"> </w:t>
      </w:r>
      <w:r w:rsidR="3C3EFE2B" w:rsidRPr="1A7DF2FC">
        <w:rPr>
          <w:rStyle w:val="eop"/>
        </w:rPr>
        <w:t>u</w:t>
      </w:r>
      <w:r w:rsidR="601F6D1E" w:rsidRPr="1A7DF2FC">
        <w:rPr>
          <w:rStyle w:val="eop"/>
        </w:rPr>
        <w:t xml:space="preserve">sed and then </w:t>
      </w:r>
      <w:r w:rsidR="2B37882D" w:rsidRPr="1A7DF2FC">
        <w:rPr>
          <w:rStyle w:val="eop"/>
        </w:rPr>
        <w:t>cast aside</w:t>
      </w:r>
      <w:r w:rsidR="601F6D1E" w:rsidRPr="1A7DF2FC">
        <w:rPr>
          <w:rStyle w:val="eop"/>
        </w:rPr>
        <w:t xml:space="preserve"> by an employer that </w:t>
      </w:r>
      <w:r w:rsidR="6ECAE7CA" w:rsidRPr="1A7DF2FC">
        <w:rPr>
          <w:rStyle w:val="eop"/>
        </w:rPr>
        <w:t xml:space="preserve">claims to care for its employees, but shows the opposite in practice. </w:t>
      </w:r>
    </w:p>
    <w:p w14:paraId="1A0798DF" w14:textId="7A006F7F" w:rsidR="00B25B3A" w:rsidRDefault="00B25B3A" w:rsidP="1A7DF2FC">
      <w:pPr>
        <w:rPr>
          <w:rStyle w:val="eop"/>
        </w:rPr>
      </w:pPr>
    </w:p>
    <w:p w14:paraId="1613EEE7" w14:textId="7873CBBE" w:rsidR="00B25B3A" w:rsidRDefault="6EECF8E3" w:rsidP="1A7DF2FC">
      <w:pPr>
        <w:rPr>
          <w:rStyle w:val="eop"/>
        </w:rPr>
      </w:pPr>
      <w:r w:rsidRPr="1A7DF2FC">
        <w:rPr>
          <w:rStyle w:val="eop"/>
        </w:rPr>
        <w:t>This same lack of</w:t>
      </w:r>
      <w:r w:rsidRPr="006B2400">
        <w:rPr>
          <w:rStyle w:val="eop"/>
        </w:rPr>
        <w:t xml:space="preserve"> care </w:t>
      </w:r>
      <w:r w:rsidRPr="1A7DF2FC">
        <w:rPr>
          <w:rStyle w:val="eop"/>
        </w:rPr>
        <w:t>was shown in pay talks, where once again our empl</w:t>
      </w:r>
      <w:r w:rsidR="093F1A96" w:rsidRPr="1A7DF2FC">
        <w:rPr>
          <w:rStyle w:val="eop"/>
        </w:rPr>
        <w:t>o</w:t>
      </w:r>
      <w:r w:rsidRPr="1A7DF2FC">
        <w:rPr>
          <w:rStyle w:val="eop"/>
        </w:rPr>
        <w:t>yer has refused to pay its sta</w:t>
      </w:r>
      <w:r w:rsidR="0BD8B79F" w:rsidRPr="1A7DF2FC">
        <w:rPr>
          <w:rStyle w:val="eop"/>
        </w:rPr>
        <w:t>ff according to the responsibility of the role we undertake.  Delivering public services is no easy task,</w:t>
      </w:r>
      <w:r w:rsidR="6CB54982" w:rsidRPr="1A7DF2FC">
        <w:rPr>
          <w:rStyle w:val="eop"/>
        </w:rPr>
        <w:t xml:space="preserve"> I would argue that </w:t>
      </w:r>
      <w:r w:rsidR="0BD8B79F" w:rsidRPr="1A7DF2FC">
        <w:rPr>
          <w:rStyle w:val="eop"/>
        </w:rPr>
        <w:t xml:space="preserve">in DWP </w:t>
      </w:r>
      <w:r w:rsidR="2C7A854B" w:rsidRPr="1A7DF2FC">
        <w:rPr>
          <w:rStyle w:val="eop"/>
        </w:rPr>
        <w:t>we have it worse than most.  The stress that comes with supporting the</w:t>
      </w:r>
      <w:r w:rsidR="3E7CBA6E" w:rsidRPr="1A7DF2FC">
        <w:rPr>
          <w:rStyle w:val="eop"/>
        </w:rPr>
        <w:t xml:space="preserve"> </w:t>
      </w:r>
      <w:r w:rsidR="2C7A854B" w:rsidRPr="1A7DF2FC">
        <w:rPr>
          <w:rStyle w:val="eop"/>
        </w:rPr>
        <w:t>most vulnerable in the country, whilst having to implement government policy that does not allow for support t</w:t>
      </w:r>
      <w:r w:rsidR="2A765238" w:rsidRPr="1A7DF2FC">
        <w:rPr>
          <w:rStyle w:val="eop"/>
        </w:rPr>
        <w:t>o be administered,</w:t>
      </w:r>
      <w:r w:rsidR="02C1B899" w:rsidRPr="1A7DF2FC">
        <w:rPr>
          <w:rStyle w:val="eop"/>
        </w:rPr>
        <w:t xml:space="preserve"> having th</w:t>
      </w:r>
      <w:r w:rsidR="1A280F8F" w:rsidRPr="1A7DF2FC">
        <w:rPr>
          <w:rStyle w:val="eop"/>
        </w:rPr>
        <w:t xml:space="preserve">e </w:t>
      </w:r>
      <w:r w:rsidR="02C1B899" w:rsidRPr="1A7DF2FC">
        <w:rPr>
          <w:rStyle w:val="eop"/>
        </w:rPr>
        <w:t>pressure of a suicide call, or a person bringing a w</w:t>
      </w:r>
      <w:r w:rsidR="3C739849" w:rsidRPr="1A7DF2FC">
        <w:rPr>
          <w:rStyle w:val="eop"/>
        </w:rPr>
        <w:t>e</w:t>
      </w:r>
      <w:r w:rsidR="02C1B899" w:rsidRPr="1A7DF2FC">
        <w:rPr>
          <w:rStyle w:val="eop"/>
        </w:rPr>
        <w:t xml:space="preserve">apon into the office, as they cut security guards – none of it is easy. And </w:t>
      </w:r>
      <w:r w:rsidR="4364E527" w:rsidRPr="1A7DF2FC">
        <w:rPr>
          <w:rStyle w:val="eop"/>
        </w:rPr>
        <w:t xml:space="preserve">again, the report will show how </w:t>
      </w:r>
      <w:r w:rsidR="02C1B899" w:rsidRPr="1A7DF2FC">
        <w:rPr>
          <w:rStyle w:val="eop"/>
        </w:rPr>
        <w:t>your union is fighting every day to keep you protec</w:t>
      </w:r>
      <w:r w:rsidR="77E853B0" w:rsidRPr="1A7DF2FC">
        <w:rPr>
          <w:rStyle w:val="eop"/>
        </w:rPr>
        <w:t>ted</w:t>
      </w:r>
      <w:r w:rsidR="3A10F80E" w:rsidRPr="1A7DF2FC">
        <w:rPr>
          <w:rStyle w:val="eop"/>
        </w:rPr>
        <w:t xml:space="preserve">, beginning with </w:t>
      </w:r>
      <w:r w:rsidR="484A2566" w:rsidRPr="1A7DF2FC">
        <w:rPr>
          <w:rStyle w:val="eop"/>
        </w:rPr>
        <w:t xml:space="preserve">some insight into the </w:t>
      </w:r>
      <w:r w:rsidR="0A7FAEBE" w:rsidRPr="1A7DF2FC">
        <w:rPr>
          <w:rStyle w:val="eop"/>
        </w:rPr>
        <w:t>pay meetings, and PCS</w:t>
      </w:r>
      <w:r w:rsidR="00CF44F1">
        <w:rPr>
          <w:rStyle w:val="eop"/>
        </w:rPr>
        <w:t>’</w:t>
      </w:r>
      <w:r w:rsidR="0A7FAEBE" w:rsidRPr="1A7DF2FC">
        <w:rPr>
          <w:rStyle w:val="eop"/>
        </w:rPr>
        <w:t xml:space="preserve"> robust challenge to the imposed pay award</w:t>
      </w:r>
      <w:r w:rsidR="7DD5CAB5" w:rsidRPr="1A7DF2FC">
        <w:rPr>
          <w:rStyle w:val="eop"/>
        </w:rPr>
        <w:t xml:space="preserve">, </w:t>
      </w:r>
      <w:r w:rsidR="00CF44F1">
        <w:rPr>
          <w:rStyle w:val="eop"/>
        </w:rPr>
        <w:t xml:space="preserve">with </w:t>
      </w:r>
      <w:r w:rsidR="7DD5CAB5" w:rsidRPr="1A7DF2FC">
        <w:rPr>
          <w:rStyle w:val="eop"/>
        </w:rPr>
        <w:t>our moving to a statutory ballot.</w:t>
      </w:r>
    </w:p>
    <w:p w14:paraId="57031BA5" w14:textId="16105EA0" w:rsidR="00B25B3A" w:rsidRDefault="00B25B3A" w:rsidP="1A7DF2FC">
      <w:pPr>
        <w:rPr>
          <w:rStyle w:val="eop"/>
        </w:rPr>
      </w:pPr>
    </w:p>
    <w:p w14:paraId="3F555F05" w14:textId="72E787BF" w:rsidR="00B25B3A" w:rsidRDefault="7DD5CAB5" w:rsidP="1A7DF2FC">
      <w:pPr>
        <w:rPr>
          <w:rStyle w:val="eop"/>
        </w:rPr>
      </w:pPr>
      <w:r w:rsidRPr="1A7DF2FC">
        <w:rPr>
          <w:rStyle w:val="eop"/>
        </w:rPr>
        <w:t>The Group ha</w:t>
      </w:r>
      <w:r w:rsidR="7438CEA7" w:rsidRPr="1A7DF2FC">
        <w:rPr>
          <w:rStyle w:val="eop"/>
        </w:rPr>
        <w:t xml:space="preserve">s held meetings </w:t>
      </w:r>
      <w:r w:rsidR="671790E5" w:rsidRPr="1A7DF2FC">
        <w:rPr>
          <w:rStyle w:val="eop"/>
        </w:rPr>
        <w:t xml:space="preserve">with members </w:t>
      </w:r>
      <w:r w:rsidR="7438CEA7" w:rsidRPr="1A7DF2FC">
        <w:rPr>
          <w:rStyle w:val="eop"/>
        </w:rPr>
        <w:t xml:space="preserve">and </w:t>
      </w:r>
      <w:r w:rsidRPr="1A7DF2FC">
        <w:rPr>
          <w:rStyle w:val="eop"/>
        </w:rPr>
        <w:t xml:space="preserve">issued </w:t>
      </w:r>
      <w:r w:rsidR="5341AC58" w:rsidRPr="1A7DF2FC">
        <w:rPr>
          <w:rStyle w:val="eop"/>
        </w:rPr>
        <w:t>a number of</w:t>
      </w:r>
      <w:r w:rsidR="63FA17EB" w:rsidRPr="1A7DF2FC">
        <w:rPr>
          <w:rStyle w:val="eop"/>
        </w:rPr>
        <w:t xml:space="preserve"> briefings and videos </w:t>
      </w:r>
      <w:r w:rsidR="64A17930" w:rsidRPr="1A7DF2FC">
        <w:rPr>
          <w:rStyle w:val="eop"/>
        </w:rPr>
        <w:t xml:space="preserve">to </w:t>
      </w:r>
      <w:r w:rsidR="41A24532" w:rsidRPr="1A7DF2FC">
        <w:rPr>
          <w:rStyle w:val="eop"/>
        </w:rPr>
        <w:t>advis</w:t>
      </w:r>
      <w:r w:rsidR="1A608467" w:rsidRPr="1A7DF2FC">
        <w:rPr>
          <w:rStyle w:val="eop"/>
        </w:rPr>
        <w:t>e</w:t>
      </w:r>
      <w:r w:rsidR="41A24532" w:rsidRPr="1A7DF2FC">
        <w:rPr>
          <w:rStyle w:val="eop"/>
        </w:rPr>
        <w:t xml:space="preserve"> of </w:t>
      </w:r>
      <w:r w:rsidR="00B25B3A" w:rsidRPr="1A7DF2FC">
        <w:rPr>
          <w:rStyle w:val="eop"/>
        </w:rPr>
        <w:t xml:space="preserve">how DWP </w:t>
      </w:r>
      <w:r w:rsidR="00B55D42" w:rsidRPr="1A7DF2FC">
        <w:rPr>
          <w:rStyle w:val="eop"/>
        </w:rPr>
        <w:t xml:space="preserve">both refused to use the full </w:t>
      </w:r>
      <w:r w:rsidR="0015301A" w:rsidRPr="1A7DF2FC">
        <w:rPr>
          <w:rStyle w:val="eop"/>
        </w:rPr>
        <w:t xml:space="preserve">0.5% extra funding to address low pay, and </w:t>
      </w:r>
      <w:r w:rsidR="00B25B3A" w:rsidRPr="1A7DF2FC">
        <w:rPr>
          <w:rStyle w:val="eop"/>
        </w:rPr>
        <w:t xml:space="preserve">reneged on </w:t>
      </w:r>
      <w:r w:rsidR="0015301A" w:rsidRPr="1A7DF2FC">
        <w:rPr>
          <w:rStyle w:val="eop"/>
        </w:rPr>
        <w:t>their</w:t>
      </w:r>
      <w:r w:rsidR="00B25B3A" w:rsidRPr="1A7DF2FC">
        <w:rPr>
          <w:rStyle w:val="eop"/>
        </w:rPr>
        <w:t xml:space="preserve"> promise to submit a business case for more </w:t>
      </w:r>
      <w:r w:rsidR="55A4A179" w:rsidRPr="1A7DF2FC">
        <w:rPr>
          <w:rStyle w:val="eop"/>
        </w:rPr>
        <w:t>money</w:t>
      </w:r>
      <w:r w:rsidR="00B25B3A" w:rsidRPr="1A7DF2FC">
        <w:rPr>
          <w:rStyle w:val="eop"/>
        </w:rPr>
        <w:t xml:space="preserve"> for you this year. </w:t>
      </w:r>
      <w:r w:rsidR="007A18DE" w:rsidRPr="1A7DF2FC">
        <w:rPr>
          <w:rStyle w:val="eop"/>
        </w:rPr>
        <w:t xml:space="preserve"> </w:t>
      </w:r>
      <w:r w:rsidR="00B25B3A" w:rsidRPr="1A7DF2FC">
        <w:rPr>
          <w:rStyle w:val="eop"/>
        </w:rPr>
        <w:t xml:space="preserve">The </w:t>
      </w:r>
      <w:r w:rsidR="205CDD43" w:rsidRPr="1A7DF2FC">
        <w:rPr>
          <w:rStyle w:val="eop"/>
        </w:rPr>
        <w:t xml:space="preserve">pay </w:t>
      </w:r>
      <w:r w:rsidR="00B25B3A" w:rsidRPr="1A7DF2FC">
        <w:rPr>
          <w:rStyle w:val="eop"/>
        </w:rPr>
        <w:t xml:space="preserve">remit </w:t>
      </w:r>
      <w:r w:rsidR="007A18DE" w:rsidRPr="1A7DF2FC">
        <w:rPr>
          <w:rStyle w:val="eop"/>
        </w:rPr>
        <w:t xml:space="preserve">for </w:t>
      </w:r>
      <w:r w:rsidR="00E1752C" w:rsidRPr="1A7DF2FC">
        <w:rPr>
          <w:rStyle w:val="eop"/>
        </w:rPr>
        <w:t>25/26</w:t>
      </w:r>
      <w:r w:rsidR="08104EB8" w:rsidRPr="1A7DF2FC">
        <w:rPr>
          <w:rStyle w:val="eop"/>
        </w:rPr>
        <w:t xml:space="preserve"> </w:t>
      </w:r>
      <w:r w:rsidR="00CF44F1">
        <w:rPr>
          <w:rStyle w:val="eop"/>
        </w:rPr>
        <w:t>was just</w:t>
      </w:r>
      <w:r w:rsidR="00B25B3A" w:rsidRPr="1A7DF2FC">
        <w:rPr>
          <w:rStyle w:val="eop"/>
        </w:rPr>
        <w:t xml:space="preserve"> 3.25% with </w:t>
      </w:r>
      <w:r w:rsidR="00E1752C" w:rsidRPr="1A7DF2FC">
        <w:rPr>
          <w:rStyle w:val="eop"/>
        </w:rPr>
        <w:t xml:space="preserve">the extra half percent </w:t>
      </w:r>
      <w:r w:rsidR="00621676" w:rsidRPr="1A7DF2FC">
        <w:rPr>
          <w:rStyle w:val="eop"/>
        </w:rPr>
        <w:t xml:space="preserve">available to address </w:t>
      </w:r>
      <w:r w:rsidR="00B25B3A" w:rsidRPr="1A7DF2FC">
        <w:rPr>
          <w:rStyle w:val="eop"/>
        </w:rPr>
        <w:t xml:space="preserve">departmental workforce issues such as </w:t>
      </w:r>
      <w:r w:rsidR="7E79B158" w:rsidRPr="1A7DF2FC">
        <w:rPr>
          <w:rStyle w:val="eop"/>
        </w:rPr>
        <w:t>low pay</w:t>
      </w:r>
      <w:r w:rsidR="2E5756E2" w:rsidRPr="1A7DF2FC">
        <w:rPr>
          <w:rStyle w:val="eop"/>
        </w:rPr>
        <w:t>, a</w:t>
      </w:r>
      <w:r w:rsidR="00B25B3A" w:rsidRPr="1A7DF2FC">
        <w:rPr>
          <w:rStyle w:val="eop"/>
        </w:rPr>
        <w:t>nd the pay compression effects arising from the increases to the National Living Wag</w:t>
      </w:r>
      <w:r w:rsidR="00CF44F1">
        <w:rPr>
          <w:rStyle w:val="eop"/>
        </w:rPr>
        <w:t xml:space="preserve">e; the remit also allowed departments to submit a pay flexibility case to support </w:t>
      </w:r>
      <w:r w:rsidR="00B25B3A" w:rsidRPr="1A7DF2FC">
        <w:rPr>
          <w:rStyle w:val="eop"/>
        </w:rPr>
        <w:t xml:space="preserve">the infrastructure necessary to </w:t>
      </w:r>
      <w:r w:rsidR="00CF44F1">
        <w:rPr>
          <w:rStyle w:val="eop"/>
        </w:rPr>
        <w:t>deliver the transformation of services. DWP</w:t>
      </w:r>
      <w:r w:rsidR="2FB923D7" w:rsidRPr="1A7DF2FC">
        <w:rPr>
          <w:rStyle w:val="eop"/>
        </w:rPr>
        <w:t xml:space="preserve"> </w:t>
      </w:r>
      <w:r w:rsidR="00CF44F1">
        <w:rPr>
          <w:rStyle w:val="eop"/>
        </w:rPr>
        <w:t>readying itself for</w:t>
      </w:r>
      <w:r w:rsidR="2FB923D7" w:rsidRPr="1A7DF2FC">
        <w:rPr>
          <w:rStyle w:val="eop"/>
        </w:rPr>
        <w:t xml:space="preserve"> transformation, submitting a pay fle</w:t>
      </w:r>
      <w:r w:rsidR="33792831" w:rsidRPr="1A7DF2FC">
        <w:rPr>
          <w:rStyle w:val="eop"/>
        </w:rPr>
        <w:t>x</w:t>
      </w:r>
      <w:r w:rsidR="2FB923D7" w:rsidRPr="1A7DF2FC">
        <w:rPr>
          <w:rStyle w:val="eop"/>
        </w:rPr>
        <w:t>ibility ca</w:t>
      </w:r>
      <w:r w:rsidR="3715FDD0" w:rsidRPr="1A7DF2FC">
        <w:rPr>
          <w:rStyle w:val="eop"/>
        </w:rPr>
        <w:t>se totally stood to reason. I</w:t>
      </w:r>
      <w:r w:rsidR="00B25B3A" w:rsidRPr="1A7DF2FC">
        <w:rPr>
          <w:rStyle w:val="eop"/>
        </w:rPr>
        <w:t>f members on the front</w:t>
      </w:r>
      <w:r w:rsidR="5304D235" w:rsidRPr="1A7DF2FC">
        <w:rPr>
          <w:rStyle w:val="eop"/>
        </w:rPr>
        <w:t>-</w:t>
      </w:r>
      <w:r w:rsidR="00B25B3A" w:rsidRPr="1A7DF2FC">
        <w:rPr>
          <w:rStyle w:val="eop"/>
        </w:rPr>
        <w:t>line jump ship or go off in droves due to a</w:t>
      </w:r>
      <w:r w:rsidR="2E6BC7FC" w:rsidRPr="1A7DF2FC">
        <w:rPr>
          <w:rStyle w:val="eop"/>
        </w:rPr>
        <w:t xml:space="preserve"> continuing</w:t>
      </w:r>
      <w:r w:rsidR="00B25B3A" w:rsidRPr="1A7DF2FC">
        <w:rPr>
          <w:rStyle w:val="eop"/>
        </w:rPr>
        <w:t xml:space="preserve"> mental health crisis, there will be no infrastructure in this department – DWP will go under.</w:t>
      </w:r>
    </w:p>
    <w:p w14:paraId="050A7483" w14:textId="77777777" w:rsidR="00E43FA8" w:rsidRDefault="00E43FA8" w:rsidP="00B25B3A">
      <w:pPr>
        <w:rPr>
          <w:rFonts w:ascii="Arial Narrow" w:hAnsi="Arial Narrow"/>
          <w:sz w:val="36"/>
          <w:szCs w:val="36"/>
        </w:rPr>
      </w:pPr>
    </w:p>
    <w:p w14:paraId="492B1CBB" w14:textId="0DADFD8B" w:rsidR="00B25B3A" w:rsidRDefault="00E43FA8" w:rsidP="00B25B3A">
      <w:pPr>
        <w:rPr>
          <w:rFonts w:ascii="Arial Narrow" w:hAnsi="Arial Narrow"/>
          <w:sz w:val="36"/>
          <w:szCs w:val="36"/>
        </w:rPr>
      </w:pPr>
      <w:r w:rsidRPr="1A7DF2FC">
        <w:rPr>
          <w:rStyle w:val="eop"/>
        </w:rPr>
        <w:t>Th</w:t>
      </w:r>
      <w:r w:rsidR="00CF109C" w:rsidRPr="1A7DF2FC">
        <w:rPr>
          <w:rStyle w:val="eop"/>
        </w:rPr>
        <w:t xml:space="preserve">e dangling of </w:t>
      </w:r>
      <w:r w:rsidR="00B25B3A" w:rsidRPr="1A7DF2FC">
        <w:rPr>
          <w:rStyle w:val="eop"/>
        </w:rPr>
        <w:t>£6.6m</w:t>
      </w:r>
      <w:r w:rsidR="00700F1C" w:rsidRPr="1A7DF2FC">
        <w:rPr>
          <w:rStyle w:val="eop"/>
        </w:rPr>
        <w:t xml:space="preserve"> </w:t>
      </w:r>
      <w:r w:rsidR="00CF44F1">
        <w:rPr>
          <w:rStyle w:val="eop"/>
        </w:rPr>
        <w:t>in front of PCS</w:t>
      </w:r>
      <w:r w:rsidR="00700F1C" w:rsidRPr="1A7DF2FC">
        <w:rPr>
          <w:rStyle w:val="eop"/>
        </w:rPr>
        <w:t>,</w:t>
      </w:r>
      <w:r w:rsidR="00CF109C" w:rsidRPr="1A7DF2FC">
        <w:rPr>
          <w:rStyle w:val="eop"/>
        </w:rPr>
        <w:t xml:space="preserve"> </w:t>
      </w:r>
      <w:r w:rsidR="004C66E0" w:rsidRPr="1A7DF2FC">
        <w:rPr>
          <w:rStyle w:val="eop"/>
        </w:rPr>
        <w:t xml:space="preserve">then refusing to use it for your pay, </w:t>
      </w:r>
      <w:r w:rsidR="00CF109C" w:rsidRPr="1A7DF2FC">
        <w:rPr>
          <w:rStyle w:val="eop"/>
        </w:rPr>
        <w:t xml:space="preserve">monies </w:t>
      </w:r>
      <w:r w:rsidR="00CF44F1">
        <w:rPr>
          <w:rStyle w:val="eop"/>
        </w:rPr>
        <w:t xml:space="preserve">immediately </w:t>
      </w:r>
      <w:r w:rsidR="00CF109C" w:rsidRPr="1A7DF2FC">
        <w:rPr>
          <w:rStyle w:val="eop"/>
        </w:rPr>
        <w:t>availabl</w:t>
      </w:r>
      <w:r w:rsidR="00CF44F1">
        <w:rPr>
          <w:rStyle w:val="eop"/>
        </w:rPr>
        <w:t xml:space="preserve">e </w:t>
      </w:r>
      <w:r w:rsidR="00B25B3A" w:rsidRPr="1A7DF2FC">
        <w:rPr>
          <w:rStyle w:val="eop"/>
        </w:rPr>
        <w:t>before looking at recyclables</w:t>
      </w:r>
      <w:r w:rsidRPr="1A7DF2FC">
        <w:rPr>
          <w:rStyle w:val="eop"/>
        </w:rPr>
        <w:t xml:space="preserve">, is </w:t>
      </w:r>
      <w:r w:rsidR="00B01586" w:rsidRPr="1A7DF2FC">
        <w:rPr>
          <w:rStyle w:val="eop"/>
        </w:rPr>
        <w:t xml:space="preserve">a huge part of why the Group moved to consult members in </w:t>
      </w:r>
      <w:r w:rsidR="1483CA11" w:rsidRPr="1A7DF2FC">
        <w:rPr>
          <w:rStyle w:val="eop"/>
        </w:rPr>
        <w:t xml:space="preserve">the </w:t>
      </w:r>
      <w:r w:rsidR="00B01586" w:rsidRPr="1A7DF2FC">
        <w:rPr>
          <w:rStyle w:val="eop"/>
        </w:rPr>
        <w:t xml:space="preserve">indicative ballot, and why </w:t>
      </w:r>
      <w:r w:rsidR="0079248C" w:rsidRPr="1A7DF2FC">
        <w:rPr>
          <w:rStyle w:val="eop"/>
        </w:rPr>
        <w:t xml:space="preserve">52.3% of you said you are </w:t>
      </w:r>
      <w:r w:rsidR="6EF7F7B8" w:rsidRPr="1A7DF2FC">
        <w:rPr>
          <w:rStyle w:val="eop"/>
        </w:rPr>
        <w:t>up for a</w:t>
      </w:r>
      <w:r w:rsidR="0079248C" w:rsidRPr="1A7DF2FC">
        <w:rPr>
          <w:rStyle w:val="eop"/>
        </w:rPr>
        <w:t xml:space="preserve"> </w:t>
      </w:r>
      <w:r w:rsidR="00715683" w:rsidRPr="1A7DF2FC">
        <w:rPr>
          <w:rStyle w:val="eop"/>
        </w:rPr>
        <w:t>campaign</w:t>
      </w:r>
      <w:r w:rsidR="00B01586" w:rsidRPr="1A7DF2FC">
        <w:rPr>
          <w:rStyle w:val="eop"/>
        </w:rPr>
        <w:t xml:space="preserve">. </w:t>
      </w:r>
      <w:r w:rsidR="00B25B3A" w:rsidRPr="1A7DF2FC">
        <w:rPr>
          <w:rStyle w:val="eop"/>
        </w:rPr>
        <w:t xml:space="preserve">The employer was advised </w:t>
      </w:r>
      <w:r w:rsidR="00CF44F1">
        <w:rPr>
          <w:rStyle w:val="eop"/>
        </w:rPr>
        <w:t>during the negotiations</w:t>
      </w:r>
      <w:r w:rsidR="00B25B3A" w:rsidRPr="1A7DF2FC">
        <w:rPr>
          <w:rStyle w:val="eop"/>
        </w:rPr>
        <w:t xml:space="preserve"> that their refusal to approach the Treasury for more money to protect our members from the National Living </w:t>
      </w:r>
      <w:r w:rsidR="00CF44F1">
        <w:rPr>
          <w:rStyle w:val="eop"/>
        </w:rPr>
        <w:t>W</w:t>
      </w:r>
      <w:r w:rsidR="00B25B3A" w:rsidRPr="1A7DF2FC">
        <w:rPr>
          <w:rStyle w:val="eop"/>
        </w:rPr>
        <w:t>age in April</w:t>
      </w:r>
      <w:r w:rsidR="00CF44F1">
        <w:rPr>
          <w:rStyle w:val="eop"/>
        </w:rPr>
        <w:t xml:space="preserve">, their </w:t>
      </w:r>
      <w:r w:rsidR="00B25B3A" w:rsidRPr="1A7DF2FC">
        <w:rPr>
          <w:rStyle w:val="eop"/>
        </w:rPr>
        <w:t>refusal to agree to PCS’ call for a cash value increase rather than a percentage pay rise, and their paying no meaningful regard to the modelling produced by our negotiators, which would have ensured a pay rise for all staff, had pushed PCS into a potential dispute</w:t>
      </w:r>
      <w:r w:rsidR="00B25B3A" w:rsidRPr="00A6308B">
        <w:rPr>
          <w:rStyle w:val="eop"/>
        </w:rPr>
        <w:t xml:space="preserve">.  </w:t>
      </w:r>
      <w:r w:rsidR="00CF44F1" w:rsidRPr="00A6308B">
        <w:rPr>
          <w:rStyle w:val="eop"/>
        </w:rPr>
        <w:t>We are now in dispute.</w:t>
      </w:r>
    </w:p>
    <w:p w14:paraId="6A27117E" w14:textId="35D9B157" w:rsidR="1A7DF2FC" w:rsidRDefault="1A7DF2FC" w:rsidP="1A7DF2FC">
      <w:pPr>
        <w:rPr>
          <w:rStyle w:val="eop"/>
        </w:rPr>
      </w:pPr>
    </w:p>
    <w:p w14:paraId="3C823E3D" w14:textId="764E5E7F" w:rsidR="00CF44F1" w:rsidRDefault="00CF44F1" w:rsidP="00CF44F1">
      <w:pPr>
        <w:ind w:left="360" w:firstLine="0"/>
        <w:rPr>
          <w:rStyle w:val="eop"/>
        </w:rPr>
      </w:pPr>
      <w:r>
        <w:rPr>
          <w:rStyle w:val="eop"/>
        </w:rPr>
        <w:t>F</w:t>
      </w:r>
      <w:r w:rsidR="009968C8" w:rsidRPr="1A7DF2FC">
        <w:rPr>
          <w:rStyle w:val="eop"/>
        </w:rPr>
        <w:t xml:space="preserve">urther </w:t>
      </w:r>
      <w:r>
        <w:rPr>
          <w:rStyle w:val="eop"/>
        </w:rPr>
        <w:t xml:space="preserve">to our campaigning on pay, we are also ramping up the office closure campaign.  DWP has returned to the Hub Strategy programme that will see service delivery centres holding less than 300 members, closed or moved to a new site. This </w:t>
      </w:r>
      <w:r w:rsidR="00B25B3A" w:rsidRPr="1A7DF2FC">
        <w:rPr>
          <w:rStyle w:val="eop"/>
        </w:rPr>
        <w:t>strategy</w:t>
      </w:r>
      <w:r w:rsidR="00C40A0F" w:rsidRPr="1A7DF2FC">
        <w:rPr>
          <w:rStyle w:val="eop"/>
        </w:rPr>
        <w:t xml:space="preserve">, </w:t>
      </w:r>
      <w:r>
        <w:rPr>
          <w:rStyle w:val="eop"/>
        </w:rPr>
        <w:t xml:space="preserve">created by the Tories </w:t>
      </w:r>
      <w:r w:rsidR="00B25B3A" w:rsidRPr="1A7DF2FC">
        <w:rPr>
          <w:rStyle w:val="eop"/>
        </w:rPr>
        <w:t>to shrink the</w:t>
      </w:r>
      <w:r>
        <w:rPr>
          <w:rStyle w:val="eop"/>
        </w:rPr>
        <w:t xml:space="preserve"> CS</w:t>
      </w:r>
      <w:r w:rsidR="00B25B3A" w:rsidRPr="1A7DF2FC">
        <w:rPr>
          <w:rStyle w:val="eop"/>
        </w:rPr>
        <w:t xml:space="preserve"> estate</w:t>
      </w:r>
      <w:r>
        <w:rPr>
          <w:rStyle w:val="eop"/>
        </w:rPr>
        <w:t xml:space="preserve"> has seen m</w:t>
      </w:r>
      <w:r w:rsidR="00B25B3A" w:rsidRPr="1A7DF2FC">
        <w:rPr>
          <w:rStyle w:val="eop"/>
        </w:rPr>
        <w:t xml:space="preserve">embers in Lincoln </w:t>
      </w:r>
      <w:r>
        <w:rPr>
          <w:rStyle w:val="eop"/>
        </w:rPr>
        <w:t xml:space="preserve">office now </w:t>
      </w:r>
      <w:r w:rsidR="00B25B3A" w:rsidRPr="1A7DF2FC">
        <w:rPr>
          <w:rStyle w:val="eop"/>
        </w:rPr>
        <w:t>facing a real threat of redundancy</w:t>
      </w:r>
      <w:r>
        <w:rPr>
          <w:rStyle w:val="eop"/>
        </w:rPr>
        <w:t>.</w:t>
      </w:r>
    </w:p>
    <w:p w14:paraId="20C9D10E" w14:textId="77777777" w:rsidR="00CF44F1" w:rsidRDefault="00CF44F1" w:rsidP="00CF44F1">
      <w:pPr>
        <w:ind w:left="360" w:firstLine="0"/>
        <w:rPr>
          <w:rStyle w:val="eop"/>
        </w:rPr>
      </w:pPr>
    </w:p>
    <w:p w14:paraId="092909C3" w14:textId="0500E9BD" w:rsidR="00D42FBD" w:rsidRDefault="00B25B3A" w:rsidP="00CF44F1">
      <w:pPr>
        <w:ind w:left="360" w:firstLine="0"/>
        <w:rPr>
          <w:rFonts w:ascii="Arial Narrow" w:hAnsi="Arial Narrow"/>
          <w:sz w:val="36"/>
          <w:szCs w:val="36"/>
        </w:rPr>
      </w:pPr>
      <w:r w:rsidRPr="1A7DF2FC">
        <w:rPr>
          <w:rStyle w:val="eop"/>
        </w:rPr>
        <w:t xml:space="preserve">As DWP press ahead with the </w:t>
      </w:r>
      <w:r w:rsidR="00CF44F1">
        <w:rPr>
          <w:rStyle w:val="eop"/>
        </w:rPr>
        <w:t>Lincoln closure, we a</w:t>
      </w:r>
      <w:r w:rsidRPr="1A7DF2FC">
        <w:rPr>
          <w:rStyle w:val="eop"/>
        </w:rPr>
        <w:t xml:space="preserve">re seeing recruitment taking place into DWP – a slap in the face for members, many of whom have given their lives to this Department. The announcement quickly followed that Dover and Caxton House offices will moving to another location, this will result in job losses in </w:t>
      </w:r>
      <w:r w:rsidR="6C96D593" w:rsidRPr="1A7DF2FC">
        <w:rPr>
          <w:rStyle w:val="eop"/>
        </w:rPr>
        <w:t>London</w:t>
      </w:r>
      <w:r w:rsidRPr="1A7DF2FC">
        <w:rPr>
          <w:rStyle w:val="eop"/>
        </w:rPr>
        <w:t xml:space="preserve">, and St Helens and Warrington will suffer the same fate as Lincoln, with further </w:t>
      </w:r>
      <w:r w:rsidR="1BC7E5AF" w:rsidRPr="1A7DF2FC">
        <w:rPr>
          <w:rStyle w:val="eop"/>
        </w:rPr>
        <w:t xml:space="preserve">potential </w:t>
      </w:r>
      <w:r w:rsidRPr="1A7DF2FC">
        <w:rPr>
          <w:rStyle w:val="eop"/>
        </w:rPr>
        <w:t>job losses</w:t>
      </w:r>
      <w:r w:rsidR="597DBBE2" w:rsidRPr="1A7DF2FC">
        <w:rPr>
          <w:rStyle w:val="eop"/>
        </w:rPr>
        <w:t xml:space="preserve">. This will see a depleted and in some areas </w:t>
      </w:r>
      <w:r w:rsidR="597DBBE2" w:rsidRPr="1A7DF2FC">
        <w:rPr>
          <w:rStyle w:val="eop"/>
        </w:rPr>
        <w:lastRenderedPageBreak/>
        <w:t>inexperienced workforce expected to transform the social se</w:t>
      </w:r>
      <w:r w:rsidR="68E3FFE2" w:rsidRPr="1A7DF2FC">
        <w:rPr>
          <w:rStyle w:val="eop"/>
        </w:rPr>
        <w:t>curity service with</w:t>
      </w:r>
      <w:r w:rsidRPr="1A7DF2FC">
        <w:rPr>
          <w:rStyle w:val="eop"/>
        </w:rPr>
        <w:t xml:space="preserve"> Government</w:t>
      </w:r>
      <w:r w:rsidR="6FEDB0C2" w:rsidRPr="1A7DF2FC">
        <w:rPr>
          <w:rStyle w:val="eop"/>
        </w:rPr>
        <w:t>,</w:t>
      </w:r>
      <w:r w:rsidRPr="1A7DF2FC">
        <w:rPr>
          <w:rStyle w:val="eop"/>
        </w:rPr>
        <w:t xml:space="preserve"> again</w:t>
      </w:r>
      <w:r w:rsidR="27D39EEF" w:rsidRPr="1A7DF2FC">
        <w:rPr>
          <w:rStyle w:val="eop"/>
        </w:rPr>
        <w:t xml:space="preserve"> wedded to</w:t>
      </w:r>
      <w:r w:rsidRPr="1A7DF2FC">
        <w:rPr>
          <w:rStyle w:val="eop"/>
        </w:rPr>
        <w:t xml:space="preserve"> outdated Tory plans, are </w:t>
      </w:r>
      <w:r w:rsidR="061E4962" w:rsidRPr="1A7DF2FC">
        <w:rPr>
          <w:rStyle w:val="eop"/>
        </w:rPr>
        <w:t xml:space="preserve">about to </w:t>
      </w:r>
      <w:r w:rsidRPr="1A7DF2FC">
        <w:rPr>
          <w:rStyle w:val="eop"/>
        </w:rPr>
        <w:t xml:space="preserve">push 700,000 sick and disable people through </w:t>
      </w:r>
      <w:r w:rsidR="17DF1FF6" w:rsidRPr="1A7DF2FC">
        <w:rPr>
          <w:rStyle w:val="eop"/>
        </w:rPr>
        <w:t>DWP’s</w:t>
      </w:r>
      <w:r w:rsidRPr="1A7DF2FC">
        <w:rPr>
          <w:rStyle w:val="eop"/>
        </w:rPr>
        <w:t xml:space="preserve"> doors. </w:t>
      </w:r>
    </w:p>
    <w:p w14:paraId="563213A2" w14:textId="5AFE168F" w:rsidR="00D42FBD" w:rsidRDefault="00D42FBD" w:rsidP="1A7DF2FC">
      <w:pPr>
        <w:rPr>
          <w:rStyle w:val="eop"/>
        </w:rPr>
      </w:pPr>
    </w:p>
    <w:p w14:paraId="18626464" w14:textId="1C4B6F95" w:rsidR="00D42FBD" w:rsidRPr="00CF44F1" w:rsidRDefault="7128128A" w:rsidP="1A7DF2FC">
      <w:pPr>
        <w:rPr>
          <w:rStyle w:val="eop"/>
        </w:rPr>
      </w:pPr>
      <w:r w:rsidRPr="00CF44F1">
        <w:rPr>
          <w:rStyle w:val="eop"/>
        </w:rPr>
        <w:t>T</w:t>
      </w:r>
      <w:r w:rsidR="00B25B3A" w:rsidRPr="00CF44F1">
        <w:rPr>
          <w:rStyle w:val="eop"/>
        </w:rPr>
        <w:t xml:space="preserve">he DWP forecasters have had their finger in the air again to guestimate the numbers required to support that 700,000 – </w:t>
      </w:r>
      <w:r w:rsidR="00370BEE" w:rsidRPr="00CF44F1">
        <w:rPr>
          <w:rStyle w:val="eop"/>
        </w:rPr>
        <w:t>having moved staff from PIP to UC disputes, the more cynical of us might think the pl</w:t>
      </w:r>
      <w:r w:rsidR="00CF44F1" w:rsidRPr="00CF44F1">
        <w:rPr>
          <w:rStyle w:val="eop"/>
        </w:rPr>
        <w:t>a</w:t>
      </w:r>
      <w:r w:rsidR="033C114A" w:rsidRPr="00CF44F1">
        <w:rPr>
          <w:rStyle w:val="eop"/>
        </w:rPr>
        <w:t>n i</w:t>
      </w:r>
      <w:r w:rsidR="00CF44F1" w:rsidRPr="00CF44F1">
        <w:rPr>
          <w:rStyle w:val="eop"/>
        </w:rPr>
        <w:t>s</w:t>
      </w:r>
      <w:r w:rsidR="00B25B3A" w:rsidRPr="00CF44F1">
        <w:rPr>
          <w:rStyle w:val="eop"/>
        </w:rPr>
        <w:t xml:space="preserve"> to cut PIP, throw everyone int</w:t>
      </w:r>
      <w:r w:rsidR="00CF44F1" w:rsidRPr="00CF44F1">
        <w:rPr>
          <w:rStyle w:val="eop"/>
        </w:rPr>
        <w:t>o</w:t>
      </w:r>
      <w:r w:rsidR="00B25B3A" w:rsidRPr="00CF44F1">
        <w:rPr>
          <w:rStyle w:val="eop"/>
        </w:rPr>
        <w:t xml:space="preserve"> U</w:t>
      </w:r>
      <w:r w:rsidR="00CF44F1" w:rsidRPr="00CF44F1">
        <w:rPr>
          <w:rStyle w:val="eop"/>
        </w:rPr>
        <w:t xml:space="preserve">niversal </w:t>
      </w:r>
      <w:r w:rsidR="00B25B3A" w:rsidRPr="00CF44F1">
        <w:rPr>
          <w:rStyle w:val="eop"/>
        </w:rPr>
        <w:t>C</w:t>
      </w:r>
      <w:r w:rsidR="00CF44F1" w:rsidRPr="00CF44F1">
        <w:rPr>
          <w:rStyle w:val="eop"/>
        </w:rPr>
        <w:t>redit disputes so staff are ready to manage the number of disputes raised.</w:t>
      </w:r>
    </w:p>
    <w:p w14:paraId="34747EAC" w14:textId="13289ED7" w:rsidR="00B25B3A" w:rsidRDefault="00B25B3A" w:rsidP="00B25B3A">
      <w:pPr>
        <w:rPr>
          <w:rFonts w:ascii="Arial Narrow" w:hAnsi="Arial Narrow"/>
          <w:sz w:val="36"/>
          <w:szCs w:val="36"/>
        </w:rPr>
      </w:pPr>
      <w:r w:rsidRPr="5D60B8A4">
        <w:rPr>
          <w:rStyle w:val="eop"/>
        </w:rPr>
        <w:t xml:space="preserve"> </w:t>
      </w:r>
    </w:p>
    <w:p w14:paraId="742C5B15" w14:textId="1118557A" w:rsidR="00B25B3A" w:rsidRDefault="00B25B3A" w:rsidP="1A7DF2FC">
      <w:pPr>
        <w:rPr>
          <w:rStyle w:val="eop"/>
        </w:rPr>
      </w:pPr>
      <w:r w:rsidRPr="1A7DF2FC">
        <w:rPr>
          <w:rStyle w:val="eop"/>
        </w:rPr>
        <w:t>The GEC continue to escalate the campaign against office closures and to work with our members internally and claimant groups externally to challenge the worst tenets of the Departments plans to cut staff and offices, and government’s plans to cut benefit.  The U-turns made on the Welfare Bil</w:t>
      </w:r>
      <w:r w:rsidR="57894100" w:rsidRPr="1A7DF2FC">
        <w:rPr>
          <w:rStyle w:val="eop"/>
        </w:rPr>
        <w:t>l</w:t>
      </w:r>
      <w:r w:rsidRPr="1A7DF2FC">
        <w:rPr>
          <w:rStyle w:val="eop"/>
          <w:color w:val="FF0000"/>
        </w:rPr>
        <w:t xml:space="preserve"> </w:t>
      </w:r>
      <w:r w:rsidRPr="1A7DF2FC">
        <w:rPr>
          <w:rStyle w:val="eop"/>
        </w:rPr>
        <w:t xml:space="preserve">came as a result of unions and community group campaigns, PCS were amidst that campaigning, </w:t>
      </w:r>
      <w:r w:rsidR="1C583B60" w:rsidRPr="1A7DF2FC">
        <w:rPr>
          <w:rStyle w:val="eop"/>
        </w:rPr>
        <w:t xml:space="preserve">we submitted our response to the Pathways to work transformation paper and </w:t>
      </w:r>
      <w:r w:rsidRPr="1A7DF2FC">
        <w:rPr>
          <w:rStyle w:val="eop"/>
        </w:rPr>
        <w:t>it was th</w:t>
      </w:r>
      <w:r w:rsidR="25BF5AAB" w:rsidRPr="1A7DF2FC">
        <w:rPr>
          <w:rStyle w:val="eop"/>
        </w:rPr>
        <w:t>at submission that saw myself as Group President and th</w:t>
      </w:r>
      <w:r w:rsidR="56EDD0AA" w:rsidRPr="1A7DF2FC">
        <w:rPr>
          <w:rStyle w:val="eop"/>
        </w:rPr>
        <w:t>e</w:t>
      </w:r>
      <w:r w:rsidR="25BF5AAB" w:rsidRPr="1A7DF2FC">
        <w:rPr>
          <w:rStyle w:val="eop"/>
        </w:rPr>
        <w:t xml:space="preserve"> National President invited to speak </w:t>
      </w:r>
      <w:r w:rsidR="018D0665" w:rsidRPr="1A7DF2FC">
        <w:rPr>
          <w:rStyle w:val="eop"/>
        </w:rPr>
        <w:t>i</w:t>
      </w:r>
      <w:r w:rsidR="25BF5AAB" w:rsidRPr="1A7DF2FC">
        <w:rPr>
          <w:rStyle w:val="eop"/>
        </w:rPr>
        <w:t xml:space="preserve">n Parliament to the </w:t>
      </w:r>
      <w:r w:rsidR="733815F6" w:rsidRPr="1A7DF2FC">
        <w:rPr>
          <w:rStyle w:val="eop"/>
        </w:rPr>
        <w:t xml:space="preserve">Work and Pensions </w:t>
      </w:r>
      <w:r w:rsidR="25BF5AAB" w:rsidRPr="1A7DF2FC">
        <w:rPr>
          <w:rStyle w:val="eop"/>
        </w:rPr>
        <w:t>Sel</w:t>
      </w:r>
      <w:r w:rsidRPr="1A7DF2FC">
        <w:rPr>
          <w:rStyle w:val="eop"/>
        </w:rPr>
        <w:t xml:space="preserve">ect Committee.  We have </w:t>
      </w:r>
      <w:r w:rsidR="42CD3819" w:rsidRPr="1A7DF2FC">
        <w:rPr>
          <w:rStyle w:val="eop"/>
        </w:rPr>
        <w:t>more recently,</w:t>
      </w:r>
      <w:r w:rsidRPr="1A7DF2FC">
        <w:rPr>
          <w:rStyle w:val="eop"/>
        </w:rPr>
        <w:t xml:space="preserve"> seen </w:t>
      </w:r>
      <w:r w:rsidR="3E1E0876" w:rsidRPr="1A7DF2FC">
        <w:rPr>
          <w:rStyle w:val="eop"/>
        </w:rPr>
        <w:t>MPs</w:t>
      </w:r>
      <w:r w:rsidR="78FA3ADD" w:rsidRPr="1A7DF2FC">
        <w:rPr>
          <w:rStyle w:val="eop"/>
        </w:rPr>
        <w:t xml:space="preserve"> from the PCS</w:t>
      </w:r>
      <w:r w:rsidRPr="1A7DF2FC">
        <w:rPr>
          <w:rStyle w:val="eop"/>
        </w:rPr>
        <w:t xml:space="preserve"> Parliamentary Group </w:t>
      </w:r>
      <w:r w:rsidR="2DA822C4" w:rsidRPr="1A7DF2FC">
        <w:rPr>
          <w:rStyle w:val="eop"/>
        </w:rPr>
        <w:t>as</w:t>
      </w:r>
      <w:r w:rsidRPr="1A7DF2FC">
        <w:rPr>
          <w:rStyle w:val="eop"/>
        </w:rPr>
        <w:t xml:space="preserve"> questions </w:t>
      </w:r>
      <w:r w:rsidR="66F7BFAD" w:rsidRPr="1A7DF2FC">
        <w:rPr>
          <w:rStyle w:val="eop"/>
        </w:rPr>
        <w:t>of</w:t>
      </w:r>
      <w:r w:rsidRPr="1A7DF2FC">
        <w:rPr>
          <w:rStyle w:val="eop"/>
        </w:rPr>
        <w:t xml:space="preserve"> the Permanent Secretary</w:t>
      </w:r>
      <w:r w:rsidR="6A8D59AC" w:rsidRPr="1A7DF2FC">
        <w:rPr>
          <w:rStyle w:val="eop"/>
        </w:rPr>
        <w:t>.  Members will recall</w:t>
      </w:r>
      <w:r w:rsidR="2960EA88" w:rsidRPr="1A7DF2FC">
        <w:rPr>
          <w:rStyle w:val="eop"/>
        </w:rPr>
        <w:t xml:space="preserve"> the</w:t>
      </w:r>
      <w:r w:rsidRPr="1A7DF2FC">
        <w:rPr>
          <w:rStyle w:val="eop"/>
        </w:rPr>
        <w:t xml:space="preserve"> now infamous ‘vouchers’ response</w:t>
      </w:r>
      <w:r w:rsidR="767E95B1" w:rsidRPr="1A7DF2FC">
        <w:rPr>
          <w:rStyle w:val="eop"/>
        </w:rPr>
        <w:t xml:space="preserve">, the questions asked during that session were provided to </w:t>
      </w:r>
      <w:r w:rsidR="3DB5287D" w:rsidRPr="1A7DF2FC">
        <w:rPr>
          <w:rStyle w:val="eop"/>
        </w:rPr>
        <w:t>the</w:t>
      </w:r>
      <w:r w:rsidR="767E95B1" w:rsidRPr="1A7DF2FC">
        <w:rPr>
          <w:rStyle w:val="eop"/>
        </w:rPr>
        <w:t xml:space="preserve"> </w:t>
      </w:r>
      <w:r w:rsidR="21FAC6AA" w:rsidRPr="1A7DF2FC">
        <w:rPr>
          <w:rStyle w:val="eop"/>
        </w:rPr>
        <w:t>MPs</w:t>
      </w:r>
      <w:r w:rsidR="767E95B1" w:rsidRPr="1A7DF2FC">
        <w:rPr>
          <w:rStyle w:val="eop"/>
        </w:rPr>
        <w:t xml:space="preserve"> by your Group. Th</w:t>
      </w:r>
      <w:r w:rsidRPr="1A7DF2FC">
        <w:rPr>
          <w:rStyle w:val="eop"/>
        </w:rPr>
        <w:t>is is how widely the work your GEC does is carried out into Parliament, and the public domain.</w:t>
      </w:r>
    </w:p>
    <w:p w14:paraId="64AF2339" w14:textId="77777777" w:rsidR="00B25B3A" w:rsidRDefault="00B25B3A" w:rsidP="00B25B3A">
      <w:pPr>
        <w:rPr>
          <w:rFonts w:ascii="Arial Narrow" w:hAnsi="Arial Narrow"/>
          <w:sz w:val="36"/>
          <w:szCs w:val="36"/>
        </w:rPr>
      </w:pPr>
      <w:r w:rsidRPr="5D60B8A4">
        <w:rPr>
          <w:rStyle w:val="eop"/>
        </w:rPr>
        <w:t xml:space="preserve">   </w:t>
      </w:r>
    </w:p>
    <w:p w14:paraId="2DE71F72" w14:textId="1CE3429C" w:rsidR="00B25B3A" w:rsidRDefault="00B25B3A" w:rsidP="00B25B3A">
      <w:pPr>
        <w:rPr>
          <w:rFonts w:ascii="Arial Narrow" w:hAnsi="Arial Narrow"/>
          <w:sz w:val="36"/>
          <w:szCs w:val="36"/>
        </w:rPr>
      </w:pPr>
      <w:r w:rsidRPr="1A7DF2FC">
        <w:rPr>
          <w:rStyle w:val="eop"/>
        </w:rPr>
        <w:t>W</w:t>
      </w:r>
      <w:r w:rsidR="0EECA4A4" w:rsidRPr="1A7DF2FC">
        <w:rPr>
          <w:rStyle w:val="eop"/>
        </w:rPr>
        <w:t xml:space="preserve">e are </w:t>
      </w:r>
      <w:r w:rsidRPr="1A7DF2FC">
        <w:rPr>
          <w:rStyle w:val="eop"/>
        </w:rPr>
        <w:t>still seeing members forced out of our department under skilled Worker Visa rules but have seen other Civil Service Groups and the wider union movement now becoming involved – we have p</w:t>
      </w:r>
      <w:r w:rsidR="00AB7900">
        <w:rPr>
          <w:rStyle w:val="eop"/>
        </w:rPr>
        <w:t>l</w:t>
      </w:r>
      <w:r w:rsidRPr="1A7DF2FC">
        <w:rPr>
          <w:rStyle w:val="eop"/>
        </w:rPr>
        <w:t>ans to hold a further parliamentary event, and a demonstration outside of Caxton House</w:t>
      </w:r>
      <w:r w:rsidR="0D4600BA" w:rsidRPr="1A7DF2FC">
        <w:rPr>
          <w:rStyle w:val="eop"/>
        </w:rPr>
        <w:t xml:space="preserve">; the MP letter is available online and members are </w:t>
      </w:r>
      <w:r w:rsidR="0B83519D" w:rsidRPr="1A7DF2FC">
        <w:rPr>
          <w:rStyle w:val="eop"/>
        </w:rPr>
        <w:t>encouraged</w:t>
      </w:r>
      <w:r w:rsidR="0D4600BA" w:rsidRPr="1A7DF2FC">
        <w:rPr>
          <w:rStyle w:val="eop"/>
        </w:rPr>
        <w:t xml:space="preserve"> to use it.</w:t>
      </w:r>
      <w:r w:rsidRPr="1A7DF2FC">
        <w:rPr>
          <w:rStyle w:val="eop"/>
        </w:rPr>
        <w:t xml:space="preserve">  We have now ensured that the campaign is on the National Unions Parliamentary campaigns agenda to put the wight of PCS behind it.</w:t>
      </w:r>
    </w:p>
    <w:p w14:paraId="251C1EF6" w14:textId="236B7038" w:rsidR="1A7DF2FC" w:rsidRDefault="1A7DF2FC" w:rsidP="1A7DF2FC">
      <w:pPr>
        <w:rPr>
          <w:rStyle w:val="eop"/>
        </w:rPr>
      </w:pPr>
    </w:p>
    <w:p w14:paraId="16AE14CF" w14:textId="4E63A201" w:rsidR="00B25B3A" w:rsidRDefault="00B25B3A" w:rsidP="00B25B3A">
      <w:pPr>
        <w:rPr>
          <w:rFonts w:ascii="Arial Narrow" w:hAnsi="Arial Narrow"/>
          <w:sz w:val="36"/>
          <w:szCs w:val="36"/>
        </w:rPr>
      </w:pPr>
      <w:r w:rsidRPr="1A7DF2FC">
        <w:rPr>
          <w:rStyle w:val="eop"/>
        </w:rPr>
        <w:t>As government remove staff networks, we see the EDI team in DWP attempting to move our issues off the agenda.  The latest shocker is that the Equality team no longer deal with reasonable adjustments – the adjustments required by the Equality Act, are not dealt with by the Equality Team in DWP – they have been moved to the operational management teams</w:t>
      </w:r>
      <w:r w:rsidR="772C7616" w:rsidRPr="1A7DF2FC">
        <w:rPr>
          <w:rStyle w:val="eop"/>
        </w:rPr>
        <w:t xml:space="preserve"> </w:t>
      </w:r>
      <w:r w:rsidR="00CF44F1" w:rsidRPr="1A7DF2FC">
        <w:rPr>
          <w:rStyle w:val="eop"/>
        </w:rPr>
        <w:t>apparently</w:t>
      </w:r>
      <w:r w:rsidR="772C7616" w:rsidRPr="1A7DF2FC">
        <w:rPr>
          <w:rStyle w:val="eop"/>
        </w:rPr>
        <w:t xml:space="preserve"> to be dealt with </w:t>
      </w:r>
      <w:r w:rsidRPr="1A7DF2FC">
        <w:rPr>
          <w:rStyle w:val="eop"/>
        </w:rPr>
        <w:t xml:space="preserve"> – those that we see more often than not removing adjustments as they want members tied to the desk, working through breaks and into lunch hours!   It’s on our radar now and will be dealt with accordingly, be that by our forcing the policy team to see sense, of by our swamping this employer with Employment Tribunal cases for every breach of the Act by the removal of a necessary adjustment.</w:t>
      </w:r>
    </w:p>
    <w:p w14:paraId="2F610C1D" w14:textId="77777777" w:rsidR="00B25B3A" w:rsidRDefault="00B25B3A" w:rsidP="00B25B3A">
      <w:pPr>
        <w:rPr>
          <w:rFonts w:ascii="Arial Narrow" w:hAnsi="Arial Narrow"/>
          <w:sz w:val="36"/>
          <w:szCs w:val="36"/>
        </w:rPr>
      </w:pPr>
    </w:p>
    <w:p w14:paraId="432E5970" w14:textId="486178AA" w:rsidR="00CF44F1" w:rsidRPr="00CF44F1" w:rsidRDefault="00CF44F1" w:rsidP="00CF44F1">
      <w:pPr>
        <w:rPr>
          <w:rStyle w:val="eop"/>
        </w:rPr>
      </w:pPr>
      <w:r w:rsidRPr="00CF44F1">
        <w:rPr>
          <w:rStyle w:val="eop"/>
        </w:rPr>
        <w:t>The facts are that we need more money, more staff, and better policies both for workers in DWP, and for the communities we serve. We want to work with this department to implement the transformation service, of course we want a fit for purpose service, but we want to be properly remunerated for that.</w:t>
      </w:r>
    </w:p>
    <w:p w14:paraId="5AA1D0D4" w14:textId="77777777" w:rsidR="00CF44F1" w:rsidRPr="00CF44F1" w:rsidRDefault="00CF44F1" w:rsidP="00CF44F1">
      <w:pPr>
        <w:rPr>
          <w:rStyle w:val="eop"/>
        </w:rPr>
      </w:pPr>
    </w:p>
    <w:p w14:paraId="3B01660A" w14:textId="6B3984CB" w:rsidR="00202AED" w:rsidRPr="00CF44F1" w:rsidRDefault="00CF44F1" w:rsidP="00CF44F1">
      <w:pPr>
        <w:rPr>
          <w:rStyle w:val="eop"/>
        </w:rPr>
      </w:pPr>
      <w:r w:rsidRPr="00CF44F1">
        <w:rPr>
          <w:rStyle w:val="eop"/>
        </w:rPr>
        <w:t>Please read the report and as and when necessary, engage with the Group so we can pick up issues timeously – both in personal cases, and within the services we provide.</w:t>
      </w:r>
    </w:p>
    <w:p w14:paraId="0E8CBDFE" w14:textId="77777777" w:rsidR="00CF44F1" w:rsidRPr="00992C5C" w:rsidRDefault="00CF44F1" w:rsidP="00CF44F1">
      <w:pPr>
        <w:rPr>
          <w:color w:val="FF0000"/>
          <w:highlight w:val="yellow"/>
          <w:lang w:eastAsia="en-US"/>
        </w:rPr>
      </w:pPr>
    </w:p>
    <w:p w14:paraId="3A63E6E6" w14:textId="77777777" w:rsidR="00A6308B" w:rsidRDefault="00202AED" w:rsidP="00A6308B">
      <w:pPr>
        <w:spacing w:after="0" w:line="240" w:lineRule="auto"/>
        <w:jc w:val="left"/>
        <w:rPr>
          <w:color w:val="FF0000"/>
          <w:lang w:eastAsia="en-US"/>
        </w:rPr>
      </w:pPr>
      <w:r w:rsidRPr="00CF44F1">
        <w:rPr>
          <w:rStyle w:val="eop"/>
        </w:rPr>
        <w:t xml:space="preserve">In solidarity </w:t>
      </w:r>
    </w:p>
    <w:p w14:paraId="057B5D75" w14:textId="77777777" w:rsidR="00A6308B" w:rsidRDefault="00A6308B" w:rsidP="00A6308B">
      <w:pPr>
        <w:spacing w:after="0" w:line="240" w:lineRule="auto"/>
        <w:jc w:val="left"/>
        <w:rPr>
          <w:color w:val="FF0000"/>
          <w:lang w:eastAsia="en-US"/>
        </w:rPr>
      </w:pPr>
    </w:p>
    <w:p w14:paraId="11F11C8C" w14:textId="77777777" w:rsidR="00A6308B" w:rsidRPr="00A6308B" w:rsidRDefault="00202AED" w:rsidP="00A6308B">
      <w:pPr>
        <w:spacing w:after="0" w:line="240" w:lineRule="auto"/>
        <w:jc w:val="left"/>
        <w:rPr>
          <w:b/>
          <w:bCs/>
          <w:color w:val="FF0000"/>
          <w:lang w:eastAsia="en-US"/>
        </w:rPr>
      </w:pPr>
      <w:r w:rsidRPr="00A6308B">
        <w:rPr>
          <w:rStyle w:val="eop"/>
          <w:b/>
          <w:bCs/>
        </w:rPr>
        <w:t xml:space="preserve">Angela Grant </w:t>
      </w:r>
      <w:r w:rsidRPr="00A6308B">
        <w:rPr>
          <w:b/>
          <w:bCs/>
        </w:rPr>
        <w:tab/>
      </w:r>
      <w:r w:rsidRPr="00A6308B">
        <w:rPr>
          <w:b/>
          <w:bCs/>
        </w:rPr>
        <w:tab/>
      </w:r>
      <w:r w:rsidRPr="00A6308B">
        <w:rPr>
          <w:b/>
          <w:bCs/>
        </w:rPr>
        <w:tab/>
      </w:r>
      <w:r w:rsidRPr="00A6308B">
        <w:rPr>
          <w:b/>
          <w:bCs/>
        </w:rPr>
        <w:tab/>
      </w:r>
      <w:r w:rsidRPr="00A6308B">
        <w:rPr>
          <w:b/>
          <w:bCs/>
        </w:rPr>
        <w:tab/>
      </w:r>
      <w:r w:rsidRPr="00A6308B">
        <w:rPr>
          <w:b/>
          <w:bCs/>
        </w:rPr>
        <w:tab/>
      </w:r>
    </w:p>
    <w:p w14:paraId="43EDF9CE" w14:textId="077AED5F" w:rsidR="00202AED" w:rsidRPr="00A6308B" w:rsidRDefault="00202AED" w:rsidP="00A6308B">
      <w:pPr>
        <w:spacing w:after="0" w:line="240" w:lineRule="auto"/>
        <w:jc w:val="left"/>
        <w:rPr>
          <w:color w:val="FF0000"/>
          <w:highlight w:val="yellow"/>
          <w:lang w:eastAsia="en-US"/>
        </w:rPr>
      </w:pPr>
      <w:r w:rsidRPr="00A6308B">
        <w:rPr>
          <w:rStyle w:val="eop"/>
          <w:b/>
          <w:bCs/>
        </w:rPr>
        <w:t>Group President</w:t>
      </w:r>
      <w:r w:rsidRPr="00A6308B">
        <w:rPr>
          <w:b/>
          <w:bCs/>
        </w:rPr>
        <w:tab/>
      </w:r>
      <w:r>
        <w:tab/>
      </w:r>
      <w:r>
        <w:tab/>
      </w:r>
      <w:r>
        <w:tab/>
      </w:r>
      <w:r>
        <w:tab/>
      </w:r>
      <w:r>
        <w:tab/>
      </w:r>
    </w:p>
    <w:p w14:paraId="1B952F1A" w14:textId="77777777" w:rsidR="00202AED" w:rsidRPr="00E41B6E" w:rsidRDefault="00202AED" w:rsidP="00202AED">
      <w:pPr>
        <w:spacing w:line="247" w:lineRule="auto"/>
        <w:ind w:left="10"/>
        <w:rPr>
          <w:b/>
          <w:color w:val="FF0000"/>
          <w:sz w:val="28"/>
          <w:szCs w:val="28"/>
        </w:rPr>
      </w:pPr>
    </w:p>
    <w:p w14:paraId="453CB510" w14:textId="77777777" w:rsidR="00202AED" w:rsidRPr="00E41B6E" w:rsidRDefault="00202AED" w:rsidP="00202AED">
      <w:pPr>
        <w:spacing w:line="247" w:lineRule="auto"/>
        <w:ind w:left="10"/>
        <w:rPr>
          <w:b/>
          <w:color w:val="FF0000"/>
          <w:sz w:val="28"/>
          <w:szCs w:val="28"/>
        </w:rPr>
      </w:pPr>
    </w:p>
    <w:p w14:paraId="44FAFEA1" w14:textId="77777777" w:rsidR="00202AED" w:rsidRPr="00E41B6E" w:rsidRDefault="00202AED" w:rsidP="00202AED">
      <w:pPr>
        <w:spacing w:line="247" w:lineRule="auto"/>
        <w:ind w:left="0" w:firstLine="0"/>
        <w:rPr>
          <w:b/>
          <w:color w:val="FF0000"/>
          <w:sz w:val="28"/>
          <w:szCs w:val="28"/>
        </w:rPr>
      </w:pPr>
    </w:p>
    <w:p w14:paraId="07465044" w14:textId="568F7095" w:rsidR="00EE14D4" w:rsidRPr="00CF44F1" w:rsidRDefault="00202AED" w:rsidP="1A7DF2FC">
      <w:pPr>
        <w:spacing w:line="247" w:lineRule="auto"/>
        <w:ind w:left="0" w:firstLine="0"/>
        <w:rPr>
          <w:rStyle w:val="eop"/>
          <w:b/>
          <w:bCs/>
          <w:sz w:val="28"/>
          <w:szCs w:val="28"/>
        </w:rPr>
      </w:pPr>
      <w:r w:rsidRPr="00CF44F1">
        <w:rPr>
          <w:rStyle w:val="eop"/>
          <w:b/>
          <w:bCs/>
          <w:sz w:val="28"/>
          <w:szCs w:val="28"/>
        </w:rPr>
        <w:t xml:space="preserve">Pay </w:t>
      </w:r>
    </w:p>
    <w:p w14:paraId="48AD6404" w14:textId="5C9C5735" w:rsidR="003413F2" w:rsidRPr="006D5148" w:rsidRDefault="003413F2" w:rsidP="1A7DF2FC">
      <w:pPr>
        <w:ind w:left="0" w:firstLine="0"/>
      </w:pPr>
      <w:r w:rsidRPr="1A7DF2FC">
        <w:rPr>
          <w:rStyle w:val="eop"/>
        </w:rPr>
        <w:t>PCS rejected DWP’s final pay offer for 2025-26. The offer fell well below PCS aspirations and in line with PCS’ national policy we have informed the employer of our rejection.</w:t>
      </w:r>
    </w:p>
    <w:p w14:paraId="3EE2C678" w14:textId="77777777" w:rsidR="003413F2" w:rsidRPr="006D5148" w:rsidRDefault="003413F2" w:rsidP="003413F2"/>
    <w:p w14:paraId="1CE4BB58" w14:textId="77777777" w:rsidR="003413F2" w:rsidRPr="006D5148" w:rsidRDefault="003413F2" w:rsidP="1A7DF2FC">
      <w:pPr>
        <w:ind w:left="0" w:firstLine="0"/>
      </w:pPr>
      <w:r w:rsidRPr="1A7DF2FC">
        <w:rPr>
          <w:rStyle w:val="eop"/>
        </w:rPr>
        <w:t>In summary the consolidated pay award for staff who have accepted the Employee Deal:</w:t>
      </w:r>
    </w:p>
    <w:p w14:paraId="0DF3D8F7" w14:textId="77777777" w:rsidR="003413F2" w:rsidRPr="006D5148" w:rsidRDefault="003413F2" w:rsidP="003413F2"/>
    <w:tbl>
      <w:tblPr>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00"/>
        <w:gridCol w:w="2390"/>
        <w:gridCol w:w="2449"/>
        <w:gridCol w:w="1977"/>
      </w:tblGrid>
      <w:tr w:rsidR="003413F2" w:rsidRPr="006D5148" w14:paraId="6CDE3D67" w14:textId="77777777" w:rsidTr="5D60B8A4">
        <w:tc>
          <w:tcPr>
            <w:tcW w:w="2200" w:type="dxa"/>
          </w:tcPr>
          <w:p w14:paraId="5ED745D5" w14:textId="77777777" w:rsidR="003413F2" w:rsidRPr="006D5148" w:rsidRDefault="003413F2" w:rsidP="5D60B8A4">
            <w:pPr>
              <w:rPr>
                <w:b/>
                <w:bCs/>
              </w:rPr>
            </w:pPr>
            <w:r w:rsidRPr="5D60B8A4">
              <w:rPr>
                <w:rStyle w:val="eop"/>
              </w:rPr>
              <w:t>Grade</w:t>
            </w:r>
          </w:p>
        </w:tc>
        <w:tc>
          <w:tcPr>
            <w:tcW w:w="2390" w:type="dxa"/>
          </w:tcPr>
          <w:p w14:paraId="039EEEE0" w14:textId="77777777" w:rsidR="003413F2" w:rsidRPr="006D5148" w:rsidRDefault="003413F2" w:rsidP="5D60B8A4">
            <w:pPr>
              <w:rPr>
                <w:b/>
                <w:bCs/>
              </w:rPr>
            </w:pPr>
            <w:r w:rsidRPr="5D60B8A4">
              <w:rPr>
                <w:rStyle w:val="eop"/>
              </w:rPr>
              <w:t>Percentage uplift</w:t>
            </w:r>
          </w:p>
        </w:tc>
        <w:tc>
          <w:tcPr>
            <w:tcW w:w="2449" w:type="dxa"/>
          </w:tcPr>
          <w:p w14:paraId="033EA979" w14:textId="77777777" w:rsidR="003413F2" w:rsidRPr="006D5148" w:rsidRDefault="003413F2" w:rsidP="5D60B8A4">
            <w:pPr>
              <w:rPr>
                <w:b/>
                <w:bCs/>
              </w:rPr>
            </w:pPr>
            <w:r w:rsidRPr="5D60B8A4">
              <w:rPr>
                <w:rStyle w:val="eop"/>
              </w:rPr>
              <w:t>Consolidated Pay</w:t>
            </w:r>
          </w:p>
        </w:tc>
        <w:tc>
          <w:tcPr>
            <w:tcW w:w="1977" w:type="dxa"/>
          </w:tcPr>
          <w:p w14:paraId="15F82CE0" w14:textId="77777777" w:rsidR="003413F2" w:rsidRPr="006D5148" w:rsidRDefault="003413F2" w:rsidP="5D60B8A4">
            <w:pPr>
              <w:rPr>
                <w:b/>
                <w:bCs/>
              </w:rPr>
            </w:pPr>
            <w:r w:rsidRPr="5D60B8A4">
              <w:rPr>
                <w:rStyle w:val="eop"/>
              </w:rPr>
              <w:t xml:space="preserve">Cash value </w:t>
            </w:r>
          </w:p>
        </w:tc>
      </w:tr>
      <w:tr w:rsidR="003413F2" w:rsidRPr="006D5148" w14:paraId="40B8A7B0" w14:textId="77777777" w:rsidTr="5D60B8A4">
        <w:tc>
          <w:tcPr>
            <w:tcW w:w="2200" w:type="dxa"/>
          </w:tcPr>
          <w:p w14:paraId="24E699D2" w14:textId="77777777" w:rsidR="003413F2" w:rsidRPr="006D5148" w:rsidRDefault="003413F2" w:rsidP="00B7040C">
            <w:r w:rsidRPr="5D60B8A4">
              <w:rPr>
                <w:rStyle w:val="eop"/>
              </w:rPr>
              <w:t>AA</w:t>
            </w:r>
          </w:p>
        </w:tc>
        <w:tc>
          <w:tcPr>
            <w:tcW w:w="2390" w:type="dxa"/>
          </w:tcPr>
          <w:p w14:paraId="3DA7DB71" w14:textId="77777777" w:rsidR="003413F2" w:rsidRPr="006D5148" w:rsidRDefault="003413F2" w:rsidP="00B7040C">
            <w:r w:rsidRPr="5D60B8A4">
              <w:rPr>
                <w:rStyle w:val="eop"/>
              </w:rPr>
              <w:t>3.75%</w:t>
            </w:r>
          </w:p>
        </w:tc>
        <w:tc>
          <w:tcPr>
            <w:tcW w:w="2449" w:type="dxa"/>
          </w:tcPr>
          <w:p w14:paraId="6B9A42D5" w14:textId="77777777" w:rsidR="003413F2" w:rsidRPr="006D5148" w:rsidRDefault="003413F2" w:rsidP="00B7040C">
            <w:r w:rsidRPr="5D60B8A4">
              <w:rPr>
                <w:rStyle w:val="eop"/>
              </w:rPr>
              <w:t>£27,774 (£12.67/hr)</w:t>
            </w:r>
          </w:p>
        </w:tc>
        <w:tc>
          <w:tcPr>
            <w:tcW w:w="1977" w:type="dxa"/>
          </w:tcPr>
          <w:p w14:paraId="1802DBD8" w14:textId="77777777" w:rsidR="003413F2" w:rsidRPr="006D5148" w:rsidRDefault="003413F2" w:rsidP="00B7040C">
            <w:r w:rsidRPr="5D60B8A4">
              <w:rPr>
                <w:rStyle w:val="eop"/>
              </w:rPr>
              <w:t>£1,004</w:t>
            </w:r>
          </w:p>
        </w:tc>
      </w:tr>
      <w:tr w:rsidR="003413F2" w:rsidRPr="006D5148" w14:paraId="28EA32B3" w14:textId="77777777" w:rsidTr="5D60B8A4">
        <w:tc>
          <w:tcPr>
            <w:tcW w:w="2200" w:type="dxa"/>
          </w:tcPr>
          <w:p w14:paraId="0705E9F3" w14:textId="77777777" w:rsidR="003413F2" w:rsidRPr="006D5148" w:rsidRDefault="003413F2" w:rsidP="00B7040C">
            <w:r w:rsidRPr="5D60B8A4">
              <w:rPr>
                <w:rStyle w:val="eop"/>
              </w:rPr>
              <w:t>AO</w:t>
            </w:r>
          </w:p>
        </w:tc>
        <w:tc>
          <w:tcPr>
            <w:tcW w:w="2390" w:type="dxa"/>
          </w:tcPr>
          <w:p w14:paraId="08ECCF0C" w14:textId="77777777" w:rsidR="003413F2" w:rsidRPr="006D5148" w:rsidRDefault="003413F2" w:rsidP="00B7040C">
            <w:r w:rsidRPr="5D60B8A4">
              <w:rPr>
                <w:rStyle w:val="eop"/>
              </w:rPr>
              <w:t>4.01%</w:t>
            </w:r>
          </w:p>
        </w:tc>
        <w:tc>
          <w:tcPr>
            <w:tcW w:w="2449" w:type="dxa"/>
          </w:tcPr>
          <w:p w14:paraId="7FCFA292" w14:textId="77777777" w:rsidR="003413F2" w:rsidRPr="006D5148" w:rsidRDefault="003413F2" w:rsidP="00B7040C">
            <w:r w:rsidRPr="5D60B8A4">
              <w:rPr>
                <w:rStyle w:val="eop"/>
              </w:rPr>
              <w:t>£27,844 (£12.70/hr)</w:t>
            </w:r>
          </w:p>
        </w:tc>
        <w:tc>
          <w:tcPr>
            <w:tcW w:w="1977" w:type="dxa"/>
          </w:tcPr>
          <w:p w14:paraId="5B9CC97A" w14:textId="77777777" w:rsidR="003413F2" w:rsidRPr="006D5148" w:rsidRDefault="003413F2" w:rsidP="00B7040C">
            <w:r w:rsidRPr="5D60B8A4">
              <w:rPr>
                <w:rStyle w:val="eop"/>
              </w:rPr>
              <w:t>£1,074</w:t>
            </w:r>
          </w:p>
        </w:tc>
      </w:tr>
      <w:tr w:rsidR="003413F2" w:rsidRPr="006D5148" w14:paraId="4746918E" w14:textId="77777777" w:rsidTr="5D60B8A4">
        <w:tc>
          <w:tcPr>
            <w:tcW w:w="2200" w:type="dxa"/>
          </w:tcPr>
          <w:p w14:paraId="3BA7CDA7" w14:textId="77777777" w:rsidR="003413F2" w:rsidRPr="006D5148" w:rsidRDefault="003413F2" w:rsidP="00B7040C">
            <w:r w:rsidRPr="5D60B8A4">
              <w:rPr>
                <w:rStyle w:val="eop"/>
              </w:rPr>
              <w:t>EO</w:t>
            </w:r>
          </w:p>
        </w:tc>
        <w:tc>
          <w:tcPr>
            <w:tcW w:w="2390" w:type="dxa"/>
          </w:tcPr>
          <w:p w14:paraId="2F89443B" w14:textId="77777777" w:rsidR="003413F2" w:rsidRPr="006D5148" w:rsidRDefault="003413F2" w:rsidP="00B7040C">
            <w:r w:rsidRPr="5D60B8A4">
              <w:rPr>
                <w:rStyle w:val="eop"/>
              </w:rPr>
              <w:t>3.75%</w:t>
            </w:r>
          </w:p>
        </w:tc>
        <w:tc>
          <w:tcPr>
            <w:tcW w:w="2449" w:type="dxa"/>
          </w:tcPr>
          <w:p w14:paraId="400B46A1" w14:textId="77777777" w:rsidR="003413F2" w:rsidRPr="006D5148" w:rsidRDefault="003413F2" w:rsidP="00B7040C">
            <w:r w:rsidRPr="5D60B8A4">
              <w:rPr>
                <w:rStyle w:val="eop"/>
              </w:rPr>
              <w:t>£32,137 (£14.66/hr)</w:t>
            </w:r>
          </w:p>
        </w:tc>
        <w:tc>
          <w:tcPr>
            <w:tcW w:w="1977" w:type="dxa"/>
          </w:tcPr>
          <w:p w14:paraId="0BA15500" w14:textId="77777777" w:rsidR="003413F2" w:rsidRPr="006D5148" w:rsidRDefault="003413F2" w:rsidP="00B7040C">
            <w:r w:rsidRPr="5D60B8A4">
              <w:rPr>
                <w:rStyle w:val="eop"/>
              </w:rPr>
              <w:t>£1,162</w:t>
            </w:r>
          </w:p>
        </w:tc>
      </w:tr>
      <w:tr w:rsidR="003413F2" w:rsidRPr="006D5148" w14:paraId="68A1A487" w14:textId="77777777" w:rsidTr="5D60B8A4">
        <w:tc>
          <w:tcPr>
            <w:tcW w:w="2200" w:type="dxa"/>
          </w:tcPr>
          <w:p w14:paraId="794AC308" w14:textId="77777777" w:rsidR="003413F2" w:rsidRPr="006D5148" w:rsidRDefault="003413F2" w:rsidP="00B7040C">
            <w:r w:rsidRPr="5D60B8A4">
              <w:rPr>
                <w:rStyle w:val="eop"/>
              </w:rPr>
              <w:t>HEO</w:t>
            </w:r>
          </w:p>
        </w:tc>
        <w:tc>
          <w:tcPr>
            <w:tcW w:w="2390" w:type="dxa"/>
          </w:tcPr>
          <w:p w14:paraId="442910ED" w14:textId="77777777" w:rsidR="003413F2" w:rsidRPr="006D5148" w:rsidRDefault="003413F2" w:rsidP="00B7040C">
            <w:r w:rsidRPr="5D60B8A4">
              <w:rPr>
                <w:rStyle w:val="eop"/>
              </w:rPr>
              <w:t>3.4% – 3.75%</w:t>
            </w:r>
          </w:p>
        </w:tc>
        <w:tc>
          <w:tcPr>
            <w:tcW w:w="2449" w:type="dxa"/>
          </w:tcPr>
          <w:p w14:paraId="767B3A39" w14:textId="77777777" w:rsidR="003413F2" w:rsidRPr="006D5148" w:rsidRDefault="003413F2" w:rsidP="00B7040C">
            <w:r w:rsidRPr="5D60B8A4">
              <w:rPr>
                <w:rStyle w:val="eop"/>
              </w:rPr>
              <w:t>£38,772 (£17.68/hr)</w:t>
            </w:r>
          </w:p>
        </w:tc>
        <w:tc>
          <w:tcPr>
            <w:tcW w:w="1977" w:type="dxa"/>
          </w:tcPr>
          <w:p w14:paraId="70758CA6" w14:textId="77777777" w:rsidR="003413F2" w:rsidRPr="006D5148" w:rsidRDefault="003413F2" w:rsidP="00B7040C">
            <w:r w:rsidRPr="5D60B8A4">
              <w:rPr>
                <w:rStyle w:val="eop"/>
              </w:rPr>
              <w:t>£1,275</w:t>
            </w:r>
          </w:p>
        </w:tc>
      </w:tr>
      <w:tr w:rsidR="003413F2" w:rsidRPr="006D5148" w14:paraId="2AB026AB" w14:textId="77777777" w:rsidTr="5D60B8A4">
        <w:tc>
          <w:tcPr>
            <w:tcW w:w="2200" w:type="dxa"/>
          </w:tcPr>
          <w:p w14:paraId="1C31C25C" w14:textId="77777777" w:rsidR="003413F2" w:rsidRPr="006D5148" w:rsidRDefault="003413F2" w:rsidP="00B7040C">
            <w:r w:rsidRPr="5D60B8A4">
              <w:rPr>
                <w:rStyle w:val="eop"/>
              </w:rPr>
              <w:t>SEO</w:t>
            </w:r>
          </w:p>
        </w:tc>
        <w:tc>
          <w:tcPr>
            <w:tcW w:w="2390" w:type="dxa"/>
          </w:tcPr>
          <w:p w14:paraId="3BFA0BCE" w14:textId="77777777" w:rsidR="003413F2" w:rsidRPr="006D5148" w:rsidRDefault="003413F2" w:rsidP="00B7040C">
            <w:r w:rsidRPr="5D60B8A4">
              <w:rPr>
                <w:rStyle w:val="eop"/>
              </w:rPr>
              <w:t>4.30% - 3.25%</w:t>
            </w:r>
          </w:p>
        </w:tc>
        <w:tc>
          <w:tcPr>
            <w:tcW w:w="2449" w:type="dxa"/>
          </w:tcPr>
          <w:p w14:paraId="02A3A326" w14:textId="77777777" w:rsidR="003413F2" w:rsidRPr="006D5148" w:rsidRDefault="003413F2" w:rsidP="00B7040C">
            <w:r w:rsidRPr="5D60B8A4">
              <w:rPr>
                <w:rStyle w:val="eop"/>
              </w:rPr>
              <w:t>£44,447 (£20.27/hr)</w:t>
            </w:r>
          </w:p>
        </w:tc>
        <w:tc>
          <w:tcPr>
            <w:tcW w:w="1977" w:type="dxa"/>
          </w:tcPr>
          <w:p w14:paraId="5AB69CF4" w14:textId="77777777" w:rsidR="003413F2" w:rsidRPr="006D5148" w:rsidRDefault="003413F2" w:rsidP="00B7040C">
            <w:r w:rsidRPr="5D60B8A4">
              <w:rPr>
                <w:rStyle w:val="eop"/>
              </w:rPr>
              <w:t>£1,853</w:t>
            </w:r>
          </w:p>
        </w:tc>
      </w:tr>
      <w:tr w:rsidR="003413F2" w:rsidRPr="006D5148" w14:paraId="3EA7D2F3" w14:textId="77777777" w:rsidTr="5D60B8A4">
        <w:tc>
          <w:tcPr>
            <w:tcW w:w="2200" w:type="dxa"/>
          </w:tcPr>
          <w:p w14:paraId="42C8396D" w14:textId="77777777" w:rsidR="003413F2" w:rsidRPr="006D5148" w:rsidRDefault="003413F2" w:rsidP="00B7040C">
            <w:r w:rsidRPr="5D60B8A4">
              <w:rPr>
                <w:rStyle w:val="eop"/>
              </w:rPr>
              <w:t>Grade 7</w:t>
            </w:r>
          </w:p>
        </w:tc>
        <w:tc>
          <w:tcPr>
            <w:tcW w:w="2390" w:type="dxa"/>
          </w:tcPr>
          <w:p w14:paraId="164FD322" w14:textId="77777777" w:rsidR="003413F2" w:rsidRPr="006D5148" w:rsidRDefault="003413F2" w:rsidP="00B7040C">
            <w:r w:rsidRPr="5D60B8A4">
              <w:rPr>
                <w:rStyle w:val="eop"/>
              </w:rPr>
              <w:t>4.30% - 3.25%</w:t>
            </w:r>
          </w:p>
        </w:tc>
        <w:tc>
          <w:tcPr>
            <w:tcW w:w="2449" w:type="dxa"/>
          </w:tcPr>
          <w:p w14:paraId="0F636C3D" w14:textId="77777777" w:rsidR="003413F2" w:rsidRPr="006D5148" w:rsidRDefault="003413F2" w:rsidP="00B7040C">
            <w:r w:rsidRPr="5D60B8A4">
              <w:rPr>
                <w:rStyle w:val="eop"/>
              </w:rPr>
              <w:t>£57,946 (£26.43/hr)</w:t>
            </w:r>
          </w:p>
        </w:tc>
        <w:tc>
          <w:tcPr>
            <w:tcW w:w="1977" w:type="dxa"/>
          </w:tcPr>
          <w:p w14:paraId="743C0C11" w14:textId="77777777" w:rsidR="003413F2" w:rsidRPr="006D5148" w:rsidRDefault="003413F2" w:rsidP="00B7040C">
            <w:r w:rsidRPr="5D60B8A4">
              <w:rPr>
                <w:rStyle w:val="eop"/>
              </w:rPr>
              <w:t>£2,389</w:t>
            </w:r>
          </w:p>
        </w:tc>
      </w:tr>
      <w:tr w:rsidR="003413F2" w:rsidRPr="006D5148" w14:paraId="64C56AEE" w14:textId="77777777" w:rsidTr="5D60B8A4">
        <w:tc>
          <w:tcPr>
            <w:tcW w:w="2200" w:type="dxa"/>
          </w:tcPr>
          <w:p w14:paraId="475487F9" w14:textId="77777777" w:rsidR="003413F2" w:rsidRPr="006D5148" w:rsidRDefault="003413F2" w:rsidP="00B7040C">
            <w:r w:rsidRPr="5D60B8A4">
              <w:rPr>
                <w:rStyle w:val="eop"/>
              </w:rPr>
              <w:t>Grade 6</w:t>
            </w:r>
          </w:p>
        </w:tc>
        <w:tc>
          <w:tcPr>
            <w:tcW w:w="2390" w:type="dxa"/>
          </w:tcPr>
          <w:p w14:paraId="10F1312E" w14:textId="77777777" w:rsidR="003413F2" w:rsidRPr="006D5148" w:rsidRDefault="003413F2" w:rsidP="00B7040C">
            <w:r w:rsidRPr="5D60B8A4">
              <w:rPr>
                <w:rStyle w:val="eop"/>
              </w:rPr>
              <w:t>3.25% - 0%</w:t>
            </w:r>
          </w:p>
        </w:tc>
        <w:tc>
          <w:tcPr>
            <w:tcW w:w="2449" w:type="dxa"/>
          </w:tcPr>
          <w:p w14:paraId="0FF85D66" w14:textId="77777777" w:rsidR="003413F2" w:rsidRPr="006D5148" w:rsidRDefault="003413F2" w:rsidP="00B7040C">
            <w:r w:rsidRPr="5D60B8A4">
              <w:rPr>
                <w:rStyle w:val="eop"/>
              </w:rPr>
              <w:t>£75,026 (£34.22/hr)</w:t>
            </w:r>
          </w:p>
        </w:tc>
        <w:tc>
          <w:tcPr>
            <w:tcW w:w="1977" w:type="dxa"/>
          </w:tcPr>
          <w:p w14:paraId="4623C18F" w14:textId="77777777" w:rsidR="003413F2" w:rsidRPr="006D5148" w:rsidRDefault="003413F2" w:rsidP="00B7040C">
            <w:r w:rsidRPr="5D60B8A4">
              <w:rPr>
                <w:rStyle w:val="eop"/>
              </w:rPr>
              <w:t>£2,362</w:t>
            </w:r>
          </w:p>
        </w:tc>
      </w:tr>
    </w:tbl>
    <w:p w14:paraId="04A42074" w14:textId="77777777" w:rsidR="003413F2" w:rsidRPr="006D5148" w:rsidRDefault="003413F2" w:rsidP="003413F2"/>
    <w:p w14:paraId="277DBC83" w14:textId="77777777" w:rsidR="003413F2" w:rsidRPr="006D5148" w:rsidRDefault="003413F2" w:rsidP="003413F2">
      <w:r w:rsidRPr="5D60B8A4">
        <w:rPr>
          <w:rStyle w:val="eop"/>
        </w:rPr>
        <w:t>For AA – HEOs who opted out of the Employee Deal the award is as follows:</w:t>
      </w:r>
    </w:p>
    <w:p w14:paraId="1DB5B42D" w14:textId="77777777" w:rsidR="003413F2" w:rsidRPr="006D5148" w:rsidRDefault="003413F2" w:rsidP="003413F2"/>
    <w:tbl>
      <w:tblPr>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54"/>
        <w:gridCol w:w="2254"/>
        <w:gridCol w:w="2254"/>
        <w:gridCol w:w="2254"/>
      </w:tblGrid>
      <w:tr w:rsidR="003413F2" w:rsidRPr="006D5148" w14:paraId="293532E3" w14:textId="77777777" w:rsidTr="5D60B8A4">
        <w:tc>
          <w:tcPr>
            <w:tcW w:w="2254" w:type="dxa"/>
          </w:tcPr>
          <w:p w14:paraId="5ECDD9DE" w14:textId="77777777" w:rsidR="003413F2" w:rsidRPr="006D5148" w:rsidRDefault="003413F2" w:rsidP="5D60B8A4">
            <w:pPr>
              <w:rPr>
                <w:b/>
                <w:bCs/>
              </w:rPr>
            </w:pPr>
            <w:r w:rsidRPr="5D60B8A4">
              <w:rPr>
                <w:rStyle w:val="eop"/>
              </w:rPr>
              <w:t>Grade</w:t>
            </w:r>
          </w:p>
        </w:tc>
        <w:tc>
          <w:tcPr>
            <w:tcW w:w="2254" w:type="dxa"/>
          </w:tcPr>
          <w:p w14:paraId="1A2C0A58" w14:textId="77777777" w:rsidR="003413F2" w:rsidRPr="006D5148" w:rsidRDefault="003413F2" w:rsidP="5D60B8A4">
            <w:pPr>
              <w:rPr>
                <w:b/>
                <w:bCs/>
              </w:rPr>
            </w:pPr>
            <w:r w:rsidRPr="5D60B8A4">
              <w:rPr>
                <w:rStyle w:val="eop"/>
              </w:rPr>
              <w:t>Percentage Increase</w:t>
            </w:r>
          </w:p>
        </w:tc>
        <w:tc>
          <w:tcPr>
            <w:tcW w:w="2254" w:type="dxa"/>
          </w:tcPr>
          <w:p w14:paraId="26958CA4" w14:textId="77777777" w:rsidR="003413F2" w:rsidRPr="006D5148" w:rsidRDefault="003413F2" w:rsidP="5D60B8A4">
            <w:pPr>
              <w:rPr>
                <w:b/>
                <w:bCs/>
              </w:rPr>
            </w:pPr>
            <w:r w:rsidRPr="5D60B8A4">
              <w:rPr>
                <w:rStyle w:val="eop"/>
              </w:rPr>
              <w:t xml:space="preserve">Consolidated Pay </w:t>
            </w:r>
          </w:p>
        </w:tc>
        <w:tc>
          <w:tcPr>
            <w:tcW w:w="2254" w:type="dxa"/>
          </w:tcPr>
          <w:p w14:paraId="52412BAB" w14:textId="77777777" w:rsidR="003413F2" w:rsidRPr="006D5148" w:rsidRDefault="003413F2" w:rsidP="5D60B8A4">
            <w:pPr>
              <w:rPr>
                <w:b/>
                <w:bCs/>
              </w:rPr>
            </w:pPr>
            <w:r w:rsidRPr="5D60B8A4">
              <w:rPr>
                <w:rStyle w:val="eop"/>
              </w:rPr>
              <w:t>Cash Value</w:t>
            </w:r>
          </w:p>
        </w:tc>
      </w:tr>
      <w:tr w:rsidR="003413F2" w:rsidRPr="006D5148" w14:paraId="37899044" w14:textId="77777777" w:rsidTr="5D60B8A4">
        <w:tc>
          <w:tcPr>
            <w:tcW w:w="2254" w:type="dxa"/>
          </w:tcPr>
          <w:p w14:paraId="78EDFA4A" w14:textId="77777777" w:rsidR="003413F2" w:rsidRPr="006D5148" w:rsidRDefault="003413F2" w:rsidP="00B7040C">
            <w:r w:rsidRPr="5D60B8A4">
              <w:rPr>
                <w:rStyle w:val="eop"/>
              </w:rPr>
              <w:t>AA</w:t>
            </w:r>
          </w:p>
        </w:tc>
        <w:tc>
          <w:tcPr>
            <w:tcW w:w="2254" w:type="dxa"/>
          </w:tcPr>
          <w:p w14:paraId="5CA7E231" w14:textId="77777777" w:rsidR="003413F2" w:rsidRPr="006D5148" w:rsidRDefault="003413F2" w:rsidP="00B7040C">
            <w:r w:rsidRPr="5D60B8A4">
              <w:rPr>
                <w:rStyle w:val="eop"/>
              </w:rPr>
              <w:t>3.75%</w:t>
            </w:r>
          </w:p>
        </w:tc>
        <w:tc>
          <w:tcPr>
            <w:tcW w:w="2254" w:type="dxa"/>
          </w:tcPr>
          <w:p w14:paraId="2F9D4EA3" w14:textId="77777777" w:rsidR="003413F2" w:rsidRPr="006D5148" w:rsidRDefault="003413F2" w:rsidP="00B7040C">
            <w:r w:rsidRPr="5D60B8A4">
              <w:rPr>
                <w:rStyle w:val="eop"/>
              </w:rPr>
              <w:t>£27,774 (£12.67/hr)</w:t>
            </w:r>
          </w:p>
        </w:tc>
        <w:tc>
          <w:tcPr>
            <w:tcW w:w="2254" w:type="dxa"/>
          </w:tcPr>
          <w:p w14:paraId="40DE9F14" w14:textId="77777777" w:rsidR="003413F2" w:rsidRPr="006D5148" w:rsidRDefault="003413F2" w:rsidP="00B7040C">
            <w:r w:rsidRPr="5D60B8A4">
              <w:rPr>
                <w:rStyle w:val="eop"/>
              </w:rPr>
              <w:t>£1,004</w:t>
            </w:r>
          </w:p>
        </w:tc>
      </w:tr>
      <w:tr w:rsidR="003413F2" w:rsidRPr="006D5148" w14:paraId="1CA7C287" w14:textId="77777777" w:rsidTr="5D60B8A4">
        <w:tc>
          <w:tcPr>
            <w:tcW w:w="2254" w:type="dxa"/>
          </w:tcPr>
          <w:p w14:paraId="33705DEA" w14:textId="77777777" w:rsidR="003413F2" w:rsidRPr="006D5148" w:rsidRDefault="003413F2" w:rsidP="00B7040C">
            <w:r w:rsidRPr="5D60B8A4">
              <w:rPr>
                <w:rStyle w:val="eop"/>
              </w:rPr>
              <w:t>AO</w:t>
            </w:r>
          </w:p>
        </w:tc>
        <w:tc>
          <w:tcPr>
            <w:tcW w:w="2254" w:type="dxa"/>
          </w:tcPr>
          <w:p w14:paraId="78CFB258" w14:textId="77777777" w:rsidR="003413F2" w:rsidRPr="006D5148" w:rsidRDefault="003413F2" w:rsidP="00B7040C">
            <w:r w:rsidRPr="5D60B8A4">
              <w:rPr>
                <w:rStyle w:val="eop"/>
              </w:rPr>
              <w:t>3.84%</w:t>
            </w:r>
          </w:p>
        </w:tc>
        <w:tc>
          <w:tcPr>
            <w:tcW w:w="2254" w:type="dxa"/>
          </w:tcPr>
          <w:p w14:paraId="52F9E017" w14:textId="77777777" w:rsidR="003413F2" w:rsidRPr="006D5148" w:rsidRDefault="003413F2" w:rsidP="00B7040C">
            <w:r w:rsidRPr="5D60B8A4">
              <w:rPr>
                <w:rStyle w:val="eop"/>
              </w:rPr>
              <w:t>£27,799 (£12.68/hr)</w:t>
            </w:r>
          </w:p>
        </w:tc>
        <w:tc>
          <w:tcPr>
            <w:tcW w:w="2254" w:type="dxa"/>
          </w:tcPr>
          <w:p w14:paraId="5716B197" w14:textId="77777777" w:rsidR="003413F2" w:rsidRPr="006D5148" w:rsidRDefault="003413F2" w:rsidP="00B7040C">
            <w:r w:rsidRPr="5D60B8A4">
              <w:rPr>
                <w:rStyle w:val="eop"/>
              </w:rPr>
              <w:t>£1,009</w:t>
            </w:r>
          </w:p>
        </w:tc>
      </w:tr>
      <w:tr w:rsidR="003413F2" w:rsidRPr="006D5148" w14:paraId="04C56420" w14:textId="77777777" w:rsidTr="5D60B8A4">
        <w:tc>
          <w:tcPr>
            <w:tcW w:w="2254" w:type="dxa"/>
          </w:tcPr>
          <w:p w14:paraId="6ADE7242" w14:textId="77777777" w:rsidR="003413F2" w:rsidRPr="006D5148" w:rsidRDefault="003413F2" w:rsidP="00B7040C">
            <w:r w:rsidRPr="5D60B8A4">
              <w:rPr>
                <w:rStyle w:val="eop"/>
              </w:rPr>
              <w:t>EO</w:t>
            </w:r>
          </w:p>
        </w:tc>
        <w:tc>
          <w:tcPr>
            <w:tcW w:w="2254" w:type="dxa"/>
          </w:tcPr>
          <w:p w14:paraId="72D2372C" w14:textId="77777777" w:rsidR="003413F2" w:rsidRPr="006D5148" w:rsidRDefault="003413F2" w:rsidP="00B7040C">
            <w:r w:rsidRPr="5D60B8A4">
              <w:rPr>
                <w:rStyle w:val="eop"/>
              </w:rPr>
              <w:t>3.25% - 4.03%</w:t>
            </w:r>
          </w:p>
        </w:tc>
        <w:tc>
          <w:tcPr>
            <w:tcW w:w="2254" w:type="dxa"/>
          </w:tcPr>
          <w:p w14:paraId="059B9417" w14:textId="77777777" w:rsidR="003413F2" w:rsidRPr="006D5148" w:rsidRDefault="003413F2" w:rsidP="00B7040C">
            <w:r w:rsidRPr="5D60B8A4">
              <w:rPr>
                <w:rStyle w:val="eop"/>
              </w:rPr>
              <w:t>£27,849 (£12.70/hr)</w:t>
            </w:r>
          </w:p>
        </w:tc>
        <w:tc>
          <w:tcPr>
            <w:tcW w:w="2254" w:type="dxa"/>
          </w:tcPr>
          <w:p w14:paraId="3C8CE8A2" w14:textId="77777777" w:rsidR="003413F2" w:rsidRPr="006D5148" w:rsidRDefault="003413F2" w:rsidP="00B7040C">
            <w:r w:rsidRPr="5D60B8A4">
              <w:rPr>
                <w:rStyle w:val="eop"/>
              </w:rPr>
              <w:t>£1,079</w:t>
            </w:r>
          </w:p>
        </w:tc>
      </w:tr>
      <w:tr w:rsidR="003413F2" w:rsidRPr="006D5148" w14:paraId="19EFEBBA" w14:textId="77777777" w:rsidTr="5D60B8A4">
        <w:tc>
          <w:tcPr>
            <w:tcW w:w="2254" w:type="dxa"/>
          </w:tcPr>
          <w:p w14:paraId="239EC7DD" w14:textId="77777777" w:rsidR="003413F2" w:rsidRPr="006D5148" w:rsidRDefault="003413F2" w:rsidP="00B7040C">
            <w:r w:rsidRPr="5D60B8A4">
              <w:rPr>
                <w:rStyle w:val="eop"/>
              </w:rPr>
              <w:t>HEO</w:t>
            </w:r>
          </w:p>
        </w:tc>
        <w:tc>
          <w:tcPr>
            <w:tcW w:w="2254" w:type="dxa"/>
          </w:tcPr>
          <w:p w14:paraId="1D663185" w14:textId="77777777" w:rsidR="003413F2" w:rsidRPr="006D5148" w:rsidRDefault="003413F2" w:rsidP="00B7040C">
            <w:r w:rsidRPr="5D60B8A4">
              <w:rPr>
                <w:rStyle w:val="eop"/>
              </w:rPr>
              <w:t>3.25</w:t>
            </w:r>
          </w:p>
        </w:tc>
        <w:tc>
          <w:tcPr>
            <w:tcW w:w="2254" w:type="dxa"/>
          </w:tcPr>
          <w:p w14:paraId="748672AF" w14:textId="77777777" w:rsidR="003413F2" w:rsidRPr="006D5148" w:rsidRDefault="003413F2" w:rsidP="00B7040C">
            <w:r w:rsidRPr="5D60B8A4">
              <w:rPr>
                <w:rStyle w:val="eop"/>
              </w:rPr>
              <w:t>£30,576 (£13.95/hr)</w:t>
            </w:r>
          </w:p>
        </w:tc>
        <w:tc>
          <w:tcPr>
            <w:tcW w:w="2254" w:type="dxa"/>
          </w:tcPr>
          <w:p w14:paraId="64EAACB1" w14:textId="77777777" w:rsidR="003413F2" w:rsidRPr="006D5148" w:rsidRDefault="003413F2" w:rsidP="00B7040C">
            <w:r w:rsidRPr="5D60B8A4">
              <w:rPr>
                <w:rStyle w:val="eop"/>
              </w:rPr>
              <w:t>£963</w:t>
            </w:r>
          </w:p>
        </w:tc>
      </w:tr>
    </w:tbl>
    <w:p w14:paraId="243307DA" w14:textId="77777777" w:rsidR="003413F2" w:rsidRPr="006D5148" w:rsidRDefault="003413F2" w:rsidP="003413F2"/>
    <w:p w14:paraId="54C10265" w14:textId="77777777" w:rsidR="003413F2" w:rsidRPr="006D5148" w:rsidRDefault="003413F2" w:rsidP="5D60B8A4">
      <w:pPr>
        <w:rPr>
          <w:b/>
          <w:bCs/>
        </w:rPr>
      </w:pPr>
      <w:r w:rsidRPr="5D60B8A4">
        <w:rPr>
          <w:rStyle w:val="eop"/>
        </w:rPr>
        <w:t>*Data provided by the DWP.</w:t>
      </w:r>
    </w:p>
    <w:p w14:paraId="0B85D27B" w14:textId="77777777" w:rsidR="003413F2" w:rsidRPr="006D5148" w:rsidRDefault="003413F2" w:rsidP="003413F2"/>
    <w:p w14:paraId="27E880D7" w14:textId="77777777" w:rsidR="003413F2" w:rsidRPr="006D5148" w:rsidRDefault="003413F2" w:rsidP="5D60B8A4">
      <w:pPr>
        <w:rPr>
          <w:rStyle w:val="eop"/>
          <w:b/>
          <w:bCs/>
        </w:rPr>
      </w:pPr>
    </w:p>
    <w:p w14:paraId="26ACE7E4" w14:textId="7C145B87" w:rsidR="003413F2" w:rsidRDefault="003413F2" w:rsidP="1A7DF2FC">
      <w:pPr>
        <w:ind w:left="0" w:firstLine="0"/>
      </w:pPr>
      <w:r w:rsidRPr="1A7DF2FC">
        <w:rPr>
          <w:rStyle w:val="eop"/>
        </w:rPr>
        <w:t>The </w:t>
      </w:r>
      <w:hyperlink r:id="rId11" w:anchor=":~:text=The%20percentage%20increase%20of%203.25,criteria%20as%20set%20out%20above.">
        <w:r w:rsidRPr="1A7DF2FC">
          <w:rPr>
            <w:rStyle w:val="eop"/>
          </w:rPr>
          <w:t>Civil Service Pay Remit Guidance for 2025/26</w:t>
        </w:r>
      </w:hyperlink>
      <w:r w:rsidRPr="1A7DF2FC">
        <w:rPr>
          <w:rStyle w:val="eop"/>
        </w:rPr>
        <w:t xml:space="preserve"> allow</w:t>
      </w:r>
      <w:r w:rsidR="00135875" w:rsidRPr="1A7DF2FC">
        <w:rPr>
          <w:rStyle w:val="eop"/>
        </w:rPr>
        <w:t>ed</w:t>
      </w:r>
      <w:r w:rsidRPr="1A7DF2FC">
        <w:rPr>
          <w:rStyle w:val="eop"/>
        </w:rPr>
        <w:t xml:space="preserve"> departments to make average pay awards of up to 3.25% with additional flexibility to use a further 0.5% to address low pay and specific departmental workforce issues. PCS has opposed the pay remit guidance nationally arguing for pay coherence across the Civil Service and related bodies. </w:t>
      </w:r>
    </w:p>
    <w:p w14:paraId="5248D85D" w14:textId="77777777" w:rsidR="003413F2" w:rsidRDefault="003413F2" w:rsidP="003413F2"/>
    <w:p w14:paraId="4FA14D03" w14:textId="77777777" w:rsidR="003413F2" w:rsidRPr="006D5148" w:rsidRDefault="003413F2" w:rsidP="1A7DF2FC">
      <w:pPr>
        <w:ind w:left="0" w:firstLine="0"/>
      </w:pPr>
      <w:r w:rsidRPr="1A7DF2FC">
        <w:rPr>
          <w:rStyle w:val="eop"/>
        </w:rPr>
        <w:t xml:space="preserve">During pay talks we argued that the Department’s priorities for 2025-26 once again failed the overwhelming majority of staff in DWP. </w:t>
      </w:r>
    </w:p>
    <w:p w14:paraId="7A145523" w14:textId="77777777" w:rsidR="003413F2" w:rsidRPr="006D5148" w:rsidRDefault="003413F2" w:rsidP="003413F2"/>
    <w:p w14:paraId="791312E0" w14:textId="11A81023" w:rsidR="003413F2" w:rsidRPr="006D5148" w:rsidRDefault="00F659D8" w:rsidP="1A7DF2FC">
      <w:pPr>
        <w:ind w:left="0" w:firstLine="0"/>
      </w:pPr>
      <w:r w:rsidRPr="1A7DF2FC">
        <w:rPr>
          <w:rStyle w:val="eop"/>
        </w:rPr>
        <w:t xml:space="preserve">The </w:t>
      </w:r>
      <w:r w:rsidR="00C81587" w:rsidRPr="1A7DF2FC">
        <w:rPr>
          <w:rStyle w:val="eop"/>
        </w:rPr>
        <w:t xml:space="preserve">GEC </w:t>
      </w:r>
      <w:r w:rsidRPr="1A7DF2FC">
        <w:rPr>
          <w:rStyle w:val="eop"/>
        </w:rPr>
        <w:t xml:space="preserve">pay negotiators advised the DWP pay team that </w:t>
      </w:r>
      <w:r w:rsidR="002F77BF" w:rsidRPr="1A7DF2FC">
        <w:rPr>
          <w:rStyle w:val="eop"/>
        </w:rPr>
        <w:t>the final</w:t>
      </w:r>
      <w:r w:rsidR="00A233F1" w:rsidRPr="1A7DF2FC">
        <w:rPr>
          <w:rStyle w:val="eop"/>
        </w:rPr>
        <w:t xml:space="preserve"> pay</w:t>
      </w:r>
      <w:r w:rsidR="002F77BF" w:rsidRPr="1A7DF2FC">
        <w:rPr>
          <w:rStyle w:val="eop"/>
        </w:rPr>
        <w:t xml:space="preserve"> award was not acceptable </w:t>
      </w:r>
      <w:r w:rsidR="00C81587" w:rsidRPr="1A7DF2FC">
        <w:rPr>
          <w:rStyle w:val="eop"/>
        </w:rPr>
        <w:t xml:space="preserve">to PCS and had pushed the Group into a potential dispute. </w:t>
      </w:r>
      <w:r w:rsidR="003413F2" w:rsidRPr="1A7DF2FC">
        <w:rPr>
          <w:rStyle w:val="eop"/>
        </w:rPr>
        <w:t xml:space="preserve">PCS </w:t>
      </w:r>
      <w:r w:rsidR="00F970A5" w:rsidRPr="1A7DF2FC">
        <w:rPr>
          <w:rStyle w:val="eop"/>
        </w:rPr>
        <w:t>wrote</w:t>
      </w:r>
      <w:r w:rsidR="003413F2" w:rsidRPr="1A7DF2FC">
        <w:rPr>
          <w:rStyle w:val="eop"/>
        </w:rPr>
        <w:t xml:space="preserve"> to the Permanent Secretary to express disappointment that this offer</w:t>
      </w:r>
      <w:r w:rsidR="00E12277" w:rsidRPr="1A7DF2FC">
        <w:rPr>
          <w:rStyle w:val="eop"/>
        </w:rPr>
        <w:t xml:space="preserve"> did not use all available monies </w:t>
      </w:r>
      <w:r w:rsidR="003413F2" w:rsidRPr="1A7DF2FC">
        <w:rPr>
          <w:rStyle w:val="eop"/>
        </w:rPr>
        <w:t xml:space="preserve">dealing with chronic low </w:t>
      </w:r>
      <w:r w:rsidR="003413F2" w:rsidRPr="1A7DF2FC">
        <w:rPr>
          <w:rStyle w:val="eop"/>
        </w:rPr>
        <w:lastRenderedPageBreak/>
        <w:t xml:space="preserve">pay in the lower grades. AAs, AOs, and EO's who opted out of the Employee Deal, face the undignified prospect of having their pay uplifted to the National Living Wage (NLW) again on 1st April 2026. Our letter </w:t>
      </w:r>
      <w:r w:rsidR="00E12277" w:rsidRPr="1A7DF2FC">
        <w:rPr>
          <w:rStyle w:val="eop"/>
        </w:rPr>
        <w:t>demanded</w:t>
      </w:r>
      <w:r w:rsidR="003413F2" w:rsidRPr="1A7DF2FC">
        <w:rPr>
          <w:rStyle w:val="eop"/>
        </w:rPr>
        <w:t xml:space="preserve"> that the Department reopen</w:t>
      </w:r>
      <w:r w:rsidR="00936C90" w:rsidRPr="1A7DF2FC">
        <w:rPr>
          <w:rStyle w:val="eop"/>
        </w:rPr>
        <w:t>ed</w:t>
      </w:r>
      <w:r w:rsidR="003413F2" w:rsidRPr="1A7DF2FC">
        <w:rPr>
          <w:rStyle w:val="eop"/>
        </w:rPr>
        <w:t xml:space="preserve"> talks in order to address this issue specifically.</w:t>
      </w:r>
      <w:r w:rsidR="00936C90" w:rsidRPr="1A7DF2FC">
        <w:rPr>
          <w:rStyle w:val="eop"/>
        </w:rPr>
        <w:t xml:space="preserve"> This request was denied.</w:t>
      </w:r>
    </w:p>
    <w:p w14:paraId="6BC8229E" w14:textId="77777777" w:rsidR="003413F2" w:rsidRPr="006D5148" w:rsidRDefault="003413F2" w:rsidP="003413F2"/>
    <w:p w14:paraId="77E5025A" w14:textId="31C1A358" w:rsidR="003413F2" w:rsidRPr="006D5148" w:rsidRDefault="003413F2" w:rsidP="1A7DF2FC">
      <w:pPr>
        <w:ind w:left="0" w:firstLine="0"/>
      </w:pPr>
      <w:r w:rsidRPr="1A7DF2FC">
        <w:rPr>
          <w:rStyle w:val="eop"/>
        </w:rPr>
        <w:t>Members w</w:t>
      </w:r>
      <w:r w:rsidR="00486DC2" w:rsidRPr="1A7DF2FC">
        <w:rPr>
          <w:rStyle w:val="eop"/>
        </w:rPr>
        <w:t>ere</w:t>
      </w:r>
      <w:r w:rsidRPr="1A7DF2FC">
        <w:rPr>
          <w:rStyle w:val="eop"/>
        </w:rPr>
        <w:t xml:space="preserve"> angry that very little has been done to address pay compression, with AAs, AOs, and their EO colleagues who opted out of ED, having barely any pay </w:t>
      </w:r>
      <w:r w:rsidR="00E12277" w:rsidRPr="1A7DF2FC">
        <w:rPr>
          <w:rStyle w:val="eop"/>
        </w:rPr>
        <w:t>differential</w:t>
      </w:r>
      <w:r w:rsidRPr="1A7DF2FC">
        <w:rPr>
          <w:rStyle w:val="eop"/>
        </w:rPr>
        <w:t xml:space="preserve"> even before the likely convergence of their pay from April. PCS </w:t>
      </w:r>
      <w:r w:rsidR="00915920" w:rsidRPr="1A7DF2FC">
        <w:rPr>
          <w:rStyle w:val="eop"/>
        </w:rPr>
        <w:t>was</w:t>
      </w:r>
      <w:r w:rsidRPr="1A7DF2FC">
        <w:rPr>
          <w:rStyle w:val="eop"/>
        </w:rPr>
        <w:t xml:space="preserve"> clear throughout negotiations that this approach </w:t>
      </w:r>
      <w:r w:rsidR="00915920" w:rsidRPr="1A7DF2FC">
        <w:rPr>
          <w:rStyle w:val="eop"/>
        </w:rPr>
        <w:t>was</w:t>
      </w:r>
      <w:r w:rsidRPr="1A7DF2FC">
        <w:rPr>
          <w:rStyle w:val="eop"/>
        </w:rPr>
        <w:t xml:space="preserve"> </w:t>
      </w:r>
      <w:r w:rsidR="00915920" w:rsidRPr="1A7DF2FC">
        <w:rPr>
          <w:rStyle w:val="eop"/>
        </w:rPr>
        <w:t>unacceptable,</w:t>
      </w:r>
      <w:r w:rsidRPr="1A7DF2FC">
        <w:rPr>
          <w:rStyle w:val="eop"/>
        </w:rPr>
        <w:t xml:space="preserve"> and this group of members should not continue to be punished for a decision that was made in 2016.</w:t>
      </w:r>
    </w:p>
    <w:p w14:paraId="279839BF" w14:textId="77777777" w:rsidR="003413F2" w:rsidRPr="006D5148" w:rsidRDefault="003413F2" w:rsidP="003413F2"/>
    <w:p w14:paraId="15EC2264" w14:textId="77777777" w:rsidR="003413F2" w:rsidRPr="006D5148" w:rsidRDefault="003413F2" w:rsidP="1A7DF2FC">
      <w:pPr>
        <w:ind w:left="0" w:firstLine="0"/>
      </w:pPr>
      <w:r w:rsidRPr="1A7DF2FC">
        <w:rPr>
          <w:rStyle w:val="eop"/>
        </w:rPr>
        <w:t xml:space="preserve">The fact that the NLW increases at a rate higher than the Treasury Pay remit means that yet again even EOs that accepted the Employee Deal are edging ever closer to the National Living Wage. </w:t>
      </w:r>
    </w:p>
    <w:p w14:paraId="49BA75E6" w14:textId="77777777" w:rsidR="003413F2" w:rsidRDefault="003413F2" w:rsidP="00915920">
      <w:pPr>
        <w:ind w:left="0" w:firstLine="0"/>
      </w:pPr>
    </w:p>
    <w:p w14:paraId="1149CD3A" w14:textId="77777777" w:rsidR="003413F2" w:rsidRDefault="003413F2" w:rsidP="1A7DF2FC">
      <w:pPr>
        <w:ind w:left="0" w:firstLine="0"/>
        <w:rPr>
          <w:rStyle w:val="eop"/>
          <w:b/>
          <w:bCs/>
          <w:sz w:val="28"/>
          <w:szCs w:val="28"/>
        </w:rPr>
      </w:pPr>
      <w:r w:rsidRPr="1A7DF2FC">
        <w:rPr>
          <w:rStyle w:val="eop"/>
          <w:b/>
          <w:bCs/>
          <w:sz w:val="28"/>
          <w:szCs w:val="28"/>
        </w:rPr>
        <w:t>Other Government Departments (OGDs)</w:t>
      </w:r>
    </w:p>
    <w:p w14:paraId="5752E749" w14:textId="77777777" w:rsidR="003413F2" w:rsidRDefault="003413F2" w:rsidP="1A7DF2FC">
      <w:pPr>
        <w:ind w:left="0" w:firstLine="0"/>
      </w:pPr>
      <w:r w:rsidRPr="1A7DF2FC">
        <w:rPr>
          <w:rStyle w:val="eop"/>
        </w:rPr>
        <w:t>PCS is aware of offers in OGDs that go much further than the DWP are prepared to go to address issues of serious low pay. Amongst offers in OGDs that we are aware of are the following:</w:t>
      </w:r>
    </w:p>
    <w:p w14:paraId="227FC4B9" w14:textId="77777777" w:rsidR="003413F2" w:rsidRDefault="003413F2" w:rsidP="003413F2"/>
    <w:p w14:paraId="1AAAA196" w14:textId="77777777" w:rsidR="003413F2" w:rsidRDefault="003413F2" w:rsidP="5D60B8A4">
      <w:pPr>
        <w:numPr>
          <w:ilvl w:val="0"/>
          <w:numId w:val="14"/>
        </w:numPr>
        <w:pBdr>
          <w:top w:val="nil"/>
          <w:left w:val="nil"/>
          <w:bottom w:val="nil"/>
          <w:right w:val="nil"/>
          <w:between w:val="nil"/>
        </w:pBdr>
        <w:spacing w:after="0" w:line="240" w:lineRule="auto"/>
        <w:jc w:val="left"/>
      </w:pPr>
      <w:r w:rsidRPr="5D60B8A4">
        <w:rPr>
          <w:rStyle w:val="eop"/>
        </w:rPr>
        <w:t>Cabinet Office - AO and EO 4.75%</w:t>
      </w:r>
    </w:p>
    <w:p w14:paraId="1F05A9B2" w14:textId="77777777" w:rsidR="003413F2" w:rsidRDefault="003413F2" w:rsidP="5D60B8A4">
      <w:pPr>
        <w:numPr>
          <w:ilvl w:val="0"/>
          <w:numId w:val="14"/>
        </w:numPr>
        <w:pBdr>
          <w:top w:val="nil"/>
          <w:left w:val="nil"/>
          <w:bottom w:val="nil"/>
          <w:right w:val="nil"/>
          <w:between w:val="nil"/>
        </w:pBdr>
        <w:spacing w:after="0" w:line="240" w:lineRule="auto"/>
        <w:jc w:val="left"/>
      </w:pPr>
      <w:r w:rsidRPr="5D60B8A4">
        <w:rPr>
          <w:rStyle w:val="eop"/>
        </w:rPr>
        <w:t>Department for Education - AA 6.4%, AO 7.43 – 7.88%</w:t>
      </w:r>
    </w:p>
    <w:p w14:paraId="374BDFF7" w14:textId="77777777" w:rsidR="003413F2" w:rsidRDefault="003413F2" w:rsidP="5D60B8A4">
      <w:pPr>
        <w:numPr>
          <w:ilvl w:val="0"/>
          <w:numId w:val="14"/>
        </w:numPr>
        <w:pBdr>
          <w:top w:val="nil"/>
          <w:left w:val="nil"/>
          <w:bottom w:val="nil"/>
          <w:right w:val="nil"/>
          <w:between w:val="nil"/>
        </w:pBdr>
        <w:spacing w:after="0" w:line="240" w:lineRule="auto"/>
        <w:jc w:val="left"/>
      </w:pPr>
      <w:r w:rsidRPr="5D60B8A4">
        <w:rPr>
          <w:rStyle w:val="eop"/>
        </w:rPr>
        <w:t>HMRC - AO &amp; EO 4%</w:t>
      </w:r>
    </w:p>
    <w:p w14:paraId="74DBD973" w14:textId="77777777" w:rsidR="003413F2" w:rsidRDefault="003413F2" w:rsidP="5D60B8A4">
      <w:pPr>
        <w:numPr>
          <w:ilvl w:val="0"/>
          <w:numId w:val="14"/>
        </w:numPr>
        <w:pBdr>
          <w:top w:val="nil"/>
          <w:left w:val="nil"/>
          <w:bottom w:val="nil"/>
          <w:right w:val="nil"/>
          <w:between w:val="nil"/>
        </w:pBdr>
        <w:spacing w:after="0" w:line="240" w:lineRule="auto"/>
        <w:jc w:val="left"/>
      </w:pPr>
      <w:r w:rsidRPr="5D60B8A4">
        <w:rPr>
          <w:rStyle w:val="eop"/>
        </w:rPr>
        <w:t>MoJ - AA 5.6%, AO 5.7%</w:t>
      </w:r>
    </w:p>
    <w:p w14:paraId="3131FF00" w14:textId="77777777" w:rsidR="003413F2" w:rsidRDefault="003413F2" w:rsidP="003413F2"/>
    <w:p w14:paraId="66105DF7" w14:textId="77777777" w:rsidR="003413F2" w:rsidRDefault="003413F2" w:rsidP="003413F2">
      <w:r w:rsidRPr="5D60B8A4">
        <w:rPr>
          <w:rStyle w:val="eop"/>
        </w:rPr>
        <w:t>DWP is clearly an outlier in its attitude towards the lowest paid members of the workforce.</w:t>
      </w:r>
    </w:p>
    <w:p w14:paraId="1CF1CB10" w14:textId="77777777" w:rsidR="003413F2" w:rsidRDefault="003413F2" w:rsidP="003413F2"/>
    <w:p w14:paraId="0307E1BC" w14:textId="77777777" w:rsidR="003413F2" w:rsidRPr="00CF44F1" w:rsidRDefault="003413F2" w:rsidP="1A7DF2FC">
      <w:pPr>
        <w:spacing w:after="0" w:line="240" w:lineRule="auto"/>
        <w:ind w:left="0"/>
        <w:jc w:val="left"/>
        <w:rPr>
          <w:rStyle w:val="eop"/>
          <w:b/>
          <w:bCs/>
          <w:sz w:val="28"/>
          <w:szCs w:val="28"/>
        </w:rPr>
      </w:pPr>
      <w:r w:rsidRPr="00CF44F1">
        <w:rPr>
          <w:rStyle w:val="eop"/>
          <w:b/>
          <w:bCs/>
          <w:sz w:val="28"/>
          <w:szCs w:val="28"/>
        </w:rPr>
        <w:t>Pay Flexibility Case</w:t>
      </w:r>
    </w:p>
    <w:p w14:paraId="606B9042" w14:textId="6D8D1749" w:rsidR="003413F2" w:rsidRDefault="003413F2" w:rsidP="1A7DF2FC">
      <w:pPr>
        <w:ind w:left="0" w:firstLine="0"/>
      </w:pPr>
      <w:r w:rsidRPr="1A7DF2FC">
        <w:rPr>
          <w:rStyle w:val="eop"/>
        </w:rPr>
        <w:t xml:space="preserve">The Pay Remit guidance allows for Government Departments to make a business case to mitigate against service delivery risks, such as the ability to recruit and retain staff and being uncompetitive with OGDs. At a time when the DWP is about to embark on a process of large-scale transformation and they will lean more heavily on those very staff most disadvantaged by this award. Low pay is a massive risk to the ability of the DWP to recruit and retain staff in all grades. PCS put a viable proposal for a business case to the Department which could have gone some way to addressing issues of low pay in the lowest grades. This proposal was outright rejected by the DWP. </w:t>
      </w:r>
      <w:r w:rsidR="00DF5AF7" w:rsidRPr="1A7DF2FC">
        <w:rPr>
          <w:rStyle w:val="eop"/>
        </w:rPr>
        <w:t>No business case was submitted.</w:t>
      </w:r>
    </w:p>
    <w:p w14:paraId="5268C190" w14:textId="77777777" w:rsidR="00DF5AF7" w:rsidRDefault="00DF5AF7" w:rsidP="5D60B8A4">
      <w:pPr>
        <w:rPr>
          <w:rStyle w:val="eop"/>
          <w:b/>
          <w:bCs/>
        </w:rPr>
      </w:pPr>
    </w:p>
    <w:p w14:paraId="7BB9FA3F" w14:textId="3C86CC7D" w:rsidR="004377D0" w:rsidRPr="00CF44F1" w:rsidRDefault="004377D0" w:rsidP="1A7DF2FC">
      <w:pPr>
        <w:spacing w:after="0" w:line="240" w:lineRule="auto"/>
        <w:ind w:left="0"/>
        <w:jc w:val="left"/>
        <w:rPr>
          <w:rStyle w:val="eop"/>
          <w:b/>
          <w:bCs/>
          <w:sz w:val="28"/>
          <w:szCs w:val="28"/>
        </w:rPr>
      </w:pPr>
      <w:r w:rsidRPr="00CF44F1">
        <w:rPr>
          <w:rStyle w:val="eop"/>
          <w:b/>
          <w:bCs/>
          <w:sz w:val="28"/>
          <w:szCs w:val="28"/>
        </w:rPr>
        <w:t>Consultative Ballot</w:t>
      </w:r>
    </w:p>
    <w:p w14:paraId="1064C814" w14:textId="77777777" w:rsidR="004377D0" w:rsidRPr="00B76DCD" w:rsidRDefault="004377D0" w:rsidP="1A7DF2FC">
      <w:pPr>
        <w:ind w:left="0" w:firstLine="0"/>
        <w:rPr>
          <w:rStyle w:val="eop"/>
          <w:b/>
          <w:bCs/>
          <w:sz w:val="28"/>
          <w:szCs w:val="28"/>
        </w:rPr>
      </w:pPr>
      <w:r w:rsidRPr="00CF44F1">
        <w:rPr>
          <w:rStyle w:val="eop"/>
          <w:b/>
          <w:bCs/>
          <w:sz w:val="28"/>
          <w:szCs w:val="28"/>
        </w:rPr>
        <w:t>P</w:t>
      </w:r>
      <w:r w:rsidRPr="1A7DF2FC">
        <w:rPr>
          <w:rStyle w:val="eop"/>
          <w:b/>
          <w:bCs/>
          <w:sz w:val="28"/>
          <w:szCs w:val="28"/>
        </w:rPr>
        <w:t>ay meetings and membership feedback</w:t>
      </w:r>
    </w:p>
    <w:p w14:paraId="45281A1F" w14:textId="7950BA5D" w:rsidR="003754EB" w:rsidRDefault="004377D0" w:rsidP="1A7DF2FC">
      <w:pPr>
        <w:ind w:left="0" w:firstLine="0"/>
        <w:rPr>
          <w:color w:val="000000"/>
        </w:rPr>
      </w:pPr>
      <w:r w:rsidRPr="1A7DF2FC">
        <w:rPr>
          <w:rStyle w:val="eop"/>
        </w:rPr>
        <w:t xml:space="preserve">GEC speakers attended </w:t>
      </w:r>
      <w:r w:rsidR="009D7494" w:rsidRPr="1A7DF2FC">
        <w:rPr>
          <w:rStyle w:val="eop"/>
        </w:rPr>
        <w:t xml:space="preserve">more than </w:t>
      </w:r>
      <w:r w:rsidRPr="1A7DF2FC">
        <w:rPr>
          <w:rStyle w:val="eop"/>
        </w:rPr>
        <w:t>80 well attended pay meetings</w:t>
      </w:r>
      <w:r w:rsidR="009D7494" w:rsidRPr="1A7DF2FC">
        <w:rPr>
          <w:rStyle w:val="eop"/>
        </w:rPr>
        <w:t xml:space="preserve"> over the summer</w:t>
      </w:r>
      <w:r w:rsidR="00CF53CA" w:rsidRPr="1A7DF2FC">
        <w:rPr>
          <w:rStyle w:val="eop"/>
        </w:rPr>
        <w:t xml:space="preserve"> to </w:t>
      </w:r>
      <w:r w:rsidR="002145A7" w:rsidRPr="1A7DF2FC">
        <w:rPr>
          <w:rStyle w:val="eop"/>
        </w:rPr>
        <w:t>report on talks</w:t>
      </w:r>
      <w:r w:rsidR="00BE30C0" w:rsidRPr="1A7DF2FC">
        <w:rPr>
          <w:rStyle w:val="eop"/>
        </w:rPr>
        <w:t xml:space="preserve">. Members were </w:t>
      </w:r>
      <w:r w:rsidR="00CF53CA" w:rsidRPr="1A7DF2FC">
        <w:rPr>
          <w:rStyle w:val="eop"/>
        </w:rPr>
        <w:t>advise</w:t>
      </w:r>
      <w:r w:rsidR="00BE30C0" w:rsidRPr="1A7DF2FC">
        <w:rPr>
          <w:rStyle w:val="eop"/>
        </w:rPr>
        <w:t>d</w:t>
      </w:r>
      <w:r w:rsidR="00CF53CA" w:rsidRPr="1A7DF2FC">
        <w:rPr>
          <w:rStyle w:val="eop"/>
        </w:rPr>
        <w:t xml:space="preserve"> </w:t>
      </w:r>
      <w:r w:rsidR="001E7AD0" w:rsidRPr="1A7DF2FC">
        <w:rPr>
          <w:rStyle w:val="eop"/>
        </w:rPr>
        <w:t>of DWP’s refusal</w:t>
      </w:r>
      <w:r w:rsidR="00BE30C0" w:rsidRPr="1A7DF2FC">
        <w:rPr>
          <w:rStyle w:val="eop"/>
        </w:rPr>
        <w:t xml:space="preserve"> to</w:t>
      </w:r>
      <w:r w:rsidR="000922D1" w:rsidRPr="1A7DF2FC">
        <w:rPr>
          <w:rStyle w:val="eop"/>
        </w:rPr>
        <w:t xml:space="preserve"> </w:t>
      </w:r>
      <w:r w:rsidR="002845B0" w:rsidRPr="1A7DF2FC">
        <w:rPr>
          <w:rStyle w:val="eop"/>
        </w:rPr>
        <w:t>use all of the 0.5%</w:t>
      </w:r>
      <w:r w:rsidR="00E24B2B" w:rsidRPr="1A7DF2FC">
        <w:rPr>
          <w:rStyle w:val="eop"/>
        </w:rPr>
        <w:t xml:space="preserve"> </w:t>
      </w:r>
      <w:r w:rsidR="005A62C2" w:rsidRPr="1A7DF2FC">
        <w:rPr>
          <w:rStyle w:val="eop"/>
        </w:rPr>
        <w:t>additional fundi</w:t>
      </w:r>
      <w:r w:rsidR="001E7AD0" w:rsidRPr="1A7DF2FC">
        <w:rPr>
          <w:rStyle w:val="eop"/>
        </w:rPr>
        <w:t>ng</w:t>
      </w:r>
      <w:r w:rsidR="00FD703D" w:rsidRPr="1A7DF2FC">
        <w:rPr>
          <w:rStyle w:val="eop"/>
        </w:rPr>
        <w:t xml:space="preserve"> to address </w:t>
      </w:r>
      <w:r w:rsidR="008108DB" w:rsidRPr="1A7DF2FC">
        <w:rPr>
          <w:rStyle w:val="eop"/>
        </w:rPr>
        <w:t>our</w:t>
      </w:r>
      <w:r w:rsidR="00FD703D" w:rsidRPr="1A7DF2FC">
        <w:rPr>
          <w:rStyle w:val="eop"/>
        </w:rPr>
        <w:t xml:space="preserve"> pay concerns</w:t>
      </w:r>
      <w:r w:rsidR="005A62C2" w:rsidRPr="1A7DF2FC">
        <w:rPr>
          <w:rStyle w:val="eop"/>
        </w:rPr>
        <w:t xml:space="preserve"> and </w:t>
      </w:r>
      <w:r w:rsidR="00FD703D" w:rsidRPr="1A7DF2FC">
        <w:rPr>
          <w:rStyle w:val="eop"/>
        </w:rPr>
        <w:t>of the further refusal,</w:t>
      </w:r>
      <w:r w:rsidR="005A62C2" w:rsidRPr="1A7DF2FC">
        <w:rPr>
          <w:rStyle w:val="eop"/>
        </w:rPr>
        <w:t xml:space="preserve"> despite continuous promises, to submit a pay flexibility case </w:t>
      </w:r>
      <w:r w:rsidR="00463B6D" w:rsidRPr="1A7DF2FC">
        <w:rPr>
          <w:rStyle w:val="eop"/>
        </w:rPr>
        <w:t xml:space="preserve">(business case) </w:t>
      </w:r>
      <w:r w:rsidR="00FD703D" w:rsidRPr="1A7DF2FC">
        <w:rPr>
          <w:rStyle w:val="eop"/>
        </w:rPr>
        <w:t xml:space="preserve">to the Treasury </w:t>
      </w:r>
      <w:r w:rsidR="008108DB" w:rsidRPr="1A7DF2FC">
        <w:rPr>
          <w:rStyle w:val="eop"/>
        </w:rPr>
        <w:t xml:space="preserve">to </w:t>
      </w:r>
      <w:r w:rsidR="00014F89" w:rsidRPr="1A7DF2FC">
        <w:rPr>
          <w:rStyle w:val="eop"/>
        </w:rPr>
        <w:t xml:space="preserve">provide </w:t>
      </w:r>
      <w:r w:rsidR="008108DB" w:rsidRPr="1A7DF2FC">
        <w:rPr>
          <w:rStyle w:val="eop"/>
        </w:rPr>
        <w:t>a further uplift.</w:t>
      </w:r>
      <w:r w:rsidR="009D7494" w:rsidRPr="1A7DF2FC">
        <w:rPr>
          <w:rStyle w:val="eop"/>
        </w:rPr>
        <w:t xml:space="preserve"> </w:t>
      </w:r>
      <w:r w:rsidR="003D3791" w:rsidRPr="1A7DF2FC">
        <w:rPr>
          <w:rStyle w:val="eop"/>
        </w:rPr>
        <w:t xml:space="preserve">Speakers advised that </w:t>
      </w:r>
      <w:r w:rsidR="005F2E6C" w:rsidRPr="1A7DF2FC">
        <w:rPr>
          <w:rStyle w:val="eop"/>
        </w:rPr>
        <w:t>th</w:t>
      </w:r>
      <w:r w:rsidR="00014F89" w:rsidRPr="1A7DF2FC">
        <w:rPr>
          <w:rStyle w:val="eop"/>
        </w:rPr>
        <w:t>e award</w:t>
      </w:r>
      <w:r w:rsidR="005F2E6C" w:rsidRPr="1A7DF2FC">
        <w:rPr>
          <w:rStyle w:val="eop"/>
        </w:rPr>
        <w:t xml:space="preserve"> would see</w:t>
      </w:r>
      <w:r w:rsidRPr="1A7DF2FC">
        <w:rPr>
          <w:rStyle w:val="eop"/>
        </w:rPr>
        <w:t xml:space="preserve"> AA and AO</w:t>
      </w:r>
      <w:r w:rsidR="00AE1055" w:rsidRPr="1A7DF2FC">
        <w:rPr>
          <w:rStyle w:val="eop"/>
        </w:rPr>
        <w:t xml:space="preserve"> pay back at</w:t>
      </w:r>
      <w:r w:rsidRPr="1A7DF2FC">
        <w:rPr>
          <w:rStyle w:val="eop"/>
        </w:rPr>
        <w:t xml:space="preserve"> National Living Wage (NLW) rates on 1st April 2026</w:t>
      </w:r>
      <w:r w:rsidR="005F2E6C" w:rsidRPr="1A7DF2FC">
        <w:rPr>
          <w:rStyle w:val="eop"/>
        </w:rPr>
        <w:t>. Members voiced their anger at DWP’s failing to provide a decent uplift</w:t>
      </w:r>
      <w:r w:rsidR="00A27A52" w:rsidRPr="1A7DF2FC">
        <w:rPr>
          <w:rStyle w:val="eop"/>
        </w:rPr>
        <w:t xml:space="preserve"> for these grades</w:t>
      </w:r>
      <w:r w:rsidR="005F2E6C" w:rsidRPr="1A7DF2FC">
        <w:rPr>
          <w:rStyle w:val="eop"/>
        </w:rPr>
        <w:t xml:space="preserve">, with </w:t>
      </w:r>
      <w:r w:rsidRPr="1A7DF2FC">
        <w:rPr>
          <w:rStyle w:val="eop"/>
        </w:rPr>
        <w:t xml:space="preserve">the EO and HEO grades also </w:t>
      </w:r>
      <w:r w:rsidR="005F2E6C" w:rsidRPr="1A7DF2FC">
        <w:rPr>
          <w:rStyle w:val="eop"/>
        </w:rPr>
        <w:t>voicing anger as t</w:t>
      </w:r>
      <w:r w:rsidRPr="1A7DF2FC">
        <w:rPr>
          <w:rStyle w:val="eop"/>
        </w:rPr>
        <w:t>he offer wi</w:t>
      </w:r>
      <w:r w:rsidR="005F2E6C" w:rsidRPr="1A7DF2FC">
        <w:rPr>
          <w:rStyle w:val="eop"/>
        </w:rPr>
        <w:t>ll</w:t>
      </w:r>
      <w:r w:rsidRPr="1A7DF2FC">
        <w:rPr>
          <w:rStyle w:val="eop"/>
        </w:rPr>
        <w:t xml:space="preserve"> </w:t>
      </w:r>
      <w:r w:rsidR="005F2E6C" w:rsidRPr="1A7DF2FC">
        <w:rPr>
          <w:rStyle w:val="eop"/>
        </w:rPr>
        <w:t xml:space="preserve">see </w:t>
      </w:r>
      <w:r w:rsidRPr="1A7DF2FC">
        <w:rPr>
          <w:rStyle w:val="eop"/>
        </w:rPr>
        <w:t>some manager members sitting just above the NLW</w:t>
      </w:r>
      <w:r w:rsidR="00375242" w:rsidRPr="1A7DF2FC">
        <w:rPr>
          <w:rStyle w:val="eop"/>
        </w:rPr>
        <w:t>,</w:t>
      </w:r>
      <w:r w:rsidRPr="1A7DF2FC">
        <w:rPr>
          <w:rStyle w:val="eop"/>
        </w:rPr>
        <w:t xml:space="preserve"> </w:t>
      </w:r>
      <w:r w:rsidR="00D30A95" w:rsidRPr="1A7DF2FC">
        <w:rPr>
          <w:rStyle w:val="eop"/>
        </w:rPr>
        <w:t>with</w:t>
      </w:r>
      <w:r w:rsidRPr="1A7DF2FC">
        <w:rPr>
          <w:rStyle w:val="eop"/>
        </w:rPr>
        <w:t xml:space="preserve"> significant wage disparities between those who are on ED and those who opted out in 2016.</w:t>
      </w:r>
    </w:p>
    <w:p w14:paraId="322009E0" w14:textId="787F4286" w:rsidR="00795E76" w:rsidRDefault="004377D0" w:rsidP="004377D0">
      <w:pPr>
        <w:rPr>
          <w:color w:val="000000"/>
        </w:rPr>
      </w:pPr>
      <w:r w:rsidRPr="5D60B8A4">
        <w:rPr>
          <w:rStyle w:val="eop"/>
        </w:rPr>
        <w:t xml:space="preserve">  </w:t>
      </w:r>
    </w:p>
    <w:p w14:paraId="055C52F4" w14:textId="4FAB5ECD" w:rsidR="004377D0" w:rsidRPr="00892E60" w:rsidRDefault="004377D0" w:rsidP="1A7DF2FC">
      <w:pPr>
        <w:ind w:left="0" w:firstLine="0"/>
        <w:rPr>
          <w:color w:val="000000" w:themeColor="text1"/>
        </w:rPr>
      </w:pPr>
      <w:r w:rsidRPr="1A7DF2FC">
        <w:rPr>
          <w:rStyle w:val="eop"/>
        </w:rPr>
        <w:t xml:space="preserve">The GEC also </w:t>
      </w:r>
      <w:r w:rsidR="00700C29" w:rsidRPr="1A7DF2FC">
        <w:rPr>
          <w:rStyle w:val="eop"/>
        </w:rPr>
        <w:t xml:space="preserve">reported </w:t>
      </w:r>
      <w:r w:rsidR="00892E60" w:rsidRPr="1A7DF2FC">
        <w:rPr>
          <w:rStyle w:val="eop"/>
        </w:rPr>
        <w:t>deep concern</w:t>
      </w:r>
      <w:r w:rsidR="00700C29" w:rsidRPr="1A7DF2FC">
        <w:rPr>
          <w:rStyle w:val="eop"/>
        </w:rPr>
        <w:t>s</w:t>
      </w:r>
      <w:r w:rsidRPr="1A7DF2FC">
        <w:rPr>
          <w:rStyle w:val="eop"/>
        </w:rPr>
        <w:t xml:space="preserve"> that despite DWP </w:t>
      </w:r>
      <w:r w:rsidR="00892E60" w:rsidRPr="1A7DF2FC">
        <w:rPr>
          <w:rStyle w:val="eop"/>
        </w:rPr>
        <w:t>awarding some</w:t>
      </w:r>
      <w:r w:rsidRPr="1A7DF2FC">
        <w:rPr>
          <w:rStyle w:val="eop"/>
        </w:rPr>
        <w:t xml:space="preserve"> senior grades with higher increases, members in those grades are still paid well below the market rate for their skills.</w:t>
      </w:r>
      <w:r w:rsidR="005F2E6C" w:rsidRPr="1A7DF2FC">
        <w:rPr>
          <w:rStyle w:val="eop"/>
        </w:rPr>
        <w:t xml:space="preserve">  </w:t>
      </w:r>
    </w:p>
    <w:p w14:paraId="3C5E8017" w14:textId="77777777" w:rsidR="004377D0" w:rsidRDefault="004377D0" w:rsidP="003413F2">
      <w:pPr>
        <w:rPr>
          <w:b/>
          <w:bCs/>
        </w:rPr>
      </w:pPr>
    </w:p>
    <w:p w14:paraId="7E05DF9A" w14:textId="499BCF4C" w:rsidR="00A03054" w:rsidRDefault="00DF4E0B" w:rsidP="1A7DF2FC">
      <w:pPr>
        <w:ind w:left="0" w:firstLine="0"/>
        <w:rPr>
          <w:color w:val="000000" w:themeColor="text1"/>
        </w:rPr>
      </w:pPr>
      <w:r w:rsidRPr="1A7DF2FC">
        <w:rPr>
          <w:rStyle w:val="eop"/>
        </w:rPr>
        <w:t xml:space="preserve">Having consulted members in talks, the </w:t>
      </w:r>
      <w:r w:rsidR="00565307" w:rsidRPr="1A7DF2FC">
        <w:rPr>
          <w:rStyle w:val="eop"/>
        </w:rPr>
        <w:t xml:space="preserve">GEC moved </w:t>
      </w:r>
      <w:r w:rsidRPr="1A7DF2FC">
        <w:rPr>
          <w:rStyle w:val="eop"/>
        </w:rPr>
        <w:t xml:space="preserve">to test the mood for action via </w:t>
      </w:r>
      <w:r w:rsidR="0051396F" w:rsidRPr="1A7DF2FC">
        <w:rPr>
          <w:rStyle w:val="eop"/>
        </w:rPr>
        <w:t>a consultative ballot</w:t>
      </w:r>
      <w:r w:rsidR="00E8362C" w:rsidRPr="1A7DF2FC">
        <w:rPr>
          <w:rStyle w:val="eop"/>
        </w:rPr>
        <w:t>, providing</w:t>
      </w:r>
      <w:r w:rsidR="00E2785B" w:rsidRPr="1A7DF2FC">
        <w:rPr>
          <w:rStyle w:val="eop"/>
        </w:rPr>
        <w:t xml:space="preserve"> </w:t>
      </w:r>
      <w:r w:rsidR="006910FC" w:rsidRPr="1A7DF2FC">
        <w:rPr>
          <w:rStyle w:val="eop"/>
        </w:rPr>
        <w:t xml:space="preserve">communications </w:t>
      </w:r>
      <w:r w:rsidR="00E2785B" w:rsidRPr="1A7DF2FC">
        <w:rPr>
          <w:rStyle w:val="eop"/>
        </w:rPr>
        <w:t>throughout</w:t>
      </w:r>
      <w:r w:rsidR="005D173B" w:rsidRPr="1A7DF2FC">
        <w:rPr>
          <w:rStyle w:val="eop"/>
        </w:rPr>
        <w:t>.</w:t>
      </w:r>
      <w:r w:rsidR="001C4490" w:rsidRPr="1A7DF2FC">
        <w:rPr>
          <w:rStyle w:val="eop"/>
        </w:rPr>
        <w:t xml:space="preserve"> </w:t>
      </w:r>
      <w:r w:rsidR="005D173B" w:rsidRPr="1A7DF2FC">
        <w:rPr>
          <w:rStyle w:val="eop"/>
        </w:rPr>
        <w:t xml:space="preserve">The consultation </w:t>
      </w:r>
      <w:r w:rsidR="00A03054" w:rsidRPr="1A7DF2FC">
        <w:rPr>
          <w:rStyle w:val="eop"/>
        </w:rPr>
        <w:t xml:space="preserve">concluded on Friday 10th October. Members were asked, if they were prepared to take industrial action on pay and have answered in </w:t>
      </w:r>
      <w:r w:rsidR="00A03054" w:rsidRPr="1A7DF2FC">
        <w:rPr>
          <w:rStyle w:val="eop"/>
        </w:rPr>
        <w:lastRenderedPageBreak/>
        <w:t xml:space="preserve">their thousands - 80.5% being in favour of Industrial Action on a 52.3% turnout.  This was a significant result for the group and exceeds the turnout required in a statutory ballot. This result clearly shows the strength of feeling amongst the DWP membership. </w:t>
      </w:r>
    </w:p>
    <w:p w14:paraId="7E38A67D" w14:textId="77777777" w:rsidR="00F56C95" w:rsidRPr="00B76DCD" w:rsidRDefault="00F56C95" w:rsidP="00A03054">
      <w:pPr>
        <w:ind w:hanging="2"/>
        <w:rPr>
          <w:color w:val="000000"/>
        </w:rPr>
      </w:pPr>
    </w:p>
    <w:p w14:paraId="426017F9" w14:textId="61C5B8D5" w:rsidR="00A03054" w:rsidRDefault="00A03054" w:rsidP="1A7DF2FC">
      <w:pPr>
        <w:ind w:left="0" w:firstLine="0"/>
        <w:rPr>
          <w:color w:val="000000"/>
        </w:rPr>
      </w:pPr>
      <w:r w:rsidRPr="1A7DF2FC">
        <w:rPr>
          <w:rStyle w:val="eop"/>
        </w:rPr>
        <w:t xml:space="preserve">Members </w:t>
      </w:r>
      <w:r w:rsidR="00463B6D" w:rsidRPr="1A7DF2FC">
        <w:rPr>
          <w:rStyle w:val="eop"/>
        </w:rPr>
        <w:t xml:space="preserve">have </w:t>
      </w:r>
      <w:r w:rsidRPr="1A7DF2FC">
        <w:rPr>
          <w:rStyle w:val="eop"/>
        </w:rPr>
        <w:t xml:space="preserve">made it clear that they are unhappy with the derisory offer from DWP, how DWP distributed the monies available under the treasury remit guidance and DWPs complete refusal to submit a pay flexibility case to increase spending on pay in the department. </w:t>
      </w:r>
      <w:r w:rsidR="005B2CED" w:rsidRPr="1A7DF2FC">
        <w:rPr>
          <w:rStyle w:val="eop"/>
        </w:rPr>
        <w:t>The GEC would like to thank DWP branches, reps and members for their hard work on the consultative ballot.</w:t>
      </w:r>
    </w:p>
    <w:p w14:paraId="5EAFDA2F" w14:textId="77777777" w:rsidR="005B2CED" w:rsidRDefault="005B2CED" w:rsidP="00A03054">
      <w:pPr>
        <w:ind w:hanging="2"/>
        <w:rPr>
          <w:color w:val="000000"/>
        </w:rPr>
      </w:pPr>
    </w:p>
    <w:p w14:paraId="4B39A899" w14:textId="3D025946" w:rsidR="00A03054" w:rsidRPr="00CF44F1" w:rsidRDefault="005B2CED" w:rsidP="1A7DF2FC">
      <w:pPr>
        <w:spacing w:after="0" w:line="240" w:lineRule="auto"/>
        <w:ind w:left="0"/>
        <w:jc w:val="left"/>
        <w:rPr>
          <w:rStyle w:val="eop"/>
          <w:b/>
          <w:bCs/>
          <w:sz w:val="28"/>
          <w:szCs w:val="28"/>
        </w:rPr>
      </w:pPr>
      <w:r w:rsidRPr="00CF44F1">
        <w:rPr>
          <w:rStyle w:val="eop"/>
          <w:b/>
          <w:bCs/>
          <w:sz w:val="28"/>
          <w:szCs w:val="28"/>
        </w:rPr>
        <w:t>Statutory Ballot</w:t>
      </w:r>
    </w:p>
    <w:p w14:paraId="78C2933D" w14:textId="6E24BCE3" w:rsidR="00621415" w:rsidRDefault="00BF368A" w:rsidP="1A7DF2FC">
      <w:pPr>
        <w:ind w:left="0" w:firstLine="0"/>
        <w:jc w:val="left"/>
        <w:rPr>
          <w:color w:val="000000"/>
        </w:rPr>
      </w:pPr>
      <w:r w:rsidRPr="1A7DF2FC">
        <w:rPr>
          <w:rStyle w:val="eop"/>
        </w:rPr>
        <w:t xml:space="preserve">Given the result of the consultative ballot and </w:t>
      </w:r>
      <w:r w:rsidR="00AB0437" w:rsidRPr="1A7DF2FC">
        <w:rPr>
          <w:rStyle w:val="eop"/>
        </w:rPr>
        <w:t>the anger from members the</w:t>
      </w:r>
      <w:r w:rsidR="00621415" w:rsidRPr="1A7DF2FC">
        <w:rPr>
          <w:rStyle w:val="eop"/>
        </w:rPr>
        <w:t xml:space="preserve"> DWP </w:t>
      </w:r>
      <w:r w:rsidR="003E2115" w:rsidRPr="1A7DF2FC">
        <w:rPr>
          <w:rStyle w:val="eop"/>
        </w:rPr>
        <w:t>Group Executive Committee sought approval from the</w:t>
      </w:r>
      <w:r w:rsidR="00621415" w:rsidRPr="1A7DF2FC">
        <w:rPr>
          <w:rStyle w:val="eop"/>
        </w:rPr>
        <w:t xml:space="preserve"> National Disputes Committee to move to a statutory ballot on pay</w:t>
      </w:r>
      <w:r w:rsidR="00AF2BFC" w:rsidRPr="1A7DF2FC">
        <w:rPr>
          <w:rStyle w:val="eop"/>
        </w:rPr>
        <w:t xml:space="preserve"> in November 2025</w:t>
      </w:r>
      <w:r w:rsidR="00031327" w:rsidRPr="1A7DF2FC">
        <w:rPr>
          <w:rStyle w:val="eop"/>
        </w:rPr>
        <w:t>.</w:t>
      </w:r>
    </w:p>
    <w:p w14:paraId="5179B8D5" w14:textId="77777777" w:rsidR="00031327" w:rsidRPr="00621415" w:rsidRDefault="00031327" w:rsidP="00621415">
      <w:pPr>
        <w:ind w:hanging="2"/>
        <w:jc w:val="left"/>
        <w:rPr>
          <w:color w:val="000000"/>
        </w:rPr>
      </w:pPr>
    </w:p>
    <w:p w14:paraId="5B977329" w14:textId="0DC288F8" w:rsidR="00621415" w:rsidRDefault="003E2115" w:rsidP="1A7DF2FC">
      <w:pPr>
        <w:ind w:left="0" w:firstLine="0"/>
      </w:pPr>
      <w:r w:rsidRPr="1A7DF2FC">
        <w:rPr>
          <w:rStyle w:val="eop"/>
        </w:rPr>
        <w:t>A</w:t>
      </w:r>
      <w:r w:rsidR="00621415" w:rsidRPr="1A7DF2FC">
        <w:rPr>
          <w:rStyle w:val="eop"/>
        </w:rPr>
        <w:t>pprov</w:t>
      </w:r>
      <w:r w:rsidRPr="1A7DF2FC">
        <w:rPr>
          <w:rStyle w:val="eop"/>
        </w:rPr>
        <w:t>al was g</w:t>
      </w:r>
      <w:r w:rsidR="001066E0" w:rsidRPr="1A7DF2FC">
        <w:rPr>
          <w:rStyle w:val="eop"/>
        </w:rPr>
        <w:t xml:space="preserve">iven with </w:t>
      </w:r>
      <w:r w:rsidR="000450FE" w:rsidRPr="1A7DF2FC">
        <w:rPr>
          <w:rStyle w:val="eop"/>
        </w:rPr>
        <w:t>the init</w:t>
      </w:r>
      <w:r w:rsidR="00AF2BFC" w:rsidRPr="1A7DF2FC">
        <w:rPr>
          <w:rStyle w:val="eop"/>
        </w:rPr>
        <w:t>ial ballot period</w:t>
      </w:r>
      <w:r w:rsidR="000450FE" w:rsidRPr="1A7DF2FC">
        <w:rPr>
          <w:rStyle w:val="eop"/>
        </w:rPr>
        <w:t xml:space="preserve"> being set for </w:t>
      </w:r>
      <w:r w:rsidR="00621415" w:rsidRPr="1A7DF2FC">
        <w:rPr>
          <w:rStyle w:val="eop"/>
        </w:rPr>
        <w:t xml:space="preserve">5th January </w:t>
      </w:r>
      <w:r w:rsidR="000450FE" w:rsidRPr="1A7DF2FC">
        <w:rPr>
          <w:rStyle w:val="eop"/>
        </w:rPr>
        <w:t>to</w:t>
      </w:r>
      <w:r w:rsidR="00621415" w:rsidRPr="1A7DF2FC">
        <w:rPr>
          <w:rStyle w:val="eop"/>
        </w:rPr>
        <w:t xml:space="preserve"> 16th February. This timeline avoid</w:t>
      </w:r>
      <w:r w:rsidR="00AF2BFC" w:rsidRPr="1A7DF2FC">
        <w:rPr>
          <w:rStyle w:val="eop"/>
        </w:rPr>
        <w:t>ed</w:t>
      </w:r>
      <w:r w:rsidR="00621415" w:rsidRPr="1A7DF2FC">
        <w:rPr>
          <w:rStyle w:val="eop"/>
        </w:rPr>
        <w:t xml:space="preserve"> the Christmas period and</w:t>
      </w:r>
      <w:r w:rsidR="00C50C7E" w:rsidRPr="1A7DF2FC">
        <w:rPr>
          <w:rStyle w:val="eop"/>
        </w:rPr>
        <w:t xml:space="preserve"> allowed </w:t>
      </w:r>
      <w:r w:rsidR="00031327" w:rsidRPr="1A7DF2FC">
        <w:rPr>
          <w:rStyle w:val="eop"/>
        </w:rPr>
        <w:t xml:space="preserve">a six week period </w:t>
      </w:r>
      <w:r w:rsidR="00C50C7E" w:rsidRPr="1A7DF2FC">
        <w:rPr>
          <w:rStyle w:val="eop"/>
        </w:rPr>
        <w:t xml:space="preserve">for </w:t>
      </w:r>
      <w:r w:rsidR="00621415" w:rsidRPr="1A7DF2FC">
        <w:rPr>
          <w:rStyle w:val="eop"/>
        </w:rPr>
        <w:t xml:space="preserve">Branches to engage with members, undertake local organising and update membership records. </w:t>
      </w:r>
    </w:p>
    <w:p w14:paraId="3F19C6D5" w14:textId="77777777" w:rsidR="00031327" w:rsidRPr="00B76DCD" w:rsidRDefault="00031327" w:rsidP="00C50C7E"/>
    <w:p w14:paraId="4CAB0FD3" w14:textId="77777777" w:rsidR="00742678" w:rsidRDefault="00B4089F" w:rsidP="1A7DF2FC">
      <w:pPr>
        <w:ind w:left="0" w:firstLine="0"/>
      </w:pPr>
      <w:r w:rsidRPr="1A7DF2FC">
        <w:rPr>
          <w:rStyle w:val="eop"/>
        </w:rPr>
        <w:t xml:space="preserve">Work took place on </w:t>
      </w:r>
      <w:r w:rsidR="00C50C7E" w:rsidRPr="1A7DF2FC">
        <w:rPr>
          <w:rStyle w:val="eop"/>
        </w:rPr>
        <w:t>t</w:t>
      </w:r>
      <w:r w:rsidRPr="1A7DF2FC">
        <w:rPr>
          <w:rStyle w:val="eop"/>
        </w:rPr>
        <w:t xml:space="preserve">he organising work and the ballot notice was served on Friday </w:t>
      </w:r>
      <w:r w:rsidR="00C50C7E" w:rsidRPr="1A7DF2FC">
        <w:rPr>
          <w:rStyle w:val="eop"/>
        </w:rPr>
        <w:t>12th December</w:t>
      </w:r>
      <w:r w:rsidR="00742678" w:rsidRPr="1A7DF2FC">
        <w:rPr>
          <w:rStyle w:val="eop"/>
        </w:rPr>
        <w:t xml:space="preserve">. </w:t>
      </w:r>
    </w:p>
    <w:p w14:paraId="7351EA0C" w14:textId="77777777" w:rsidR="0001362B" w:rsidRDefault="0001362B" w:rsidP="00930AD5">
      <w:pPr>
        <w:ind w:left="0" w:firstLine="0"/>
        <w:rPr>
          <w:color w:val="000000" w:themeColor="text1"/>
        </w:rPr>
      </w:pPr>
    </w:p>
    <w:p w14:paraId="7E44EFD1" w14:textId="1F9B79DF" w:rsidR="00976E52" w:rsidRDefault="0001362B" w:rsidP="1A7DF2FC">
      <w:pPr>
        <w:ind w:left="0" w:firstLine="0"/>
        <w:rPr>
          <w:color w:val="000000" w:themeColor="text1"/>
        </w:rPr>
      </w:pPr>
      <w:r w:rsidRPr="1A7DF2FC">
        <w:rPr>
          <w:rStyle w:val="eop"/>
        </w:rPr>
        <w:t>On 31st December</w:t>
      </w:r>
      <w:r w:rsidR="001F1A6F" w:rsidRPr="1A7DF2FC">
        <w:rPr>
          <w:rStyle w:val="eop"/>
        </w:rPr>
        <w:t xml:space="preserve">, New Year’s Eve, and the last working day before the ballot was to begin, </w:t>
      </w:r>
      <w:r w:rsidRPr="1A7DF2FC">
        <w:rPr>
          <w:rStyle w:val="eop"/>
        </w:rPr>
        <w:t>PCS received correspondence challenging the dat</w:t>
      </w:r>
      <w:r w:rsidR="00063DAD" w:rsidRPr="1A7DF2FC">
        <w:rPr>
          <w:rStyle w:val="eop"/>
        </w:rPr>
        <w:t>a</w:t>
      </w:r>
      <w:r w:rsidRPr="1A7DF2FC">
        <w:rPr>
          <w:rStyle w:val="eop"/>
        </w:rPr>
        <w:t xml:space="preserve"> </w:t>
      </w:r>
      <w:r w:rsidR="006049FA" w:rsidRPr="1A7DF2FC">
        <w:rPr>
          <w:rStyle w:val="eop"/>
        </w:rPr>
        <w:t>set out in the PCS ballot notice</w:t>
      </w:r>
      <w:r w:rsidR="00A02340" w:rsidRPr="1A7DF2FC">
        <w:rPr>
          <w:rStyle w:val="eop"/>
        </w:rPr>
        <w:t>.</w:t>
      </w:r>
      <w:r w:rsidR="006049FA" w:rsidRPr="1A7DF2FC">
        <w:rPr>
          <w:rStyle w:val="eop"/>
        </w:rPr>
        <w:t xml:space="preserve"> DWP set out </w:t>
      </w:r>
      <w:r w:rsidR="00B956A6" w:rsidRPr="1A7DF2FC">
        <w:rPr>
          <w:rStyle w:val="eop"/>
        </w:rPr>
        <w:t>a number of offices they did not believe formed part of the DWP estate</w:t>
      </w:r>
      <w:r w:rsidR="00A02340" w:rsidRPr="1A7DF2FC">
        <w:rPr>
          <w:rStyle w:val="eop"/>
        </w:rPr>
        <w:t>, claiming offices named in the notice were closed.</w:t>
      </w:r>
      <w:r w:rsidR="00B956A6" w:rsidRPr="1A7DF2FC">
        <w:rPr>
          <w:rStyle w:val="eop"/>
        </w:rPr>
        <w:t xml:space="preserve"> Whilst PCS did not </w:t>
      </w:r>
      <w:r w:rsidR="00976E52" w:rsidRPr="1A7DF2FC">
        <w:rPr>
          <w:rStyle w:val="eop"/>
        </w:rPr>
        <w:t>agree</w:t>
      </w:r>
      <w:r w:rsidR="00B956A6" w:rsidRPr="1A7DF2FC">
        <w:rPr>
          <w:rStyle w:val="eop"/>
        </w:rPr>
        <w:t xml:space="preserve"> </w:t>
      </w:r>
      <w:r w:rsidR="00976E52" w:rsidRPr="1A7DF2FC">
        <w:rPr>
          <w:rStyle w:val="eop"/>
        </w:rPr>
        <w:t>with DW</w:t>
      </w:r>
      <w:r w:rsidR="004D1B27" w:rsidRPr="1A7DF2FC">
        <w:rPr>
          <w:rStyle w:val="eop"/>
        </w:rPr>
        <w:t>P</w:t>
      </w:r>
      <w:r w:rsidR="00316987" w:rsidRPr="1A7DF2FC">
        <w:rPr>
          <w:rStyle w:val="eop"/>
        </w:rPr>
        <w:t xml:space="preserve">, PCS agreed to withdraw and reserve the notice to avoid protracted correspondence </w:t>
      </w:r>
      <w:r w:rsidR="002232EA" w:rsidRPr="1A7DF2FC">
        <w:rPr>
          <w:rStyle w:val="eop"/>
        </w:rPr>
        <w:t xml:space="preserve">on the issue. The GEC wanted to protect the right of members to </w:t>
      </w:r>
      <w:r w:rsidR="001B05D6" w:rsidRPr="1A7DF2FC">
        <w:rPr>
          <w:rStyle w:val="eop"/>
        </w:rPr>
        <w:t xml:space="preserve">be </w:t>
      </w:r>
      <w:r w:rsidR="002232EA" w:rsidRPr="1A7DF2FC">
        <w:rPr>
          <w:rStyle w:val="eop"/>
        </w:rPr>
        <w:t>ballot</w:t>
      </w:r>
      <w:r w:rsidR="001B05D6" w:rsidRPr="1A7DF2FC">
        <w:rPr>
          <w:rStyle w:val="eop"/>
        </w:rPr>
        <w:t>ed</w:t>
      </w:r>
      <w:r w:rsidR="002232EA" w:rsidRPr="1A7DF2FC">
        <w:rPr>
          <w:rStyle w:val="eop"/>
        </w:rPr>
        <w:t xml:space="preserve"> over pay</w:t>
      </w:r>
      <w:r w:rsidR="001B05D6" w:rsidRPr="1A7DF2FC">
        <w:rPr>
          <w:rStyle w:val="eop"/>
        </w:rPr>
        <w:t xml:space="preserve"> and to take</w:t>
      </w:r>
      <w:r w:rsidR="00897EE5" w:rsidRPr="1A7DF2FC">
        <w:rPr>
          <w:rStyle w:val="eop"/>
        </w:rPr>
        <w:t xml:space="preserve"> </w:t>
      </w:r>
      <w:r w:rsidR="001B05D6" w:rsidRPr="1A7DF2FC">
        <w:rPr>
          <w:rStyle w:val="eop"/>
        </w:rPr>
        <w:t xml:space="preserve">action if </w:t>
      </w:r>
      <w:r w:rsidR="00E85371" w:rsidRPr="1A7DF2FC">
        <w:rPr>
          <w:rStyle w:val="eop"/>
        </w:rPr>
        <w:t>needed.</w:t>
      </w:r>
    </w:p>
    <w:p w14:paraId="12FC5132" w14:textId="77777777" w:rsidR="00930AD5" w:rsidRDefault="00930AD5" w:rsidP="004D1B27">
      <w:pPr>
        <w:rPr>
          <w:color w:val="000000" w:themeColor="text1"/>
        </w:rPr>
      </w:pPr>
    </w:p>
    <w:p w14:paraId="2A3F29BB" w14:textId="0AD9A6B8" w:rsidR="00930AD5" w:rsidRPr="00813C99" w:rsidRDefault="002232EA" w:rsidP="1A7DF2FC">
      <w:pPr>
        <w:ind w:left="0" w:firstLine="0"/>
        <w:rPr>
          <w:color w:val="FF0000"/>
        </w:rPr>
      </w:pPr>
      <w:r w:rsidRPr="1A7DF2FC">
        <w:rPr>
          <w:rStyle w:val="eop"/>
        </w:rPr>
        <w:t>The ballot notice was re</w:t>
      </w:r>
      <w:r w:rsidR="004B7F5C" w:rsidRPr="1A7DF2FC">
        <w:rPr>
          <w:rStyle w:val="eop"/>
        </w:rPr>
        <w:t>-</w:t>
      </w:r>
      <w:r w:rsidRPr="1A7DF2FC">
        <w:rPr>
          <w:rStyle w:val="eop"/>
        </w:rPr>
        <w:t xml:space="preserve">served in early </w:t>
      </w:r>
      <w:r w:rsidR="004B7F5C" w:rsidRPr="1A7DF2FC">
        <w:rPr>
          <w:rStyle w:val="eop"/>
        </w:rPr>
        <w:t>January,</w:t>
      </w:r>
      <w:r w:rsidRPr="1A7DF2FC">
        <w:rPr>
          <w:rStyle w:val="eop"/>
        </w:rPr>
        <w:t xml:space="preserve"> with just a slight delay </w:t>
      </w:r>
      <w:r w:rsidR="004B7F5C" w:rsidRPr="1A7DF2FC">
        <w:rPr>
          <w:rStyle w:val="eop"/>
        </w:rPr>
        <w:t>to</w:t>
      </w:r>
      <w:r w:rsidRPr="1A7DF2FC">
        <w:rPr>
          <w:rStyle w:val="eop"/>
        </w:rPr>
        <w:t xml:space="preserve"> the ballot period. At the time of writing</w:t>
      </w:r>
      <w:r w:rsidR="004B7F5C" w:rsidRPr="1A7DF2FC">
        <w:rPr>
          <w:rStyle w:val="eop"/>
        </w:rPr>
        <w:t>, the DWP statutory ballot on pay is ongoing.</w:t>
      </w:r>
      <w:r w:rsidR="00F114F9" w:rsidRPr="1A7DF2FC">
        <w:rPr>
          <w:rStyle w:val="eop"/>
        </w:rPr>
        <w:t xml:space="preserve"> </w:t>
      </w:r>
      <w:r w:rsidR="00930AD5" w:rsidRPr="1A7DF2FC">
        <w:rPr>
          <w:rStyle w:val="eop"/>
        </w:rPr>
        <w:t xml:space="preserve">The GEC </w:t>
      </w:r>
      <w:r w:rsidR="00F114F9" w:rsidRPr="1A7DF2FC">
        <w:rPr>
          <w:rStyle w:val="eop"/>
        </w:rPr>
        <w:t xml:space="preserve">continues to </w:t>
      </w:r>
      <w:r w:rsidR="00930AD5" w:rsidRPr="1A7DF2FC">
        <w:rPr>
          <w:rStyle w:val="eop"/>
        </w:rPr>
        <w:t>work closely with PCS centrally</w:t>
      </w:r>
      <w:r w:rsidR="00806AA5" w:rsidRPr="1A7DF2FC">
        <w:rPr>
          <w:rStyle w:val="eop"/>
        </w:rPr>
        <w:t xml:space="preserve"> and with</w:t>
      </w:r>
      <w:r w:rsidR="00930AD5" w:rsidRPr="1A7DF2FC">
        <w:rPr>
          <w:rStyle w:val="eop"/>
        </w:rPr>
        <w:t xml:space="preserve"> DWP Branches and Regions</w:t>
      </w:r>
      <w:r w:rsidR="00806AA5" w:rsidRPr="1A7DF2FC">
        <w:rPr>
          <w:rStyle w:val="eop"/>
        </w:rPr>
        <w:t xml:space="preserve"> to ensure we are doing all within our power to clear the </w:t>
      </w:r>
      <w:r w:rsidR="00813C99" w:rsidRPr="1A7DF2FC">
        <w:rPr>
          <w:rStyle w:val="eop"/>
        </w:rPr>
        <w:t xml:space="preserve">required </w:t>
      </w:r>
      <w:r w:rsidR="00806AA5" w:rsidRPr="1A7DF2FC">
        <w:rPr>
          <w:rStyle w:val="eop"/>
        </w:rPr>
        <w:t xml:space="preserve">50% </w:t>
      </w:r>
      <w:r w:rsidR="00813C99" w:rsidRPr="1A7DF2FC">
        <w:rPr>
          <w:rStyle w:val="eop"/>
        </w:rPr>
        <w:t>threshold of members voting, to give us a legal mandate</w:t>
      </w:r>
      <w:r w:rsidR="007255B3">
        <w:rPr>
          <w:rStyle w:val="eop"/>
        </w:rPr>
        <w:t>.</w:t>
      </w:r>
      <w:r w:rsidR="00930AD5" w:rsidRPr="1A7DF2FC">
        <w:rPr>
          <w:rStyle w:val="eop"/>
        </w:rPr>
        <w:t xml:space="preserve"> </w:t>
      </w:r>
    </w:p>
    <w:p w14:paraId="0DF29B44" w14:textId="198A1F34" w:rsidR="00202AED" w:rsidRPr="003413F2" w:rsidRDefault="00202AED" w:rsidP="00202AED">
      <w:pPr>
        <w:spacing w:after="160" w:line="256" w:lineRule="auto"/>
        <w:ind w:left="0" w:hanging="2"/>
        <w:jc w:val="left"/>
        <w:rPr>
          <w:kern w:val="2"/>
          <w:lang w:eastAsia="en-US"/>
          <w14:ligatures w14:val="standardContextual"/>
        </w:rPr>
      </w:pPr>
    </w:p>
    <w:p w14:paraId="2F3B25B1" w14:textId="77777777" w:rsidR="00202AED" w:rsidRPr="005E6AFB" w:rsidRDefault="00202AED" w:rsidP="00202AED">
      <w:pPr>
        <w:spacing w:after="0" w:line="247" w:lineRule="auto"/>
        <w:ind w:left="0"/>
      </w:pPr>
    </w:p>
    <w:p w14:paraId="0B21D4AA" w14:textId="53B1EE60" w:rsidR="00202AED" w:rsidRPr="005E6AFB" w:rsidRDefault="5D1DF02A" w:rsidP="1A7DF2FC">
      <w:pPr>
        <w:spacing w:after="0" w:line="240" w:lineRule="auto"/>
        <w:ind w:left="0" w:firstLine="0"/>
        <w:jc w:val="left"/>
        <w:rPr>
          <w:b/>
          <w:bCs/>
        </w:rPr>
      </w:pPr>
      <w:r w:rsidRPr="005E6AFB">
        <w:rPr>
          <w:rStyle w:val="eop"/>
        </w:rPr>
        <w:t xml:space="preserve">  </w:t>
      </w:r>
      <w:r w:rsidRPr="005E6AFB">
        <w:rPr>
          <w:rStyle w:val="eop"/>
          <w:b/>
          <w:bCs/>
        </w:rPr>
        <w:t xml:space="preserve">    </w:t>
      </w:r>
      <w:r w:rsidR="00DF5AF7" w:rsidRPr="005E6AFB">
        <w:rPr>
          <w:rStyle w:val="eop"/>
          <w:b/>
          <w:bCs/>
        </w:rPr>
        <w:t>Kim Lowes</w:t>
      </w:r>
      <w:r w:rsidR="00DF5AF7" w:rsidRPr="005E6AFB">
        <w:rPr>
          <w:rStyle w:val="eop"/>
        </w:rPr>
        <w:t xml:space="preserve"> </w:t>
      </w:r>
      <w:r w:rsidR="00DF5AF7" w:rsidRPr="005E6AFB">
        <w:tab/>
      </w:r>
      <w:r w:rsidR="00DF5AF7" w:rsidRPr="005E6AFB">
        <w:tab/>
      </w:r>
      <w:r w:rsidR="00DF5AF7" w:rsidRPr="005E6AFB">
        <w:tab/>
      </w:r>
      <w:r w:rsidR="00DF5AF7" w:rsidRPr="005E6AFB">
        <w:tab/>
      </w:r>
      <w:r w:rsidR="00DF5AF7" w:rsidRPr="005E6AFB">
        <w:tab/>
      </w:r>
      <w:r w:rsidR="00DF5AF7" w:rsidRPr="005E6AFB">
        <w:tab/>
      </w:r>
      <w:r w:rsidR="00202AED" w:rsidRPr="005E6AFB">
        <w:rPr>
          <w:rStyle w:val="eop"/>
          <w:b/>
          <w:bCs/>
        </w:rPr>
        <w:t>Angela Grant</w:t>
      </w:r>
    </w:p>
    <w:p w14:paraId="2BE83DAC" w14:textId="6FDD43CE" w:rsidR="00202AED" w:rsidRPr="005E6AFB" w:rsidRDefault="723CA6E0" w:rsidP="00202AED">
      <w:pPr>
        <w:spacing w:after="0" w:line="240" w:lineRule="auto"/>
        <w:ind w:left="0"/>
        <w:jc w:val="left"/>
        <w:rPr>
          <w:b/>
          <w:bCs/>
        </w:rPr>
      </w:pPr>
      <w:r w:rsidRPr="005E6AFB">
        <w:rPr>
          <w:rStyle w:val="eop"/>
          <w:b/>
          <w:bCs/>
        </w:rPr>
        <w:t xml:space="preserve">      </w:t>
      </w:r>
      <w:r w:rsidR="00202AED" w:rsidRPr="005E6AFB">
        <w:rPr>
          <w:rStyle w:val="eop"/>
          <w:b/>
          <w:bCs/>
        </w:rPr>
        <w:t>Group Secretary</w:t>
      </w:r>
      <w:r w:rsidR="00202AED" w:rsidRPr="005E6AFB">
        <w:rPr>
          <w:b/>
          <w:bCs/>
        </w:rPr>
        <w:tab/>
      </w:r>
      <w:r w:rsidR="00202AED" w:rsidRPr="005E6AFB">
        <w:rPr>
          <w:b/>
          <w:bCs/>
        </w:rPr>
        <w:tab/>
      </w:r>
      <w:r w:rsidR="00202AED" w:rsidRPr="005E6AFB">
        <w:rPr>
          <w:b/>
          <w:bCs/>
        </w:rPr>
        <w:tab/>
      </w:r>
      <w:r w:rsidR="00DF5AF7" w:rsidRPr="005E6AFB">
        <w:rPr>
          <w:rStyle w:val="eop"/>
          <w:b/>
          <w:bCs/>
        </w:rPr>
        <w:t xml:space="preserve">                 </w:t>
      </w:r>
      <w:r w:rsidR="312EED2D" w:rsidRPr="005E6AFB">
        <w:rPr>
          <w:rStyle w:val="eop"/>
          <w:b/>
          <w:bCs/>
        </w:rPr>
        <w:t xml:space="preserve">    </w:t>
      </w:r>
      <w:r w:rsidR="00202AED" w:rsidRPr="005E6AFB">
        <w:rPr>
          <w:rStyle w:val="eop"/>
          <w:b/>
          <w:bCs/>
        </w:rPr>
        <w:t>Group President</w:t>
      </w:r>
    </w:p>
    <w:p w14:paraId="0792C701" w14:textId="77777777" w:rsidR="00202AED" w:rsidRPr="00E41B6E" w:rsidRDefault="00202AED" w:rsidP="00202AED">
      <w:pPr>
        <w:spacing w:after="0" w:line="240" w:lineRule="auto"/>
        <w:ind w:left="0" w:firstLine="0"/>
        <w:jc w:val="left"/>
        <w:rPr>
          <w:color w:val="FF0000"/>
        </w:rPr>
      </w:pPr>
      <w:r w:rsidRPr="1A7DF2FC">
        <w:rPr>
          <w:rStyle w:val="eop"/>
        </w:rPr>
        <w:t xml:space="preserve"> </w:t>
      </w:r>
      <w:r>
        <w:tab/>
      </w:r>
      <w:r w:rsidRPr="1A7DF2FC">
        <w:rPr>
          <w:rStyle w:val="eop"/>
        </w:rPr>
        <w:t xml:space="preserve"> </w:t>
      </w:r>
      <w:r>
        <w:tab/>
      </w:r>
      <w:r w:rsidRPr="1A7DF2FC">
        <w:rPr>
          <w:rStyle w:val="eop"/>
        </w:rPr>
        <w:t xml:space="preserve"> </w:t>
      </w:r>
      <w:r>
        <w:tab/>
      </w:r>
      <w:r w:rsidRPr="1A7DF2FC">
        <w:rPr>
          <w:rStyle w:val="eop"/>
        </w:rPr>
        <w:t xml:space="preserve"> </w:t>
      </w:r>
      <w:r>
        <w:tab/>
      </w:r>
      <w:r w:rsidRPr="1A7DF2FC">
        <w:rPr>
          <w:rStyle w:val="eop"/>
        </w:rPr>
        <w:t xml:space="preserve"> </w:t>
      </w:r>
      <w:r>
        <w:tab/>
      </w:r>
      <w:r w:rsidRPr="1A7DF2FC">
        <w:rPr>
          <w:rStyle w:val="eop"/>
        </w:rPr>
        <w:t xml:space="preserve">       </w:t>
      </w:r>
    </w:p>
    <w:p w14:paraId="2E074C23" w14:textId="3A1F34AC" w:rsidR="1A7DF2FC" w:rsidRPr="00CF44F1" w:rsidRDefault="1A7DF2FC" w:rsidP="1A7DF2FC">
      <w:pPr>
        <w:spacing w:after="0" w:line="240" w:lineRule="auto"/>
        <w:ind w:left="0"/>
        <w:jc w:val="left"/>
        <w:rPr>
          <w:rStyle w:val="eop"/>
          <w:b/>
          <w:bCs/>
          <w:sz w:val="28"/>
          <w:szCs w:val="28"/>
        </w:rPr>
      </w:pPr>
    </w:p>
    <w:p w14:paraId="201D136F" w14:textId="424C5DE4" w:rsidR="00202AED" w:rsidRPr="00CF44F1" w:rsidRDefault="00202AED" w:rsidP="1A7DF2FC">
      <w:pPr>
        <w:spacing w:after="0" w:line="240" w:lineRule="auto"/>
        <w:ind w:left="0"/>
        <w:jc w:val="left"/>
        <w:rPr>
          <w:rStyle w:val="eop"/>
          <w:b/>
          <w:bCs/>
          <w:sz w:val="28"/>
          <w:szCs w:val="28"/>
        </w:rPr>
      </w:pPr>
      <w:r w:rsidRPr="00CF44F1">
        <w:rPr>
          <w:rStyle w:val="eop"/>
          <w:b/>
          <w:bCs/>
          <w:sz w:val="28"/>
          <w:szCs w:val="28"/>
        </w:rPr>
        <w:t>Estates</w:t>
      </w:r>
    </w:p>
    <w:p w14:paraId="1797BC26" w14:textId="24F3614D" w:rsidR="00202AED" w:rsidRPr="00CF44F1" w:rsidRDefault="00BC42C8" w:rsidP="00202AED">
      <w:pPr>
        <w:spacing w:after="0" w:line="247" w:lineRule="auto"/>
        <w:ind w:left="0"/>
      </w:pPr>
      <w:r w:rsidRPr="00CF44F1">
        <w:rPr>
          <w:rStyle w:val="eop"/>
        </w:rPr>
        <w:t>DWP Continues with its drive to reduce estate</w:t>
      </w:r>
      <w:r w:rsidR="00F73AA3" w:rsidRPr="00CF44F1">
        <w:rPr>
          <w:rStyle w:val="eop"/>
        </w:rPr>
        <w:t xml:space="preserve"> with its </w:t>
      </w:r>
      <w:r w:rsidR="00C844AD" w:rsidRPr="00CF44F1">
        <w:rPr>
          <w:rStyle w:val="eop"/>
        </w:rPr>
        <w:t>Workplace Transformation</w:t>
      </w:r>
      <w:r w:rsidR="00D02A3B" w:rsidRPr="00CF44F1">
        <w:rPr>
          <w:rStyle w:val="eop"/>
        </w:rPr>
        <w:t xml:space="preserve"> </w:t>
      </w:r>
      <w:r w:rsidR="00D537A7" w:rsidRPr="00CF44F1">
        <w:rPr>
          <w:rStyle w:val="eop"/>
        </w:rPr>
        <w:t xml:space="preserve">Programme. PCS </w:t>
      </w:r>
      <w:r w:rsidR="00542D27" w:rsidRPr="00CF44F1">
        <w:rPr>
          <w:rStyle w:val="eop"/>
        </w:rPr>
        <w:t>has been robust in our opposition to this programme which is needlessly closing workplaces. The closure of offices not only places</w:t>
      </w:r>
      <w:r w:rsidR="00391E36" w:rsidRPr="00CF44F1">
        <w:rPr>
          <w:rStyle w:val="eop"/>
        </w:rPr>
        <w:t xml:space="preserve"> some of our</w:t>
      </w:r>
      <w:r w:rsidR="00542D27" w:rsidRPr="00CF44F1">
        <w:rPr>
          <w:rStyle w:val="eop"/>
        </w:rPr>
        <w:t xml:space="preserve"> members at risk </w:t>
      </w:r>
      <w:r w:rsidR="00391E36" w:rsidRPr="00CF44F1">
        <w:rPr>
          <w:rStyle w:val="eop"/>
        </w:rPr>
        <w:t xml:space="preserve">of </w:t>
      </w:r>
      <w:r w:rsidR="005E6AFB" w:rsidRPr="00CF44F1">
        <w:rPr>
          <w:rStyle w:val="eop"/>
        </w:rPr>
        <w:t>redundancy but</w:t>
      </w:r>
      <w:r w:rsidR="00391E36" w:rsidRPr="00CF44F1">
        <w:rPr>
          <w:rStyle w:val="eop"/>
        </w:rPr>
        <w:t xml:space="preserve"> </w:t>
      </w:r>
      <w:r w:rsidR="00911841" w:rsidRPr="00CF44F1">
        <w:rPr>
          <w:rStyle w:val="eop"/>
        </w:rPr>
        <w:t>risks the very services we deliver and</w:t>
      </w:r>
      <w:r w:rsidR="00C05E24" w:rsidRPr="00CF44F1">
        <w:rPr>
          <w:rStyle w:val="eop"/>
        </w:rPr>
        <w:t xml:space="preserve"> leaves</w:t>
      </w:r>
      <w:r w:rsidR="00911841" w:rsidRPr="00CF44F1">
        <w:rPr>
          <w:rStyle w:val="eop"/>
        </w:rPr>
        <w:t xml:space="preserve"> customers </w:t>
      </w:r>
      <w:r w:rsidR="00C05E24" w:rsidRPr="00CF44F1">
        <w:rPr>
          <w:rStyle w:val="eop"/>
        </w:rPr>
        <w:t xml:space="preserve">struggling to access those vital services. The programme is underpinned by arbitrary numerical targets in many instances </w:t>
      </w:r>
      <w:r w:rsidR="004326A4" w:rsidRPr="00CF44F1">
        <w:rPr>
          <w:rStyle w:val="eop"/>
        </w:rPr>
        <w:t>with very little ability or</w:t>
      </w:r>
      <w:r w:rsidR="00151F18" w:rsidRPr="00CF44F1">
        <w:rPr>
          <w:rStyle w:val="eop"/>
        </w:rPr>
        <w:t xml:space="preserve"> even</w:t>
      </w:r>
      <w:r w:rsidR="004326A4" w:rsidRPr="00CF44F1">
        <w:rPr>
          <w:rStyle w:val="eop"/>
        </w:rPr>
        <w:t xml:space="preserve"> </w:t>
      </w:r>
      <w:r w:rsidR="008F149B" w:rsidRPr="00CF44F1">
        <w:rPr>
          <w:rStyle w:val="eop"/>
        </w:rPr>
        <w:t>desire to c</w:t>
      </w:r>
      <w:r w:rsidR="00151F18" w:rsidRPr="00CF44F1">
        <w:rPr>
          <w:rStyle w:val="eop"/>
        </w:rPr>
        <w:t>onsider alternatives by DWP.</w:t>
      </w:r>
    </w:p>
    <w:p w14:paraId="32FB6BF9" w14:textId="6CE34ED9" w:rsidR="1A7DF2FC" w:rsidRPr="00CF44F1" w:rsidRDefault="1A7DF2FC" w:rsidP="1A7DF2FC">
      <w:pPr>
        <w:spacing w:after="0" w:line="247" w:lineRule="auto"/>
        <w:ind w:left="0"/>
        <w:rPr>
          <w:rStyle w:val="eop"/>
        </w:rPr>
      </w:pPr>
    </w:p>
    <w:p w14:paraId="4D084F97" w14:textId="6FEE2277" w:rsidR="00151F18" w:rsidRPr="00CF44F1" w:rsidRDefault="00151F18" w:rsidP="00202AED">
      <w:pPr>
        <w:spacing w:after="0" w:line="247" w:lineRule="auto"/>
        <w:ind w:left="0"/>
      </w:pPr>
      <w:r w:rsidRPr="00CF44F1">
        <w:rPr>
          <w:rStyle w:val="eop"/>
        </w:rPr>
        <w:t xml:space="preserve">PCS continue to oppose any closures. </w:t>
      </w:r>
    </w:p>
    <w:p w14:paraId="2A250F43" w14:textId="09A9328F" w:rsidR="00E127F0" w:rsidRPr="00CF44F1" w:rsidRDefault="00E127F0" w:rsidP="5D60B8A4">
      <w:pPr>
        <w:spacing w:after="0" w:line="247" w:lineRule="auto"/>
        <w:ind w:left="0"/>
        <w:rPr>
          <w:b/>
          <w:bCs/>
          <w:color w:val="FF0000"/>
        </w:rPr>
      </w:pPr>
    </w:p>
    <w:p w14:paraId="4338CE5A" w14:textId="77777777" w:rsidR="00AC0FEE" w:rsidRPr="00CF44F1" w:rsidRDefault="00AC0FEE" w:rsidP="1A7DF2FC">
      <w:pPr>
        <w:spacing w:after="0" w:line="240" w:lineRule="auto"/>
        <w:ind w:left="0"/>
        <w:jc w:val="left"/>
        <w:rPr>
          <w:rStyle w:val="eop"/>
          <w:b/>
          <w:bCs/>
          <w:sz w:val="28"/>
          <w:szCs w:val="28"/>
        </w:rPr>
      </w:pPr>
      <w:r w:rsidRPr="00CF44F1">
        <w:rPr>
          <w:rStyle w:val="eop"/>
          <w:b/>
          <w:bCs/>
          <w:sz w:val="28"/>
          <w:szCs w:val="28"/>
        </w:rPr>
        <w:t xml:space="preserve">Newcastle Estate </w:t>
      </w:r>
    </w:p>
    <w:p w14:paraId="4870BB0F" w14:textId="12F84DB6" w:rsidR="00AC0FEE" w:rsidRPr="00CF44F1" w:rsidRDefault="00AC0FEE" w:rsidP="1A7DF2FC">
      <w:pPr>
        <w:overflowPunct w:val="0"/>
        <w:spacing w:line="259" w:lineRule="auto"/>
        <w:ind w:left="0"/>
        <w:textAlignment w:val="baseline"/>
      </w:pPr>
      <w:r w:rsidRPr="00CF44F1">
        <w:rPr>
          <w:rStyle w:val="eop"/>
        </w:rPr>
        <w:t xml:space="preserve">Relocation of colleagues and services from Benton Park View and </w:t>
      </w:r>
      <w:r w:rsidR="006F78C0" w:rsidRPr="00CF44F1">
        <w:rPr>
          <w:rStyle w:val="eop"/>
        </w:rPr>
        <w:t>Tyne view</w:t>
      </w:r>
      <w:r w:rsidRPr="00CF44F1">
        <w:rPr>
          <w:rStyle w:val="eop"/>
        </w:rPr>
        <w:t xml:space="preserve"> Park to a new site at 1 Pilgrim Place, Newcastle upon Tyne was announced in January 2025. Move to take place in 2026.</w:t>
      </w:r>
      <w:r w:rsidR="006F78C0" w:rsidRPr="00CF44F1">
        <w:rPr>
          <w:rStyle w:val="eop"/>
        </w:rPr>
        <w:t xml:space="preserve"> </w:t>
      </w:r>
      <w:r w:rsidR="006F78C0" w:rsidRPr="00CF44F1">
        <w:rPr>
          <w:rStyle w:val="eop"/>
        </w:rPr>
        <w:lastRenderedPageBreak/>
        <w:t>Although both future DWP and HMRC sites are part of the new Pilgrim Street development, DWP will sign a separate lease and will no longer share office space with HMRC.</w:t>
      </w:r>
    </w:p>
    <w:p w14:paraId="213E77BA" w14:textId="24C77C48" w:rsidR="1A7DF2FC" w:rsidRPr="00CF44F1" w:rsidRDefault="1A7DF2FC" w:rsidP="1A7DF2FC">
      <w:pPr>
        <w:pStyle w:val="ListParagraph"/>
        <w:ind w:left="0"/>
        <w:rPr>
          <w:rStyle w:val="eop"/>
          <w:sz w:val="24"/>
          <w:szCs w:val="24"/>
        </w:rPr>
      </w:pPr>
    </w:p>
    <w:p w14:paraId="3A2BCD7E" w14:textId="77BD3A37" w:rsidR="006F78C0" w:rsidRPr="00CF44F1" w:rsidRDefault="006F78C0" w:rsidP="00AC0FEE">
      <w:pPr>
        <w:pStyle w:val="ListParagraph"/>
        <w:overflowPunct w:val="0"/>
        <w:ind w:left="0"/>
        <w:textAlignment w:val="baseline"/>
        <w:rPr>
          <w:rFonts w:cs="Arial"/>
          <w:sz w:val="24"/>
          <w:szCs w:val="24"/>
        </w:rPr>
      </w:pPr>
      <w:r w:rsidRPr="00CF44F1">
        <w:rPr>
          <w:rStyle w:val="eop"/>
          <w:sz w:val="24"/>
          <w:szCs w:val="24"/>
        </w:rPr>
        <w:t xml:space="preserve">Local consultation continues and members will be </w:t>
      </w:r>
      <w:r w:rsidR="00AF2A1A" w:rsidRPr="00CF44F1">
        <w:rPr>
          <w:rStyle w:val="eop"/>
          <w:sz w:val="24"/>
          <w:szCs w:val="24"/>
        </w:rPr>
        <w:t>consulted as part of that process.</w:t>
      </w:r>
    </w:p>
    <w:p w14:paraId="27C50B4A" w14:textId="77777777" w:rsidR="00AC0FEE" w:rsidRPr="00CF44F1" w:rsidRDefault="00AC0FEE" w:rsidP="00AC0FEE">
      <w:pPr>
        <w:pStyle w:val="ListParagraph"/>
        <w:overflowPunct w:val="0"/>
        <w:ind w:left="0"/>
        <w:textAlignment w:val="baseline"/>
        <w:rPr>
          <w:rFonts w:cs="Arial"/>
          <w:sz w:val="24"/>
          <w:szCs w:val="24"/>
        </w:rPr>
      </w:pPr>
    </w:p>
    <w:p w14:paraId="1D216DC6" w14:textId="72DA42C4" w:rsidR="00AC0FEE" w:rsidRPr="00CF44F1" w:rsidRDefault="006F78C0" w:rsidP="00AF2A1A">
      <w:pPr>
        <w:ind w:left="360" w:firstLine="0"/>
        <w:jc w:val="left"/>
      </w:pPr>
      <w:r w:rsidRPr="00CF44F1">
        <w:rPr>
          <w:rStyle w:val="eop"/>
        </w:rPr>
        <w:t xml:space="preserve"> </w:t>
      </w:r>
      <w:r w:rsidR="00AC0FEE" w:rsidRPr="00CF44F1">
        <w:rPr>
          <w:rStyle w:val="eop"/>
        </w:rPr>
        <w:t>.</w:t>
      </w:r>
    </w:p>
    <w:p w14:paraId="267CFDA7" w14:textId="77777777" w:rsidR="00AC0FEE" w:rsidRPr="00CF44F1" w:rsidRDefault="00AC0FEE" w:rsidP="1A7DF2FC">
      <w:pPr>
        <w:spacing w:after="0" w:line="240" w:lineRule="auto"/>
        <w:ind w:left="0"/>
        <w:jc w:val="left"/>
        <w:rPr>
          <w:rStyle w:val="eop"/>
          <w:b/>
          <w:bCs/>
          <w:sz w:val="28"/>
          <w:szCs w:val="28"/>
        </w:rPr>
      </w:pPr>
      <w:r w:rsidRPr="00CF44F1">
        <w:rPr>
          <w:rStyle w:val="eop"/>
          <w:b/>
          <w:bCs/>
          <w:sz w:val="28"/>
          <w:szCs w:val="28"/>
        </w:rPr>
        <w:t>Blackpool Hub</w:t>
      </w:r>
    </w:p>
    <w:p w14:paraId="563152E0" w14:textId="01CC70FF" w:rsidR="00AC0FEE" w:rsidRPr="00A22E05" w:rsidRDefault="00AC0FEE" w:rsidP="1A7DF2FC">
      <w:pPr>
        <w:spacing w:line="259" w:lineRule="auto"/>
        <w:ind w:left="0" w:firstLine="0"/>
        <w:rPr>
          <w:b/>
          <w:bCs/>
          <w:u w:val="single"/>
        </w:rPr>
      </w:pPr>
      <w:r w:rsidRPr="1A7DF2FC">
        <w:rPr>
          <w:rStyle w:val="eop"/>
        </w:rPr>
        <w:t>The move to the new site has now taken place with staff moving from 31st March.</w:t>
      </w:r>
    </w:p>
    <w:p w14:paraId="3D4543D3" w14:textId="77777777" w:rsidR="00AC0FEE" w:rsidRPr="00A22E05" w:rsidRDefault="00AC0FEE" w:rsidP="00AC0FEE">
      <w:pPr>
        <w:spacing w:line="259" w:lineRule="auto"/>
      </w:pPr>
    </w:p>
    <w:p w14:paraId="2547D770" w14:textId="2FDB7E73" w:rsidR="00AC0FEE" w:rsidRPr="00A22E05" w:rsidRDefault="00AC0FEE" w:rsidP="1A7DF2FC">
      <w:pPr>
        <w:spacing w:line="259" w:lineRule="auto"/>
        <w:ind w:left="0" w:firstLine="0"/>
      </w:pPr>
      <w:r w:rsidRPr="1A7DF2FC">
        <w:rPr>
          <w:rStyle w:val="eop"/>
        </w:rPr>
        <w:t>Staff have started moving without an initial risk assessment being completed with the Local TUS and without the local TUS being invited to inspect the building prior to opening.</w:t>
      </w:r>
    </w:p>
    <w:p w14:paraId="71AE9160" w14:textId="035282E3" w:rsidR="1A7DF2FC" w:rsidRDefault="1A7DF2FC" w:rsidP="1A7DF2FC">
      <w:pPr>
        <w:spacing w:line="259" w:lineRule="auto"/>
        <w:ind w:left="0" w:firstLine="0"/>
        <w:rPr>
          <w:rStyle w:val="eop"/>
        </w:rPr>
      </w:pPr>
    </w:p>
    <w:p w14:paraId="502098BC" w14:textId="77777777" w:rsidR="00AC0FEE" w:rsidRPr="00A22E05" w:rsidRDefault="00AC0FEE" w:rsidP="1A7DF2FC">
      <w:pPr>
        <w:spacing w:line="259" w:lineRule="auto"/>
        <w:ind w:left="0" w:firstLine="0"/>
      </w:pPr>
      <w:r w:rsidRPr="1A7DF2FC">
        <w:rPr>
          <w:rStyle w:val="eop"/>
        </w:rPr>
        <w:t>There have been issues with lifts not working and there have been Issues with the Fire Risk Assessment.</w:t>
      </w:r>
    </w:p>
    <w:p w14:paraId="0D905538" w14:textId="77777777" w:rsidR="00AC0FEE" w:rsidRPr="00A22E05" w:rsidRDefault="00AC0FEE" w:rsidP="00AC0FEE">
      <w:pPr>
        <w:spacing w:line="259" w:lineRule="auto"/>
      </w:pPr>
    </w:p>
    <w:p w14:paraId="7521EE8D" w14:textId="77777777" w:rsidR="00AC0FEE" w:rsidRPr="00A22E05" w:rsidRDefault="00AC0FEE" w:rsidP="1A7DF2FC">
      <w:pPr>
        <w:spacing w:line="259" w:lineRule="auto"/>
        <w:ind w:left="0" w:firstLine="0"/>
      </w:pPr>
      <w:r w:rsidRPr="1A7DF2FC">
        <w:rPr>
          <w:rStyle w:val="eop"/>
        </w:rPr>
        <w:t>There have been issues raised regarding parking and the associated costs and the pedestrian crossings that access the site</w:t>
      </w:r>
    </w:p>
    <w:p w14:paraId="31C993AE" w14:textId="77777777" w:rsidR="00AC0FEE" w:rsidRPr="00A22E05" w:rsidRDefault="00AC0FEE" w:rsidP="00AC0FEE">
      <w:pPr>
        <w:spacing w:line="259" w:lineRule="auto"/>
      </w:pPr>
    </w:p>
    <w:p w14:paraId="1D3348D0" w14:textId="77777777" w:rsidR="00AC0FEE" w:rsidRPr="00A22E05" w:rsidRDefault="00AC0FEE" w:rsidP="1A7DF2FC">
      <w:pPr>
        <w:spacing w:line="259" w:lineRule="auto"/>
        <w:ind w:left="0" w:firstLine="0"/>
      </w:pPr>
      <w:r w:rsidRPr="1A7DF2FC">
        <w:rPr>
          <w:rStyle w:val="eop"/>
        </w:rPr>
        <w:t>An announcement was made that the service delivery roles and functions in Hesketh House, Ryscar House and Peel Park would be relocating to the new purpose-built site and assessment centre, Fylde View, which is located at Bickerstaffe Square, Blackpool.</w:t>
      </w:r>
    </w:p>
    <w:p w14:paraId="2A025004" w14:textId="12D181DB" w:rsidR="1A7DF2FC" w:rsidRDefault="1A7DF2FC" w:rsidP="1A7DF2FC">
      <w:pPr>
        <w:spacing w:line="259" w:lineRule="auto"/>
        <w:ind w:left="0" w:firstLine="0"/>
        <w:rPr>
          <w:rStyle w:val="eop"/>
        </w:rPr>
      </w:pPr>
    </w:p>
    <w:p w14:paraId="537D1BCB" w14:textId="77777777" w:rsidR="00AC0FEE" w:rsidRPr="00A22E05" w:rsidRDefault="00AC0FEE" w:rsidP="1A7DF2FC">
      <w:pPr>
        <w:spacing w:line="259" w:lineRule="auto"/>
        <w:ind w:left="0" w:firstLine="0"/>
      </w:pPr>
      <w:r w:rsidRPr="1A7DF2FC">
        <w:rPr>
          <w:rStyle w:val="eop"/>
        </w:rPr>
        <w:t>Consultation with DTUS and Local TUS continues.</w:t>
      </w:r>
    </w:p>
    <w:p w14:paraId="01A0187C" w14:textId="77777777" w:rsidR="00AC0FEE" w:rsidRPr="00A22E05" w:rsidRDefault="00AC0FEE" w:rsidP="00AC0FEE">
      <w:pPr>
        <w:spacing w:line="259" w:lineRule="auto"/>
      </w:pPr>
    </w:p>
    <w:p w14:paraId="75D80970" w14:textId="77777777" w:rsidR="00AC0FEE" w:rsidRPr="00A22E05" w:rsidRDefault="00AC0FEE" w:rsidP="00AC0FEE">
      <w:pPr>
        <w:spacing w:line="259" w:lineRule="auto"/>
      </w:pPr>
    </w:p>
    <w:p w14:paraId="5F1B1F6E" w14:textId="7B2F591E" w:rsidR="00AC0FEE" w:rsidRPr="00A22E05" w:rsidRDefault="00AC0FEE" w:rsidP="1A7DF2FC">
      <w:pPr>
        <w:spacing w:after="0" w:line="240" w:lineRule="auto"/>
        <w:ind w:left="0"/>
        <w:jc w:val="left"/>
        <w:rPr>
          <w:rStyle w:val="eop"/>
          <w:b/>
          <w:bCs/>
          <w:sz w:val="28"/>
          <w:szCs w:val="28"/>
        </w:rPr>
      </w:pPr>
      <w:r w:rsidRPr="1A7DF2FC">
        <w:rPr>
          <w:rStyle w:val="eop"/>
          <w:b/>
          <w:bCs/>
          <w:sz w:val="28"/>
          <w:szCs w:val="28"/>
        </w:rPr>
        <w:t>Caxton House</w:t>
      </w:r>
    </w:p>
    <w:p w14:paraId="5FF4F86C" w14:textId="4064DAB2" w:rsidR="00AC0FEE" w:rsidRPr="00A22E05" w:rsidRDefault="00AC0FEE" w:rsidP="1A7DF2FC">
      <w:pPr>
        <w:spacing w:line="259" w:lineRule="auto"/>
        <w:ind w:left="0" w:firstLine="0"/>
      </w:pPr>
      <w:r w:rsidRPr="1A7DF2FC">
        <w:rPr>
          <w:rStyle w:val="eop"/>
        </w:rPr>
        <w:t>In January 2025 DWP set out that the rationale for the move is drawn from a combination of the Cabinet Office’s Places for Growth initiative outlined in the 2020 budget by the previous government (22,000 Civil Service roles to be moved outside of London by 2030 and establish 13 cross-government regional hubs across the country. DWP actively supports this initiative)</w:t>
      </w:r>
      <w:r w:rsidR="7097A1F3" w:rsidRPr="1A7DF2FC">
        <w:rPr>
          <w:rStyle w:val="eop"/>
        </w:rPr>
        <w:t xml:space="preserve"> </w:t>
      </w:r>
      <w:r w:rsidRPr="1A7DF2FC">
        <w:rPr>
          <w:rStyle w:val="eop"/>
        </w:rPr>
        <w:t>AND “Plan for London” a strategy which focuses specifically on reshaping the Government’s London Estate. It involves consolidating and reducing the expensive Whitehall estate into a smaller, greener and more efficient footprint – including closing 11 government buildings by 2030</w:t>
      </w:r>
    </w:p>
    <w:p w14:paraId="53EB4410" w14:textId="77777777" w:rsidR="00AC0FEE" w:rsidRPr="00A22E05" w:rsidRDefault="00AC0FEE" w:rsidP="00AC0FEE">
      <w:pPr>
        <w:spacing w:line="259" w:lineRule="auto"/>
      </w:pPr>
    </w:p>
    <w:p w14:paraId="039F0B2F" w14:textId="77777777" w:rsidR="00AC0FEE" w:rsidRPr="00A22E05" w:rsidRDefault="00AC0FEE" w:rsidP="1A7DF2FC">
      <w:pPr>
        <w:spacing w:line="259" w:lineRule="auto"/>
        <w:ind w:left="0" w:firstLine="0"/>
      </w:pPr>
      <w:r w:rsidRPr="1A7DF2FC">
        <w:rPr>
          <w:rStyle w:val="eop"/>
        </w:rPr>
        <w:t>In 2022, DWP outlined its future space requirements and secured appropriate accommodation for London as part of the Plan for London programme</w:t>
      </w:r>
    </w:p>
    <w:p w14:paraId="077CB6BC" w14:textId="77777777" w:rsidR="00AC0FEE" w:rsidRPr="00A22E05" w:rsidRDefault="00AC0FEE" w:rsidP="1A7DF2FC">
      <w:pPr>
        <w:spacing w:line="259" w:lineRule="auto"/>
        <w:ind w:left="0" w:firstLine="0"/>
      </w:pPr>
      <w:r w:rsidRPr="1A7DF2FC">
        <w:rPr>
          <w:rStyle w:val="eop"/>
        </w:rPr>
        <w:t xml:space="preserve">DWP had forecast an overall FTE figure of 1,700 in London by 2026, based on its “requirements” </w:t>
      </w:r>
    </w:p>
    <w:p w14:paraId="567B07A9" w14:textId="77777777" w:rsidR="00AC0FEE" w:rsidRPr="00A22E05" w:rsidRDefault="00AC0FEE" w:rsidP="1A7DF2FC">
      <w:pPr>
        <w:spacing w:line="259" w:lineRule="auto"/>
        <w:ind w:left="0" w:firstLine="0"/>
      </w:pPr>
      <w:r w:rsidRPr="1A7DF2FC">
        <w:rPr>
          <w:rStyle w:val="eop"/>
        </w:rPr>
        <w:t>DWP currently have 2,234 FTE in Caxton, which is an increase from 2022.</w:t>
      </w:r>
    </w:p>
    <w:p w14:paraId="48E1D588" w14:textId="77777777" w:rsidR="00AC0FEE" w:rsidRPr="00A22E05" w:rsidRDefault="00AC0FEE" w:rsidP="00AC0FEE">
      <w:pPr>
        <w:spacing w:line="259" w:lineRule="auto"/>
      </w:pPr>
    </w:p>
    <w:p w14:paraId="1AC994E8" w14:textId="77777777" w:rsidR="00AC0FEE" w:rsidRPr="00A22E05" w:rsidRDefault="00AC0FEE" w:rsidP="1A7DF2FC">
      <w:pPr>
        <w:spacing w:line="259" w:lineRule="auto"/>
        <w:ind w:left="0" w:firstLine="0"/>
      </w:pPr>
      <w:r w:rsidRPr="1A7DF2FC">
        <w:rPr>
          <w:rStyle w:val="eop"/>
        </w:rPr>
        <w:t xml:space="preserve">DWP have announced a Voluntary Exit Scheme covering Caxton House staff. The aim of this VES is to “help enable this reduction in staff and to accommodate the move”. </w:t>
      </w:r>
    </w:p>
    <w:p w14:paraId="42623B3C" w14:textId="77777777" w:rsidR="00AC0FEE" w:rsidRPr="00A22E05" w:rsidRDefault="00AC0FEE" w:rsidP="00AC0FEE">
      <w:pPr>
        <w:spacing w:line="259" w:lineRule="auto"/>
      </w:pPr>
    </w:p>
    <w:p w14:paraId="4D87340E" w14:textId="77777777" w:rsidR="00AC0FEE" w:rsidRPr="00A22E05" w:rsidRDefault="00AC0FEE" w:rsidP="1A7DF2FC">
      <w:pPr>
        <w:spacing w:line="259" w:lineRule="auto"/>
        <w:ind w:left="0" w:firstLine="0"/>
      </w:pPr>
      <w:r w:rsidRPr="1A7DF2FC">
        <w:rPr>
          <w:rStyle w:val="eop"/>
        </w:rPr>
        <w:t>The VES scheme has been robustly challenged by PCS and is detailed in the campaigns paper</w:t>
      </w:r>
    </w:p>
    <w:p w14:paraId="56E4CCF5" w14:textId="77777777" w:rsidR="00AC0FEE" w:rsidRPr="00A22E05" w:rsidRDefault="00AC0FEE" w:rsidP="00AC0FEE">
      <w:pPr>
        <w:spacing w:line="259" w:lineRule="auto"/>
      </w:pPr>
    </w:p>
    <w:p w14:paraId="2297C4F9" w14:textId="5F61F438" w:rsidR="00AC0FEE" w:rsidRPr="00A22E05" w:rsidRDefault="00AC0FEE" w:rsidP="1A7DF2FC">
      <w:pPr>
        <w:spacing w:line="259" w:lineRule="auto"/>
        <w:ind w:left="0" w:firstLine="0"/>
      </w:pPr>
      <w:r w:rsidRPr="1A7DF2FC">
        <w:rPr>
          <w:rStyle w:val="eop"/>
        </w:rPr>
        <w:t>No details provided yet as to lay out or capacity of Sanctuary Buildings and we have demanded assurances around the number of desks that will be available in the new office</w:t>
      </w:r>
      <w:r w:rsidR="00426165" w:rsidRPr="1A7DF2FC">
        <w:rPr>
          <w:rStyle w:val="eop"/>
        </w:rPr>
        <w:t>.</w:t>
      </w:r>
    </w:p>
    <w:p w14:paraId="336C4280" w14:textId="77777777" w:rsidR="00AC0FEE" w:rsidRPr="00A22E05" w:rsidRDefault="00AC0FEE" w:rsidP="00AC0FEE">
      <w:pPr>
        <w:spacing w:line="259" w:lineRule="auto"/>
      </w:pPr>
    </w:p>
    <w:p w14:paraId="5B3FEB43" w14:textId="77777777" w:rsidR="00AC0FEE" w:rsidRPr="00A22E05" w:rsidRDefault="00AC0FEE" w:rsidP="1A7DF2FC">
      <w:pPr>
        <w:spacing w:line="259" w:lineRule="auto"/>
        <w:ind w:left="0" w:firstLine="0"/>
      </w:pPr>
      <w:r w:rsidRPr="1A7DF2FC">
        <w:rPr>
          <w:rStyle w:val="eop"/>
        </w:rPr>
        <w:t>We have also raised specific issues that could arise with the office being the DWP HQ/corporate centre. Ministerial and private office space and security, the Caxton House Library etc.</w:t>
      </w:r>
    </w:p>
    <w:p w14:paraId="2A25C0D9" w14:textId="77777777" w:rsidR="00AC0FEE" w:rsidRPr="00A22E05" w:rsidRDefault="00AC0FEE" w:rsidP="00426165">
      <w:pPr>
        <w:spacing w:line="259" w:lineRule="auto"/>
        <w:ind w:left="0" w:firstLine="0"/>
      </w:pPr>
    </w:p>
    <w:p w14:paraId="05641B15" w14:textId="3CE3322E" w:rsidR="00AC0FEE" w:rsidRPr="00A22E05" w:rsidRDefault="00AC0FEE" w:rsidP="1A7DF2FC">
      <w:pPr>
        <w:spacing w:line="259" w:lineRule="auto"/>
        <w:ind w:left="0" w:firstLine="0"/>
      </w:pPr>
      <w:r w:rsidRPr="1A7DF2FC">
        <w:rPr>
          <w:rStyle w:val="eop"/>
        </w:rPr>
        <w:lastRenderedPageBreak/>
        <w:t>The Group remains in talks on the move</w:t>
      </w:r>
      <w:r w:rsidR="008104C1" w:rsidRPr="1A7DF2FC">
        <w:rPr>
          <w:rStyle w:val="eop"/>
        </w:rPr>
        <w:t>.</w:t>
      </w:r>
    </w:p>
    <w:p w14:paraId="6C6F9B5D" w14:textId="77777777" w:rsidR="00AC0FEE" w:rsidRPr="00A22E05" w:rsidRDefault="00AC0FEE" w:rsidP="00AC0FEE">
      <w:pPr>
        <w:spacing w:line="259" w:lineRule="auto"/>
        <w:rPr>
          <w:b/>
          <w:bCs/>
          <w:u w:val="single"/>
        </w:rPr>
      </w:pPr>
    </w:p>
    <w:p w14:paraId="10A83B78" w14:textId="77777777" w:rsidR="00AC0FEE" w:rsidRPr="00A22E05" w:rsidRDefault="00AC0FEE" w:rsidP="00AC0FEE">
      <w:pPr>
        <w:pStyle w:val="ListParagraph"/>
        <w:rPr>
          <w:rFonts w:cs="Arial"/>
          <w:sz w:val="24"/>
          <w:szCs w:val="24"/>
          <w:lang w:eastAsia="en-GB" w:bidi="ks-Deva"/>
        </w:rPr>
      </w:pPr>
    </w:p>
    <w:p w14:paraId="514459A8" w14:textId="6167F9D7" w:rsidR="00AC0FEE" w:rsidRPr="00A22E05" w:rsidRDefault="00AC0FEE" w:rsidP="1A7DF2FC">
      <w:pPr>
        <w:ind w:left="0" w:firstLine="0"/>
        <w:rPr>
          <w:b/>
          <w:bCs/>
          <w:sz w:val="28"/>
          <w:szCs w:val="28"/>
          <w:u w:val="single"/>
          <w:lang w:bidi="ks-Deva"/>
        </w:rPr>
      </w:pPr>
      <w:r w:rsidRPr="1A7DF2FC">
        <w:rPr>
          <w:rStyle w:val="eop"/>
          <w:b/>
          <w:bCs/>
          <w:sz w:val="28"/>
          <w:szCs w:val="28"/>
        </w:rPr>
        <w:t>Bristol Bedminster into Bristol Temple Street</w:t>
      </w:r>
    </w:p>
    <w:p w14:paraId="46306503" w14:textId="77777777" w:rsidR="00AC0FEE" w:rsidRPr="00A22E05" w:rsidRDefault="00AC0FEE" w:rsidP="1A7DF2FC">
      <w:pPr>
        <w:ind w:left="0" w:firstLine="0"/>
        <w:contextualSpacing/>
      </w:pPr>
      <w:bookmarkStart w:id="0" w:name="_Hlk202183313"/>
      <w:r w:rsidRPr="1A7DF2FC">
        <w:rPr>
          <w:rStyle w:val="eop"/>
        </w:rPr>
        <w:t>The distance between the two sites is 1.2 miles on foot. The route is 13 minutes by public transport. Bristol Temple Street is an established Jobcentre with capacity and the existing infrastructure to accommodate additional customers and colleagues without any additional building work being required.</w:t>
      </w:r>
    </w:p>
    <w:p w14:paraId="53C63D39" w14:textId="67A8AA99" w:rsidR="1A7DF2FC" w:rsidRDefault="1A7DF2FC" w:rsidP="1A7DF2FC">
      <w:pPr>
        <w:ind w:left="0" w:firstLine="0"/>
        <w:contextualSpacing/>
        <w:rPr>
          <w:rStyle w:val="eop"/>
        </w:rPr>
      </w:pPr>
    </w:p>
    <w:p w14:paraId="499FFBE8" w14:textId="77777777" w:rsidR="00AC0FEE" w:rsidRPr="00A22E05" w:rsidRDefault="00AC0FEE" w:rsidP="1A7DF2FC">
      <w:pPr>
        <w:ind w:left="0" w:firstLine="0"/>
        <w:contextualSpacing/>
        <w:rPr>
          <w:lang w:bidi="ks-Deva"/>
        </w:rPr>
      </w:pPr>
      <w:r w:rsidRPr="1A7DF2FC">
        <w:rPr>
          <w:rStyle w:val="eop"/>
        </w:rPr>
        <w:t>Services will continue to be delivered from Bristol Temple Street with no break in service delivery. Arrangements will be put in place to inform customers served by Bristol Bedminster of the closure nearer the time of the move.</w:t>
      </w:r>
    </w:p>
    <w:p w14:paraId="198FC8A1" w14:textId="77777777" w:rsidR="00AC0FEE" w:rsidRPr="00A22E05" w:rsidRDefault="00AC0FEE" w:rsidP="00AC0FEE">
      <w:pPr>
        <w:rPr>
          <w:lang w:bidi="ks-Deva"/>
        </w:rPr>
      </w:pPr>
    </w:p>
    <w:p w14:paraId="3C1077B2" w14:textId="77777777" w:rsidR="00AC0FEE" w:rsidRPr="00A22E05" w:rsidRDefault="00AC0FEE" w:rsidP="1A7DF2FC">
      <w:pPr>
        <w:ind w:left="0" w:firstLine="0"/>
        <w:rPr>
          <w:rFonts w:eastAsia="Times New Roman"/>
        </w:rPr>
      </w:pPr>
      <w:r w:rsidRPr="1A7DF2FC">
        <w:rPr>
          <w:rStyle w:val="eop"/>
        </w:rPr>
        <w:t>The 37 colleagues currently working from Bristol Bedminster Jobcentre will permanently relocate to Bristol Temple Street Jobcentre by the end of February 2026</w:t>
      </w:r>
      <w:bookmarkEnd w:id="0"/>
      <w:r w:rsidRPr="1A7DF2FC">
        <w:rPr>
          <w:rStyle w:val="eop"/>
        </w:rPr>
        <w:t>.</w:t>
      </w:r>
    </w:p>
    <w:p w14:paraId="5ECCABC6" w14:textId="77777777" w:rsidR="00AC0FEE" w:rsidRPr="00A22E05" w:rsidRDefault="00AC0FEE" w:rsidP="00AC0FEE"/>
    <w:p w14:paraId="67EFC3DD" w14:textId="77D97224" w:rsidR="00AC0FEE" w:rsidRPr="00A22E05" w:rsidRDefault="00AC0FEE" w:rsidP="1A7DF2FC">
      <w:pPr>
        <w:ind w:left="0" w:firstLine="0"/>
        <w:rPr>
          <w:b/>
          <w:bCs/>
          <w:sz w:val="28"/>
          <w:szCs w:val="28"/>
          <w:u w:val="single"/>
        </w:rPr>
      </w:pPr>
      <w:r w:rsidRPr="1A7DF2FC">
        <w:rPr>
          <w:rStyle w:val="eop"/>
          <w:b/>
          <w:bCs/>
          <w:sz w:val="28"/>
          <w:szCs w:val="28"/>
        </w:rPr>
        <w:t>Cambuslang into Rutherglen</w:t>
      </w:r>
      <w:bookmarkStart w:id="1" w:name="_Hlk202183391"/>
      <w:bookmarkEnd w:id="1"/>
    </w:p>
    <w:p w14:paraId="7439F064" w14:textId="77777777" w:rsidR="00AC0FEE" w:rsidRPr="00A22E05" w:rsidRDefault="00AC0FEE" w:rsidP="1A7DF2FC">
      <w:pPr>
        <w:ind w:left="0" w:firstLine="0"/>
        <w:contextualSpacing/>
      </w:pPr>
      <w:r w:rsidRPr="1A7DF2FC">
        <w:rPr>
          <w:rStyle w:val="eop"/>
        </w:rPr>
        <w:t>DWP plans to permanently relocate colleagues and services from Cambuslang into the nearby Rutherglen Jobcentre, 2.1 miles away, by February 2026.</w:t>
      </w:r>
    </w:p>
    <w:p w14:paraId="6DC816E0" w14:textId="77777777" w:rsidR="00AC0FEE" w:rsidRPr="00A22E05" w:rsidRDefault="00AC0FEE" w:rsidP="00AC0FEE">
      <w:pPr>
        <w:pStyle w:val="ListParagraph"/>
        <w:ind w:left="567" w:hanging="567"/>
        <w:rPr>
          <w:rFonts w:cs="Arial"/>
          <w:color w:val="C0504D" w:themeColor="accent2"/>
          <w:sz w:val="24"/>
          <w:szCs w:val="24"/>
        </w:rPr>
      </w:pPr>
    </w:p>
    <w:p w14:paraId="3022749B" w14:textId="77777777" w:rsidR="00AC0FEE" w:rsidRPr="00A22E05" w:rsidRDefault="00AC0FEE" w:rsidP="00AC0FEE">
      <w:pPr>
        <w:pStyle w:val="ListParagraph"/>
        <w:ind w:left="567"/>
        <w:rPr>
          <w:rFonts w:cs="Arial"/>
          <w:color w:val="C0504D" w:themeColor="accent2"/>
          <w:sz w:val="24"/>
          <w:szCs w:val="24"/>
        </w:rPr>
      </w:pPr>
    </w:p>
    <w:p w14:paraId="34E02112" w14:textId="77777777" w:rsidR="00AC0FEE" w:rsidRPr="00A22E05" w:rsidRDefault="00AC0FEE" w:rsidP="1A7DF2FC">
      <w:pPr>
        <w:ind w:left="0" w:firstLine="0"/>
        <w:contextualSpacing/>
      </w:pPr>
      <w:r w:rsidRPr="1A7DF2FC">
        <w:rPr>
          <w:rStyle w:val="eop"/>
        </w:rPr>
        <w:t>Rutherglen Jobcentre will temporarily close to the public for a programme of reconfiguration works. On current plans the works are scheduled to take place between November 2025 and March 2026.</w:t>
      </w:r>
    </w:p>
    <w:p w14:paraId="15618350" w14:textId="77777777" w:rsidR="00AC0FEE" w:rsidRPr="00A22E05" w:rsidRDefault="00AC0FEE" w:rsidP="00AC0FEE">
      <w:pPr>
        <w:pStyle w:val="ListParagraph"/>
        <w:ind w:left="567"/>
        <w:rPr>
          <w:rFonts w:cs="Arial"/>
          <w:sz w:val="24"/>
          <w:szCs w:val="24"/>
        </w:rPr>
      </w:pPr>
    </w:p>
    <w:p w14:paraId="58F74A62" w14:textId="5CBB35E9" w:rsidR="00AC0FEE" w:rsidRPr="00A22E05" w:rsidRDefault="00AC0FEE" w:rsidP="1A7DF2FC">
      <w:pPr>
        <w:ind w:left="0" w:firstLine="0"/>
        <w:contextualSpacing/>
        <w:rPr>
          <w:color w:val="C0504D" w:themeColor="accent2"/>
        </w:rPr>
      </w:pPr>
      <w:r w:rsidRPr="1A7DF2FC">
        <w:rPr>
          <w:rStyle w:val="eop"/>
        </w:rPr>
        <w:t xml:space="preserve">During this period, staff currently working from Rutherglen will temporarily work from nearby Jobcentres in Cambuslang, Hamilton and East Kilbride on detached duty terms following a one-to-one discussion with their line manager. </w:t>
      </w:r>
    </w:p>
    <w:p w14:paraId="21ED85E4" w14:textId="77777777" w:rsidR="00AC0FEE" w:rsidRPr="00A22E05" w:rsidRDefault="00AC0FEE" w:rsidP="00AC0FEE">
      <w:pPr>
        <w:pStyle w:val="ListParagraph"/>
        <w:ind w:left="567"/>
        <w:rPr>
          <w:rFonts w:cs="Arial"/>
          <w:color w:val="C0504D" w:themeColor="accent2"/>
          <w:sz w:val="24"/>
          <w:szCs w:val="24"/>
        </w:rPr>
      </w:pPr>
    </w:p>
    <w:p w14:paraId="30365212" w14:textId="3403EB58" w:rsidR="00AC0FEE" w:rsidRPr="00A22E05" w:rsidRDefault="00AC0FEE" w:rsidP="1A7DF2FC">
      <w:pPr>
        <w:ind w:left="0" w:firstLine="0"/>
        <w:contextualSpacing/>
        <w:rPr>
          <w:lang w:bidi="ks-Deva"/>
        </w:rPr>
      </w:pPr>
      <w:r w:rsidRPr="1A7DF2FC">
        <w:rPr>
          <w:rStyle w:val="eop"/>
        </w:rPr>
        <w:t xml:space="preserve">In addition to the reconfiguration works at Rutherglen, investment improvements works </w:t>
      </w:r>
      <w:r w:rsidR="00F26FEF" w:rsidRPr="1A7DF2FC">
        <w:rPr>
          <w:rStyle w:val="eop"/>
        </w:rPr>
        <w:t>were</w:t>
      </w:r>
      <w:r w:rsidRPr="1A7DF2FC">
        <w:rPr>
          <w:rStyle w:val="eop"/>
        </w:rPr>
        <w:t xml:space="preserve"> also scheduled from July 2025 until November 2025</w:t>
      </w:r>
      <w:r w:rsidR="00F26FEF" w:rsidRPr="1A7DF2FC">
        <w:rPr>
          <w:rStyle w:val="eop"/>
        </w:rPr>
        <w:t>.</w:t>
      </w:r>
      <w:r w:rsidRPr="1A7DF2FC">
        <w:rPr>
          <w:rStyle w:val="eop"/>
        </w:rPr>
        <w:t xml:space="preserve">  </w:t>
      </w:r>
    </w:p>
    <w:p w14:paraId="621E3462" w14:textId="708AEDC1" w:rsidR="00AC0FEE" w:rsidRPr="00A22E05" w:rsidRDefault="00AC0FEE" w:rsidP="1A7DF2FC">
      <w:pPr>
        <w:spacing w:line="259" w:lineRule="auto"/>
        <w:rPr>
          <w:b/>
          <w:bCs/>
          <w:u w:val="single"/>
        </w:rPr>
      </w:pPr>
    </w:p>
    <w:p w14:paraId="2DDFAA98" w14:textId="213ADB5E" w:rsidR="00AC0FEE" w:rsidRPr="00A22E05" w:rsidRDefault="00AC0FEE" w:rsidP="1A7DF2FC">
      <w:pPr>
        <w:spacing w:line="259" w:lineRule="auto"/>
        <w:ind w:left="0" w:firstLine="0"/>
        <w:rPr>
          <w:b/>
          <w:bCs/>
          <w:sz w:val="28"/>
          <w:szCs w:val="28"/>
        </w:rPr>
      </w:pPr>
      <w:r w:rsidRPr="1A7DF2FC">
        <w:rPr>
          <w:b/>
          <w:bCs/>
          <w:sz w:val="28"/>
          <w:szCs w:val="28"/>
        </w:rPr>
        <w:t xml:space="preserve">Watford </w:t>
      </w:r>
    </w:p>
    <w:p w14:paraId="78A04CCD" w14:textId="3F029384" w:rsidR="00AC0FEE" w:rsidRPr="00A22E05" w:rsidRDefault="00AC0FEE" w:rsidP="1A7DF2FC">
      <w:pPr>
        <w:spacing w:line="259" w:lineRule="auto"/>
        <w:ind w:left="0" w:firstLine="0"/>
      </w:pPr>
      <w:r w:rsidRPr="1A7DF2FC">
        <w:rPr>
          <w:rStyle w:val="eop"/>
        </w:rPr>
        <w:t xml:space="preserve">DWP </w:t>
      </w:r>
      <w:r w:rsidR="00F26FEF" w:rsidRPr="1A7DF2FC">
        <w:rPr>
          <w:rStyle w:val="eop"/>
        </w:rPr>
        <w:t xml:space="preserve">closed </w:t>
      </w:r>
      <w:r w:rsidRPr="1A7DF2FC">
        <w:rPr>
          <w:rStyle w:val="eop"/>
        </w:rPr>
        <w:t xml:space="preserve">Watford Temporary Jobcentre (Egale House) and consequently all colleagues and services returned to the established Jobcentre at Exchange House. DWP have identified Egale House as a better-quality building to the existing established Exchange House Jobcentre. Egale House will be retained to become the new established Jobcentre in Watford. </w:t>
      </w:r>
    </w:p>
    <w:p w14:paraId="38AF4E88" w14:textId="77777777" w:rsidR="00AC0FEE" w:rsidRPr="00A22E05" w:rsidRDefault="00AC0FEE" w:rsidP="00AC0FEE">
      <w:pPr>
        <w:spacing w:line="259" w:lineRule="auto"/>
      </w:pPr>
    </w:p>
    <w:p w14:paraId="0489B68C" w14:textId="167D1975" w:rsidR="00AC0FEE" w:rsidRPr="00A22E05" w:rsidRDefault="00AC0FEE" w:rsidP="1A7DF2FC">
      <w:pPr>
        <w:spacing w:line="259" w:lineRule="auto"/>
        <w:ind w:left="0" w:firstLine="0"/>
      </w:pPr>
      <w:r w:rsidRPr="1A7DF2FC">
        <w:rPr>
          <w:rStyle w:val="eop"/>
        </w:rPr>
        <w:t>This announcement r</w:t>
      </w:r>
      <w:r w:rsidR="00BF3CB9" w:rsidRPr="1A7DF2FC">
        <w:rPr>
          <w:rStyle w:val="eop"/>
        </w:rPr>
        <w:t>an</w:t>
      </w:r>
      <w:r w:rsidRPr="1A7DF2FC">
        <w:rPr>
          <w:rStyle w:val="eop"/>
        </w:rPr>
        <w:t xml:space="preserve"> parallel with plans to relocate SSC colleagues based at Watford Exchange House, along with the services they deliver, to Harrow Kings House</w:t>
      </w:r>
      <w:r w:rsidR="00BF3CB9" w:rsidRPr="1A7DF2FC">
        <w:rPr>
          <w:rStyle w:val="eop"/>
        </w:rPr>
        <w:t>.</w:t>
      </w:r>
    </w:p>
    <w:p w14:paraId="322CC43E" w14:textId="77777777" w:rsidR="00AC0FEE" w:rsidRPr="00A22E05" w:rsidRDefault="00AC0FEE" w:rsidP="00AC0FEE">
      <w:pPr>
        <w:spacing w:line="259" w:lineRule="auto"/>
      </w:pPr>
    </w:p>
    <w:p w14:paraId="7A715EE1" w14:textId="2D65833F" w:rsidR="00AC0FEE" w:rsidRPr="00A22E05" w:rsidRDefault="00AC0FEE" w:rsidP="1A7DF2FC">
      <w:pPr>
        <w:spacing w:line="259" w:lineRule="auto"/>
        <w:ind w:left="0" w:firstLine="0"/>
      </w:pPr>
      <w:r w:rsidRPr="1A7DF2FC">
        <w:rPr>
          <w:rStyle w:val="eop"/>
        </w:rPr>
        <w:t>Exchange House</w:t>
      </w:r>
      <w:r w:rsidR="001B2AEC" w:rsidRPr="1A7DF2FC">
        <w:rPr>
          <w:rStyle w:val="eop"/>
        </w:rPr>
        <w:t xml:space="preserve"> has been</w:t>
      </w:r>
      <w:r w:rsidRPr="1A7DF2FC">
        <w:rPr>
          <w:rStyle w:val="eop"/>
        </w:rPr>
        <w:t xml:space="preserve"> formally decommissioned, </w:t>
      </w:r>
      <w:r w:rsidR="001B2AEC" w:rsidRPr="1A7DF2FC">
        <w:rPr>
          <w:rStyle w:val="eop"/>
        </w:rPr>
        <w:t xml:space="preserve">with </w:t>
      </w:r>
      <w:r w:rsidRPr="1A7DF2FC">
        <w:rPr>
          <w:rStyle w:val="eop"/>
        </w:rPr>
        <w:t>all services relocate</w:t>
      </w:r>
      <w:r w:rsidR="001B2AEC" w:rsidRPr="1A7DF2FC">
        <w:rPr>
          <w:rStyle w:val="eop"/>
        </w:rPr>
        <w:t>d</w:t>
      </w:r>
      <w:r w:rsidRPr="1A7DF2FC">
        <w:rPr>
          <w:rStyle w:val="eop"/>
        </w:rPr>
        <w:t xml:space="preserve"> to Egale House</w:t>
      </w:r>
      <w:r w:rsidR="001B2AEC" w:rsidRPr="1A7DF2FC">
        <w:rPr>
          <w:rStyle w:val="eop"/>
        </w:rPr>
        <w:t>.</w:t>
      </w:r>
    </w:p>
    <w:p w14:paraId="6A51CE34" w14:textId="77777777" w:rsidR="00AC0FEE" w:rsidRPr="00A22E05" w:rsidRDefault="00AC0FEE" w:rsidP="00AC0FEE">
      <w:pPr>
        <w:spacing w:line="259" w:lineRule="auto"/>
      </w:pPr>
    </w:p>
    <w:p w14:paraId="1705BEEE" w14:textId="77777777" w:rsidR="00AC0FEE" w:rsidRPr="00A22E05" w:rsidRDefault="00AC0FEE" w:rsidP="00AC0FEE">
      <w:pPr>
        <w:spacing w:line="259" w:lineRule="auto"/>
        <w:rPr>
          <w:b/>
          <w:bCs/>
          <w:u w:val="single"/>
        </w:rPr>
      </w:pPr>
    </w:p>
    <w:p w14:paraId="527A789E" w14:textId="2CDCFBA0" w:rsidR="00AC0FEE" w:rsidRPr="00A22E05" w:rsidRDefault="00AC0FEE" w:rsidP="1A7DF2FC">
      <w:pPr>
        <w:spacing w:line="259" w:lineRule="auto"/>
        <w:ind w:left="0" w:firstLine="0"/>
        <w:rPr>
          <w:b/>
          <w:bCs/>
          <w:sz w:val="28"/>
          <w:szCs w:val="28"/>
        </w:rPr>
      </w:pPr>
      <w:r w:rsidRPr="1A7DF2FC">
        <w:rPr>
          <w:b/>
          <w:bCs/>
          <w:sz w:val="28"/>
          <w:szCs w:val="28"/>
        </w:rPr>
        <w:t xml:space="preserve">Tonypandy </w:t>
      </w:r>
    </w:p>
    <w:p w14:paraId="17AF5E23" w14:textId="5667DC30" w:rsidR="0063035D" w:rsidRPr="00A22E05" w:rsidRDefault="00AC0FEE" w:rsidP="1A7DF2FC">
      <w:pPr>
        <w:spacing w:line="259" w:lineRule="auto"/>
        <w:ind w:left="0" w:firstLine="0"/>
        <w:rPr>
          <w:rStyle w:val="eop"/>
        </w:rPr>
      </w:pPr>
      <w:r w:rsidRPr="1A7DF2FC">
        <w:rPr>
          <w:rStyle w:val="eop"/>
        </w:rPr>
        <w:t>Tonypandy Jobcentre</w:t>
      </w:r>
      <w:r w:rsidR="001B2AEC" w:rsidRPr="1A7DF2FC">
        <w:rPr>
          <w:rStyle w:val="eop"/>
        </w:rPr>
        <w:t xml:space="preserve"> has been closed </w:t>
      </w:r>
      <w:r w:rsidR="0063035D" w:rsidRPr="1A7DF2FC">
        <w:rPr>
          <w:rStyle w:val="eop"/>
        </w:rPr>
        <w:t xml:space="preserve">with staff being </w:t>
      </w:r>
      <w:r w:rsidR="00923769" w:rsidRPr="1A7DF2FC">
        <w:rPr>
          <w:rStyle w:val="eop"/>
        </w:rPr>
        <w:t>relocated to</w:t>
      </w:r>
      <w:r w:rsidRPr="1A7DF2FC">
        <w:rPr>
          <w:rStyle w:val="eop"/>
        </w:rPr>
        <w:t xml:space="preserve"> Porth</w:t>
      </w:r>
      <w:r w:rsidR="0063035D" w:rsidRPr="1A7DF2FC">
        <w:rPr>
          <w:rStyle w:val="eop"/>
        </w:rPr>
        <w:t xml:space="preserve"> Hannah </w:t>
      </w:r>
      <w:r w:rsidR="00923769" w:rsidRPr="1A7DF2FC">
        <w:rPr>
          <w:rStyle w:val="eop"/>
        </w:rPr>
        <w:t xml:space="preserve">  </w:t>
      </w:r>
      <w:r w:rsidR="0063035D" w:rsidRPr="1A7DF2FC">
        <w:rPr>
          <w:rStyle w:val="eop"/>
        </w:rPr>
        <w:t>Street Job Centre</w:t>
      </w:r>
      <w:r w:rsidRPr="1A7DF2FC">
        <w:rPr>
          <w:rStyle w:val="eop"/>
        </w:rPr>
        <w:t xml:space="preserve"> </w:t>
      </w:r>
      <w:r w:rsidR="001B2AEC" w:rsidRPr="1A7DF2FC">
        <w:rPr>
          <w:rStyle w:val="eop"/>
        </w:rPr>
        <w:t xml:space="preserve">                  </w:t>
      </w:r>
    </w:p>
    <w:p w14:paraId="3DBB2740" w14:textId="0E159C8F" w:rsidR="00AC0FEE" w:rsidRPr="00A22E05" w:rsidRDefault="00AC0FEE" w:rsidP="00AC0FEE">
      <w:pPr>
        <w:contextualSpacing/>
        <w:rPr>
          <w:rStyle w:val="normaltextrun"/>
          <w:color w:val="000000" w:themeColor="text1"/>
        </w:rPr>
      </w:pPr>
    </w:p>
    <w:p w14:paraId="056EDC60" w14:textId="772C86BB" w:rsidR="00AC0FEE" w:rsidRPr="00A22E05" w:rsidRDefault="00AC0FEE" w:rsidP="1A7DF2FC">
      <w:pPr>
        <w:ind w:left="0" w:firstLine="0"/>
        <w:contextualSpacing/>
        <w:rPr>
          <w:lang w:bidi="ks-Deva"/>
        </w:rPr>
      </w:pPr>
      <w:r w:rsidRPr="1A7DF2FC">
        <w:rPr>
          <w:rStyle w:val="eop"/>
        </w:rPr>
        <w:t xml:space="preserve">DWP outlined its intention to take advantage of lease breaks and leave older, poorer-quality Jobcentre buildings where there is another suitable Jobcentre nearby which offers better accommodation for both customers and colleagues. </w:t>
      </w:r>
    </w:p>
    <w:p w14:paraId="6252F3C7" w14:textId="6E8B5E16" w:rsidR="1A7DF2FC" w:rsidRDefault="1A7DF2FC" w:rsidP="1A7DF2FC">
      <w:pPr>
        <w:ind w:left="0" w:firstLine="0"/>
        <w:contextualSpacing/>
        <w:rPr>
          <w:rStyle w:val="eop"/>
        </w:rPr>
      </w:pPr>
    </w:p>
    <w:p w14:paraId="37B7DEDF" w14:textId="41325CF6" w:rsidR="00AC0FEE" w:rsidRDefault="00AC0FEE" w:rsidP="1A7DF2FC">
      <w:pPr>
        <w:ind w:left="0" w:firstLine="0"/>
        <w:contextualSpacing/>
        <w:rPr>
          <w:lang w:bidi="ks-Deva"/>
        </w:rPr>
      </w:pPr>
      <w:r w:rsidRPr="1A7DF2FC">
        <w:rPr>
          <w:rStyle w:val="eop"/>
        </w:rPr>
        <w:lastRenderedPageBreak/>
        <w:t xml:space="preserve">Services will continue to be delivered from Porth Hannah Street with no break in service delivery. </w:t>
      </w:r>
      <w:r w:rsidR="00D538C5" w:rsidRPr="1A7DF2FC">
        <w:rPr>
          <w:rStyle w:val="eop"/>
        </w:rPr>
        <w:t>The move impacts 15 staf</w:t>
      </w:r>
      <w:r w:rsidR="0065128F" w:rsidRPr="1A7DF2FC">
        <w:rPr>
          <w:rStyle w:val="eop"/>
        </w:rPr>
        <w:t>f that were located in Tonypandy Jobcentre</w:t>
      </w:r>
    </w:p>
    <w:p w14:paraId="40FFA8C5" w14:textId="77777777" w:rsidR="005A7AD0" w:rsidRPr="00A22E05" w:rsidRDefault="005A7AD0" w:rsidP="00D538C5">
      <w:pPr>
        <w:contextualSpacing/>
        <w:rPr>
          <w:lang w:bidi="ks-Deva"/>
        </w:rPr>
      </w:pPr>
    </w:p>
    <w:p w14:paraId="77801413" w14:textId="77777777" w:rsidR="00AC0FEE" w:rsidRPr="00A22E05" w:rsidRDefault="00AC0FEE" w:rsidP="00AC0FEE">
      <w:pPr>
        <w:spacing w:line="259" w:lineRule="auto"/>
        <w:rPr>
          <w:b/>
          <w:bCs/>
          <w:u w:val="single"/>
        </w:rPr>
      </w:pPr>
    </w:p>
    <w:p w14:paraId="1617C0AF" w14:textId="2DED5C88" w:rsidR="00AC0FEE" w:rsidRPr="00A22E05" w:rsidRDefault="00AC0FEE" w:rsidP="1A7DF2FC">
      <w:pPr>
        <w:spacing w:line="259" w:lineRule="auto"/>
        <w:ind w:left="0" w:firstLine="0"/>
        <w:rPr>
          <w:b/>
          <w:bCs/>
          <w:sz w:val="28"/>
          <w:szCs w:val="28"/>
        </w:rPr>
      </w:pPr>
      <w:r w:rsidRPr="1A7DF2FC">
        <w:rPr>
          <w:b/>
          <w:bCs/>
          <w:sz w:val="28"/>
          <w:szCs w:val="28"/>
        </w:rPr>
        <w:t>Lincoln</w:t>
      </w:r>
    </w:p>
    <w:p w14:paraId="6006060F" w14:textId="2B5541BC" w:rsidR="00AC0FEE" w:rsidRPr="00A22E05" w:rsidRDefault="00AC0FEE" w:rsidP="1A7DF2FC">
      <w:pPr>
        <w:spacing w:line="259" w:lineRule="auto"/>
        <w:ind w:left="0" w:firstLine="0"/>
        <w:rPr>
          <w:b/>
          <w:bCs/>
          <w:sz w:val="28"/>
          <w:szCs w:val="28"/>
        </w:rPr>
      </w:pPr>
      <w:r w:rsidRPr="1A7DF2FC">
        <w:rPr>
          <w:b/>
          <w:bCs/>
          <w:sz w:val="28"/>
          <w:szCs w:val="28"/>
        </w:rPr>
        <w:t>Closure of Lincoln City Hall SSC</w:t>
      </w:r>
    </w:p>
    <w:p w14:paraId="43058F86" w14:textId="1AD92BE8" w:rsidR="5D60B8A4" w:rsidRDefault="5D60B8A4" w:rsidP="1A7DF2FC">
      <w:pPr>
        <w:spacing w:line="259" w:lineRule="auto"/>
        <w:rPr>
          <w:b/>
          <w:bCs/>
          <w:sz w:val="28"/>
          <w:szCs w:val="28"/>
        </w:rPr>
      </w:pPr>
    </w:p>
    <w:p w14:paraId="7F83C744" w14:textId="526D3F54" w:rsidR="00AC0FEE" w:rsidRPr="00A22E05" w:rsidRDefault="00AC0FEE" w:rsidP="1A7DF2FC">
      <w:pPr>
        <w:spacing w:line="259" w:lineRule="auto"/>
        <w:ind w:left="0" w:firstLine="0"/>
      </w:pPr>
      <w:r w:rsidRPr="1A7DF2FC">
        <w:rPr>
          <w:rStyle w:val="eop"/>
        </w:rPr>
        <w:t>Lincoln City Hall is a mixed-use site and colocation with Lincoln City Council. As well as the SSC space, there is a Jobcentre and Health Assessment Centre based on site.    </w:t>
      </w:r>
    </w:p>
    <w:p w14:paraId="52DC5534" w14:textId="4CF7A813" w:rsidR="1A7DF2FC" w:rsidRDefault="1A7DF2FC" w:rsidP="1A7DF2FC">
      <w:pPr>
        <w:spacing w:line="259" w:lineRule="auto"/>
        <w:ind w:left="0" w:firstLine="0"/>
        <w:rPr>
          <w:rStyle w:val="eop"/>
        </w:rPr>
      </w:pPr>
    </w:p>
    <w:p w14:paraId="3CA1007F" w14:textId="179E2E1C" w:rsidR="00AC0FEE" w:rsidRPr="00A22E05" w:rsidRDefault="00AC0FEE" w:rsidP="1A7DF2FC">
      <w:pPr>
        <w:spacing w:line="259" w:lineRule="auto"/>
        <w:ind w:left="0" w:firstLine="0"/>
        <w:rPr>
          <w:rStyle w:val="eop"/>
        </w:rPr>
      </w:pPr>
      <w:r w:rsidRPr="1A7DF2FC">
        <w:rPr>
          <w:rStyle w:val="eop"/>
        </w:rPr>
        <w:t>A</w:t>
      </w:r>
      <w:r w:rsidR="563E92CE" w:rsidRPr="1A7DF2FC">
        <w:rPr>
          <w:rStyle w:val="eop"/>
        </w:rPr>
        <w:t>n a</w:t>
      </w:r>
      <w:r w:rsidRPr="1A7DF2FC">
        <w:rPr>
          <w:rStyle w:val="eop"/>
        </w:rPr>
        <w:t xml:space="preserve">nnouncement </w:t>
      </w:r>
      <w:r w:rsidR="2BDD3BE7" w:rsidRPr="1A7DF2FC">
        <w:rPr>
          <w:rStyle w:val="eop"/>
        </w:rPr>
        <w:t xml:space="preserve">was </w:t>
      </w:r>
      <w:r w:rsidRPr="1A7DF2FC">
        <w:rPr>
          <w:rStyle w:val="eop"/>
        </w:rPr>
        <w:t xml:space="preserve">made that the site will partially close by May 2026 to for SSC staff in line with the lease end. The SSC space will close by May 2026 which means SSC services will no longer be delivered from Lincoln City Hall. The Jobcentre and Health Assessment Centre will remain open.  </w:t>
      </w:r>
    </w:p>
    <w:p w14:paraId="3A352820" w14:textId="77777777" w:rsidR="00AC0FEE" w:rsidRPr="00A22E05" w:rsidRDefault="00AC0FEE" w:rsidP="00DD39BF">
      <w:pPr>
        <w:spacing w:line="259" w:lineRule="auto"/>
        <w:ind w:left="0" w:firstLine="0"/>
      </w:pPr>
    </w:p>
    <w:p w14:paraId="245137E2" w14:textId="45555760" w:rsidR="00AC0FEE" w:rsidRDefault="00AC0FEE" w:rsidP="1A7DF2FC">
      <w:pPr>
        <w:spacing w:line="259" w:lineRule="auto"/>
        <w:ind w:left="0" w:firstLine="0"/>
      </w:pPr>
      <w:r w:rsidRPr="1A7DF2FC">
        <w:rPr>
          <w:rStyle w:val="eop"/>
        </w:rPr>
        <w:t>Member</w:t>
      </w:r>
      <w:r w:rsidR="2D771440" w:rsidRPr="1A7DF2FC">
        <w:rPr>
          <w:rStyle w:val="eop"/>
        </w:rPr>
        <w:t>s</w:t>
      </w:r>
      <w:r w:rsidRPr="1A7DF2FC">
        <w:rPr>
          <w:rStyle w:val="eop"/>
        </w:rPr>
        <w:t xml:space="preserve"> in Lincoln are now in dispute and have a live Industrial Action Mandate</w:t>
      </w:r>
      <w:r w:rsidR="00E33987" w:rsidRPr="1A7DF2FC">
        <w:rPr>
          <w:rStyle w:val="eop"/>
        </w:rPr>
        <w:t xml:space="preserve"> against the closure. Member in Lincoln have shown</w:t>
      </w:r>
      <w:r w:rsidR="00684DDD" w:rsidRPr="1A7DF2FC">
        <w:rPr>
          <w:rStyle w:val="eop"/>
        </w:rPr>
        <w:t xml:space="preserve"> courage and commitment to take on DWP over keeping the office and jobs in Lincoln</w:t>
      </w:r>
      <w:r w:rsidR="002D7C01" w:rsidRPr="1A7DF2FC">
        <w:rPr>
          <w:rStyle w:val="eop"/>
        </w:rPr>
        <w:t>. Weeks of well supported industrial action has been taken</w:t>
      </w:r>
      <w:r w:rsidR="00F908FF" w:rsidRPr="1A7DF2FC">
        <w:rPr>
          <w:rStyle w:val="eop"/>
        </w:rPr>
        <w:t xml:space="preserve">. The dispute has received </w:t>
      </w:r>
      <w:r w:rsidR="0049420F" w:rsidRPr="1A7DF2FC">
        <w:rPr>
          <w:rStyle w:val="eop"/>
        </w:rPr>
        <w:t xml:space="preserve">coverage in the press and been raised politically. </w:t>
      </w:r>
    </w:p>
    <w:p w14:paraId="40633492" w14:textId="64DD3AE0" w:rsidR="1A7DF2FC" w:rsidRDefault="1A7DF2FC" w:rsidP="1A7DF2FC">
      <w:pPr>
        <w:spacing w:line="259" w:lineRule="auto"/>
        <w:ind w:left="0" w:firstLine="0"/>
        <w:rPr>
          <w:rStyle w:val="eop"/>
        </w:rPr>
      </w:pPr>
    </w:p>
    <w:p w14:paraId="5F6606AC" w14:textId="7B685AC0" w:rsidR="0049420F" w:rsidRPr="00A22E05" w:rsidRDefault="00D74C73" w:rsidP="1A7DF2FC">
      <w:pPr>
        <w:spacing w:line="259" w:lineRule="auto"/>
        <w:ind w:left="0" w:firstLine="0"/>
      </w:pPr>
      <w:r w:rsidRPr="1A7DF2FC">
        <w:rPr>
          <w:rStyle w:val="eop"/>
        </w:rPr>
        <w:t>PCS continue to raise this with</w:t>
      </w:r>
      <w:r w:rsidR="005A7AD0" w:rsidRPr="1A7DF2FC">
        <w:rPr>
          <w:rStyle w:val="eop"/>
        </w:rPr>
        <w:t xml:space="preserve"> the department and will be looking to involve members in other closing offices as part of a widening dispute to office closures.</w:t>
      </w:r>
    </w:p>
    <w:p w14:paraId="73C87E55" w14:textId="7A45ED8D" w:rsidR="00AC0FEE" w:rsidRPr="00A22E05" w:rsidRDefault="00AC0FEE" w:rsidP="5D60B8A4">
      <w:pPr>
        <w:spacing w:line="259" w:lineRule="auto"/>
      </w:pPr>
    </w:p>
    <w:p w14:paraId="35448A3D" w14:textId="029D9524" w:rsidR="00AC0FEE" w:rsidRPr="00A22E05" w:rsidRDefault="00AC0FEE" w:rsidP="1A7DF2FC">
      <w:pPr>
        <w:spacing w:line="259" w:lineRule="auto"/>
        <w:ind w:left="0" w:firstLine="0"/>
        <w:rPr>
          <w:b/>
          <w:bCs/>
          <w:sz w:val="28"/>
          <w:szCs w:val="28"/>
        </w:rPr>
      </w:pPr>
      <w:r w:rsidRPr="1A7DF2FC">
        <w:rPr>
          <w:b/>
          <w:bCs/>
          <w:sz w:val="28"/>
          <w:szCs w:val="28"/>
        </w:rPr>
        <w:t xml:space="preserve">Ashton Under Lyne </w:t>
      </w:r>
    </w:p>
    <w:p w14:paraId="217815D0" w14:textId="77777777" w:rsidR="00AC0FEE" w:rsidRPr="00A22E05" w:rsidRDefault="00AC0FEE" w:rsidP="1A7DF2FC">
      <w:pPr>
        <w:ind w:left="0" w:firstLine="0"/>
      </w:pPr>
      <w:r w:rsidRPr="1A7DF2FC">
        <w:rPr>
          <w:rStyle w:val="eop"/>
        </w:rPr>
        <w:t xml:space="preserve">Ashton Under Lyne was previously an established Jobcentre until it was mothballed in 2018. In response to increased demand during the pandemic, the site was re-opened in November 2020 as a temporary Jobcentre to support service delivery. </w:t>
      </w:r>
    </w:p>
    <w:p w14:paraId="16E98343" w14:textId="77777777" w:rsidR="00AC0FEE" w:rsidRPr="00A22E05" w:rsidRDefault="00AC0FEE" w:rsidP="00AC0FEE">
      <w:pPr>
        <w:pStyle w:val="ListParagraph"/>
        <w:ind w:left="644"/>
        <w:rPr>
          <w:rFonts w:cs="Arial"/>
          <w:sz w:val="24"/>
          <w:szCs w:val="24"/>
        </w:rPr>
      </w:pPr>
    </w:p>
    <w:p w14:paraId="175D6BBF" w14:textId="4317E4B3" w:rsidR="00AC0FEE" w:rsidRPr="00A22E05" w:rsidRDefault="00AC0FEE" w:rsidP="1A7DF2FC">
      <w:pPr>
        <w:ind w:left="0" w:firstLine="0"/>
      </w:pPr>
      <w:r w:rsidRPr="1A7DF2FC">
        <w:rPr>
          <w:rStyle w:val="eop"/>
        </w:rPr>
        <w:t xml:space="preserve">The temporary Jobcentre at Ashton Under Lyne, </w:t>
      </w:r>
      <w:r w:rsidR="00AE0EE2" w:rsidRPr="1A7DF2FC">
        <w:rPr>
          <w:rStyle w:val="eop"/>
        </w:rPr>
        <w:t>(</w:t>
      </w:r>
      <w:r w:rsidRPr="1A7DF2FC">
        <w:rPr>
          <w:rStyle w:val="eop"/>
        </w:rPr>
        <w:t>Old Street</w:t>
      </w:r>
      <w:r w:rsidR="00AE0EE2" w:rsidRPr="1A7DF2FC">
        <w:rPr>
          <w:rStyle w:val="eop"/>
        </w:rPr>
        <w:t xml:space="preserve">), </w:t>
      </w:r>
      <w:r w:rsidRPr="1A7DF2FC">
        <w:rPr>
          <w:rStyle w:val="eop"/>
        </w:rPr>
        <w:t>will be decommissioned by March 2026 and the site will be returned to its mothballed state until disposal at the expiry of the lease.</w:t>
      </w:r>
    </w:p>
    <w:p w14:paraId="75FB4005" w14:textId="77777777" w:rsidR="00AC0FEE" w:rsidRPr="00A22E05" w:rsidRDefault="00AC0FEE" w:rsidP="00AC0FEE">
      <w:pPr>
        <w:pStyle w:val="ListParagraph"/>
        <w:ind w:left="567"/>
        <w:rPr>
          <w:rFonts w:cs="Arial"/>
          <w:sz w:val="24"/>
          <w:szCs w:val="24"/>
        </w:rPr>
      </w:pPr>
    </w:p>
    <w:p w14:paraId="42D40484" w14:textId="6D8B742E" w:rsidR="00AC0FEE" w:rsidRPr="00A22E05" w:rsidRDefault="00AC0FEE" w:rsidP="1A7DF2FC">
      <w:pPr>
        <w:ind w:left="0" w:firstLine="0"/>
      </w:pPr>
      <w:r w:rsidRPr="1A7DF2FC">
        <w:rPr>
          <w:rStyle w:val="eop"/>
        </w:rPr>
        <w:t xml:space="preserve">The 39 Jobcentre colleagues currently working in this building were recruited on a permanent basis to support service delivery at this location. </w:t>
      </w:r>
      <w:r w:rsidR="00611B06" w:rsidRPr="1A7DF2FC">
        <w:rPr>
          <w:rStyle w:val="eop"/>
        </w:rPr>
        <w:t>Staff</w:t>
      </w:r>
      <w:r w:rsidRPr="1A7DF2FC">
        <w:rPr>
          <w:rStyle w:val="eop"/>
        </w:rPr>
        <w:t xml:space="preserve"> </w:t>
      </w:r>
      <w:r w:rsidR="00611B06" w:rsidRPr="1A7DF2FC">
        <w:rPr>
          <w:rStyle w:val="eop"/>
        </w:rPr>
        <w:t>have</w:t>
      </w:r>
      <w:r w:rsidRPr="1A7DF2FC">
        <w:rPr>
          <w:rStyle w:val="eop"/>
        </w:rPr>
        <w:t xml:space="preserve"> </w:t>
      </w:r>
      <w:r w:rsidR="00611B06" w:rsidRPr="1A7DF2FC">
        <w:rPr>
          <w:rStyle w:val="eop"/>
        </w:rPr>
        <w:t xml:space="preserve">been </w:t>
      </w:r>
      <w:r w:rsidRPr="1A7DF2FC">
        <w:rPr>
          <w:rStyle w:val="eop"/>
        </w:rPr>
        <w:t>permanently relocate</w:t>
      </w:r>
      <w:r w:rsidR="00611B06" w:rsidRPr="1A7DF2FC">
        <w:rPr>
          <w:rStyle w:val="eop"/>
        </w:rPr>
        <w:t>d</w:t>
      </w:r>
      <w:r w:rsidRPr="1A7DF2FC">
        <w:rPr>
          <w:rStyle w:val="eop"/>
        </w:rPr>
        <w:t xml:space="preserve"> to the established Jobcentre at Tameside One, Market St, </w:t>
      </w:r>
    </w:p>
    <w:p w14:paraId="07892020" w14:textId="4C2A6437" w:rsidR="00AC0FEE" w:rsidRPr="00A22E05" w:rsidRDefault="00AC0FEE" w:rsidP="5D60B8A4"/>
    <w:p w14:paraId="32A22B64" w14:textId="77777777" w:rsidR="00AC0FEE" w:rsidRPr="00A22E05" w:rsidRDefault="00AC0FEE" w:rsidP="00AC0FEE">
      <w:pPr>
        <w:ind w:left="426" w:hanging="568"/>
        <w:rPr>
          <w:b/>
          <w:bCs/>
        </w:rPr>
      </w:pPr>
    </w:p>
    <w:p w14:paraId="2397005C" w14:textId="67AA0D50" w:rsidR="00AC0FEE" w:rsidRPr="00A22E05" w:rsidRDefault="00AC0FEE" w:rsidP="1A7DF2FC">
      <w:pPr>
        <w:spacing w:line="259" w:lineRule="auto"/>
        <w:ind w:left="0"/>
        <w:rPr>
          <w:b/>
          <w:bCs/>
          <w:sz w:val="28"/>
          <w:szCs w:val="28"/>
        </w:rPr>
      </w:pPr>
      <w:r w:rsidRPr="1A7DF2FC">
        <w:rPr>
          <w:b/>
          <w:bCs/>
          <w:sz w:val="28"/>
          <w:szCs w:val="28"/>
        </w:rPr>
        <w:t xml:space="preserve">Doncaster </w:t>
      </w:r>
    </w:p>
    <w:p w14:paraId="72F5885C" w14:textId="39B4EFB3" w:rsidR="00AC0FEE" w:rsidRPr="00A22E05" w:rsidRDefault="00AC0FEE" w:rsidP="1A7DF2FC">
      <w:pPr>
        <w:ind w:left="0" w:firstLine="0"/>
      </w:pPr>
      <w:r w:rsidRPr="1A7DF2FC">
        <w:rPr>
          <w:rStyle w:val="eop"/>
        </w:rPr>
        <w:t>Doncaster temporary Jobcentre, The Blue Building, will be formally decommissioned by March 2026 and handed back to the landlord.</w:t>
      </w:r>
    </w:p>
    <w:p w14:paraId="507D2170" w14:textId="77777777" w:rsidR="00AC0FEE" w:rsidRPr="00A22E05" w:rsidRDefault="00AC0FEE" w:rsidP="00AC0FEE">
      <w:pPr>
        <w:pStyle w:val="ListParagraph"/>
        <w:ind w:left="567"/>
        <w:rPr>
          <w:rFonts w:cs="Arial"/>
          <w:sz w:val="24"/>
          <w:szCs w:val="24"/>
        </w:rPr>
      </w:pPr>
    </w:p>
    <w:p w14:paraId="6B78B4CE" w14:textId="6CF7521D" w:rsidR="00AC0FEE" w:rsidRPr="00A22E05" w:rsidRDefault="00AC0FEE" w:rsidP="1A7DF2FC">
      <w:pPr>
        <w:ind w:left="0" w:firstLine="0"/>
        <w:jc w:val="left"/>
      </w:pPr>
      <w:r w:rsidRPr="1A7DF2FC">
        <w:rPr>
          <w:rStyle w:val="eop"/>
        </w:rPr>
        <w:t>The 18 staff currently working on detached duty terms at Doncaster temporary Jobcentre return</w:t>
      </w:r>
      <w:r w:rsidR="005865DB" w:rsidRPr="1A7DF2FC">
        <w:rPr>
          <w:rStyle w:val="eop"/>
        </w:rPr>
        <w:t>ed</w:t>
      </w:r>
      <w:r w:rsidRPr="1A7DF2FC">
        <w:rPr>
          <w:rStyle w:val="eop"/>
        </w:rPr>
        <w:t xml:space="preserve"> to the established Jobcentre at Crossgat</w:t>
      </w:r>
      <w:r w:rsidR="005865DB" w:rsidRPr="1A7DF2FC">
        <w:rPr>
          <w:rStyle w:val="eop"/>
        </w:rPr>
        <w:t>e</w:t>
      </w:r>
      <w:r>
        <w:br/>
      </w:r>
    </w:p>
    <w:p w14:paraId="10BD2AFD" w14:textId="77777777" w:rsidR="00AC0FEE" w:rsidRPr="00A22E05" w:rsidRDefault="00AC0FEE" w:rsidP="1A7DF2FC">
      <w:pPr>
        <w:ind w:left="0" w:firstLine="0"/>
      </w:pPr>
      <w:r w:rsidRPr="1A7DF2FC">
        <w:rPr>
          <w:rStyle w:val="eop"/>
        </w:rPr>
        <w:t>In addition to the 18 colleagues working on detached duty, a small number of colleagues currently support the services provided at the temporary Jobcentre on a rotation basis. This arrangement will also end, and colleagues will return to the established Jobcentre at Crossgate House by December 2025.</w:t>
      </w:r>
    </w:p>
    <w:p w14:paraId="7DFBA2D1" w14:textId="77777777" w:rsidR="00AC0FEE" w:rsidRDefault="00AC0FEE" w:rsidP="1A7DF2FC">
      <w:pPr>
        <w:ind w:left="0" w:firstLine="0"/>
        <w:rPr>
          <w:sz w:val="28"/>
          <w:szCs w:val="28"/>
        </w:rPr>
      </w:pPr>
    </w:p>
    <w:p w14:paraId="1830F64A" w14:textId="77777777" w:rsidR="000A6BE7" w:rsidRDefault="000A6BE7" w:rsidP="1A7DF2FC">
      <w:pPr>
        <w:ind w:left="0" w:firstLine="0"/>
        <w:rPr>
          <w:sz w:val="28"/>
          <w:szCs w:val="28"/>
        </w:rPr>
      </w:pPr>
    </w:p>
    <w:p w14:paraId="29B8B85D" w14:textId="77777777" w:rsidR="000A6BE7" w:rsidRDefault="000A6BE7" w:rsidP="1A7DF2FC">
      <w:pPr>
        <w:ind w:left="0" w:firstLine="0"/>
        <w:rPr>
          <w:sz w:val="28"/>
          <w:szCs w:val="28"/>
        </w:rPr>
      </w:pPr>
    </w:p>
    <w:p w14:paraId="1CC15868" w14:textId="77777777" w:rsidR="00404D58" w:rsidRPr="00A22E05" w:rsidRDefault="00404D58" w:rsidP="1A7DF2FC">
      <w:pPr>
        <w:ind w:left="0" w:firstLine="0"/>
        <w:rPr>
          <w:sz w:val="28"/>
          <w:szCs w:val="28"/>
        </w:rPr>
      </w:pPr>
    </w:p>
    <w:p w14:paraId="6E4051B7" w14:textId="001E8878" w:rsidR="00AC0FEE" w:rsidRPr="00A22E05" w:rsidRDefault="00AC0FEE" w:rsidP="1A7DF2FC">
      <w:pPr>
        <w:spacing w:line="276" w:lineRule="auto"/>
        <w:ind w:left="426" w:hanging="568"/>
        <w:rPr>
          <w:rStyle w:val="eop"/>
          <w:b/>
          <w:bCs/>
          <w:sz w:val="28"/>
          <w:szCs w:val="28"/>
        </w:rPr>
      </w:pPr>
      <w:r w:rsidRPr="1A7DF2FC">
        <w:rPr>
          <w:rStyle w:val="eop"/>
          <w:b/>
          <w:bCs/>
          <w:sz w:val="28"/>
          <w:szCs w:val="28"/>
        </w:rPr>
        <w:lastRenderedPageBreak/>
        <w:t>Dover</w:t>
      </w:r>
    </w:p>
    <w:p w14:paraId="2993EEB6" w14:textId="0A63E5D2" w:rsidR="00AC0FEE" w:rsidRPr="00A22E05" w:rsidRDefault="005D7633" w:rsidP="1A7DF2FC">
      <w:pPr>
        <w:spacing w:line="276" w:lineRule="auto"/>
        <w:ind w:left="426" w:hanging="568"/>
        <w:rPr>
          <w:b/>
          <w:bCs/>
          <w:lang w:eastAsia="en-US"/>
        </w:rPr>
      </w:pPr>
      <w:r w:rsidRPr="1A7DF2FC">
        <w:rPr>
          <w:rStyle w:val="eop"/>
        </w:rPr>
        <w:t>Announcement made in October 2025 for pl</w:t>
      </w:r>
      <w:r w:rsidR="00AC0FEE" w:rsidRPr="1A7DF2FC">
        <w:rPr>
          <w:rStyle w:val="eop"/>
        </w:rPr>
        <w:t>ans to close and relocate the Service and Support</w:t>
      </w:r>
    </w:p>
    <w:p w14:paraId="2205FC59" w14:textId="11C6B8FF" w:rsidR="00AC0FEE" w:rsidRPr="00A22E05" w:rsidRDefault="00AC0FEE" w:rsidP="1A7DF2FC">
      <w:pPr>
        <w:spacing w:line="276" w:lineRule="auto"/>
        <w:ind w:left="426" w:hanging="568"/>
        <w:rPr>
          <w:b/>
          <w:bCs/>
          <w:lang w:eastAsia="en-US"/>
        </w:rPr>
      </w:pPr>
      <w:r w:rsidRPr="1A7DF2FC">
        <w:rPr>
          <w:rStyle w:val="eop"/>
        </w:rPr>
        <w:t>Centre (SSC) at Dover London Road, to existing DWP offices at Canterbury, Nutwood House</w:t>
      </w:r>
      <w:r w:rsidR="00404D58">
        <w:rPr>
          <w:rStyle w:val="eop"/>
        </w:rPr>
        <w:t xml:space="preserve"> </w:t>
      </w:r>
      <w:r w:rsidR="7555CF38" w:rsidRPr="1A7DF2FC">
        <w:rPr>
          <w:rStyle w:val="eop"/>
        </w:rPr>
        <w:t>Ramsgate, Queens House</w:t>
      </w:r>
      <w:r w:rsidRPr="1A7DF2FC">
        <w:rPr>
          <w:rStyle w:val="eop"/>
        </w:rPr>
        <w:t>.</w:t>
      </w:r>
    </w:p>
    <w:p w14:paraId="7BCC1D48" w14:textId="35FAED6D" w:rsidR="00AC0FEE" w:rsidRPr="00A22E05" w:rsidRDefault="00AC0FEE" w:rsidP="003E61F8">
      <w:pPr>
        <w:spacing w:after="200" w:line="276" w:lineRule="auto"/>
        <w:ind w:left="0" w:firstLine="0"/>
        <w:rPr>
          <w:rFonts w:eastAsia="Calibri"/>
          <w:lang w:eastAsia="en-US"/>
        </w:rPr>
      </w:pPr>
    </w:p>
    <w:p w14:paraId="608C5FDF" w14:textId="77777777" w:rsidR="00AC0FEE" w:rsidRPr="00A22E05" w:rsidRDefault="00AC0FEE" w:rsidP="1A7DF2FC">
      <w:pPr>
        <w:spacing w:after="200" w:line="276" w:lineRule="auto"/>
        <w:ind w:left="0" w:firstLine="0"/>
        <w:rPr>
          <w:rFonts w:eastAsia="Times New Roman"/>
          <w:lang w:eastAsia="en-US"/>
        </w:rPr>
      </w:pPr>
      <w:r w:rsidRPr="1A7DF2FC">
        <w:rPr>
          <w:rStyle w:val="eop"/>
        </w:rPr>
        <w:t xml:space="preserve">Dover London Road is an SSC, with the majority of staff being employed within Retirement Services Directorate (RSD) and Counter Fraud, Compliance and Debt (CFCD). </w:t>
      </w:r>
    </w:p>
    <w:p w14:paraId="0446CCA6" w14:textId="2B8E8E37" w:rsidR="00AC0FEE" w:rsidRPr="00A22E05" w:rsidRDefault="003E61F8" w:rsidP="1A7DF2FC">
      <w:pPr>
        <w:spacing w:after="200" w:line="276" w:lineRule="auto"/>
        <w:ind w:left="0" w:firstLine="0"/>
        <w:rPr>
          <w:rFonts w:eastAsia="Times New Roman"/>
          <w:lang w:eastAsia="en-US"/>
        </w:rPr>
      </w:pPr>
      <w:r w:rsidRPr="1A7DF2FC">
        <w:rPr>
          <w:rStyle w:val="eop"/>
        </w:rPr>
        <w:t>RSD Staf</w:t>
      </w:r>
      <w:r w:rsidR="007172F7" w:rsidRPr="1A7DF2FC">
        <w:rPr>
          <w:rStyle w:val="eop"/>
        </w:rPr>
        <w:t>f w</w:t>
      </w:r>
      <w:r w:rsidR="00CB341C" w:rsidRPr="1A7DF2FC">
        <w:rPr>
          <w:rStyle w:val="eop"/>
        </w:rPr>
        <w:t>ill move to Canterbury. The majority of CFCD staff will be offered a move to Ramsgate – consultation continues</w:t>
      </w:r>
      <w:r w:rsidR="00441A6B" w:rsidRPr="1A7DF2FC">
        <w:rPr>
          <w:rStyle w:val="eop"/>
        </w:rPr>
        <w:t>, with concerns over reasonable daily travel for staff</w:t>
      </w:r>
      <w:r w:rsidR="00EE599A" w:rsidRPr="1A7DF2FC">
        <w:rPr>
          <w:rStyle w:val="eop"/>
        </w:rPr>
        <w:t>.</w:t>
      </w:r>
    </w:p>
    <w:p w14:paraId="1763CBEA" w14:textId="2AB48E3F" w:rsidR="00AC0FEE" w:rsidRPr="00404D58" w:rsidRDefault="00AC0FEE" w:rsidP="00404D58">
      <w:pPr>
        <w:spacing w:after="200" w:line="276" w:lineRule="auto"/>
        <w:ind w:left="0" w:firstLine="0"/>
        <w:contextualSpacing/>
        <w:rPr>
          <w:rFonts w:eastAsia="Calibri"/>
          <w:lang w:eastAsia="en-US"/>
        </w:rPr>
      </w:pPr>
      <w:r w:rsidRPr="1A7DF2FC">
        <w:rPr>
          <w:rStyle w:val="eop"/>
        </w:rPr>
        <w:t xml:space="preserve">Moves from Dover London Road are expected to take place from September 2026, with the site being vacated by December 2026 </w:t>
      </w:r>
    </w:p>
    <w:p w14:paraId="6A92964A" w14:textId="77777777" w:rsidR="00AC0FEE" w:rsidRPr="00A22E05" w:rsidRDefault="00AC0FEE" w:rsidP="1A7DF2FC">
      <w:pPr>
        <w:tabs>
          <w:tab w:val="center" w:pos="4986"/>
        </w:tabs>
        <w:ind w:left="0"/>
        <w:rPr>
          <w:b/>
          <w:bCs/>
          <w:sz w:val="28"/>
          <w:szCs w:val="28"/>
        </w:rPr>
      </w:pPr>
    </w:p>
    <w:p w14:paraId="149C7D43" w14:textId="77777777" w:rsidR="00AC0FEE" w:rsidRPr="00A22E05" w:rsidRDefault="00AC0FEE" w:rsidP="1A7DF2FC">
      <w:pPr>
        <w:tabs>
          <w:tab w:val="center" w:pos="4986"/>
        </w:tabs>
        <w:ind w:left="0"/>
        <w:rPr>
          <w:b/>
          <w:bCs/>
          <w:sz w:val="28"/>
          <w:szCs w:val="28"/>
        </w:rPr>
      </w:pPr>
      <w:r w:rsidRPr="1A7DF2FC">
        <w:rPr>
          <w:b/>
          <w:bCs/>
          <w:sz w:val="28"/>
          <w:szCs w:val="28"/>
        </w:rPr>
        <w:t>Warrington and St Helens</w:t>
      </w:r>
    </w:p>
    <w:p w14:paraId="527E27CA" w14:textId="77777777" w:rsidR="00AC0FEE" w:rsidRPr="00A22E05" w:rsidRDefault="00AC0FEE" w:rsidP="00AC0FEE">
      <w:pPr>
        <w:rPr>
          <w:b/>
          <w:bCs/>
        </w:rPr>
      </w:pPr>
    </w:p>
    <w:p w14:paraId="4CC94FEA" w14:textId="23166533" w:rsidR="00AC0FEE" w:rsidRPr="00A22E05" w:rsidRDefault="00AC0FEE" w:rsidP="1A7DF2FC">
      <w:pPr>
        <w:ind w:left="0" w:firstLine="0"/>
      </w:pPr>
      <w:r w:rsidRPr="1A7DF2FC">
        <w:rPr>
          <w:rStyle w:val="eop"/>
        </w:rPr>
        <w:t>Announcements</w:t>
      </w:r>
      <w:r w:rsidR="00EE599A" w:rsidRPr="1A7DF2FC">
        <w:rPr>
          <w:rStyle w:val="eop"/>
        </w:rPr>
        <w:t xml:space="preserve"> have been</w:t>
      </w:r>
      <w:r w:rsidRPr="1A7DF2FC">
        <w:rPr>
          <w:rStyle w:val="eop"/>
        </w:rPr>
        <w:t xml:space="preserve"> made to close Service and Support Centres in Warrington and St Helens from September 2026. Jobcentre and Health Assessment Centre functions operating in Gregson House in St Helens will not be affected. Warrington is an SSC and will close in its entirety.</w:t>
      </w:r>
    </w:p>
    <w:p w14:paraId="620BB48C" w14:textId="77777777" w:rsidR="00AC0FEE" w:rsidRPr="00A22E05" w:rsidRDefault="00AC0FEE" w:rsidP="00AC0FEE"/>
    <w:p w14:paraId="761A5851" w14:textId="77777777" w:rsidR="00AC0FEE" w:rsidRPr="00A22E05" w:rsidRDefault="00AC0FEE" w:rsidP="1A7DF2FC">
      <w:pPr>
        <w:ind w:left="0" w:firstLine="0"/>
      </w:pPr>
      <w:r w:rsidRPr="1A7DF2FC">
        <w:rPr>
          <w:rStyle w:val="eop"/>
        </w:rPr>
        <w:t>253 staff will be impacted by the closures of St Helens Gregson House and Warrington The Base SSCs, all of whom will be forced to relocate to Wigan Griffin House</w:t>
      </w:r>
    </w:p>
    <w:p w14:paraId="6BBB061F" w14:textId="77777777" w:rsidR="00AC0FEE" w:rsidRPr="00A22E05" w:rsidRDefault="00AC0FEE" w:rsidP="00AC0FEE"/>
    <w:p w14:paraId="00E6C648" w14:textId="77777777" w:rsidR="00AC0FEE" w:rsidRPr="00A22E05" w:rsidRDefault="00AC0FEE" w:rsidP="1A7DF2FC">
      <w:pPr>
        <w:ind w:left="0" w:firstLine="0"/>
      </w:pPr>
      <w:r w:rsidRPr="1A7DF2FC">
        <w:rPr>
          <w:rStyle w:val="eop"/>
        </w:rPr>
        <w:t>DWP have confirmed from initial data collection that public transport is poor and most individuals are outside reasonable travel time.</w:t>
      </w:r>
    </w:p>
    <w:p w14:paraId="305164BD" w14:textId="77777777" w:rsidR="00AC0FEE" w:rsidRPr="00A22E05" w:rsidRDefault="00AC0FEE" w:rsidP="00AC0FEE"/>
    <w:p w14:paraId="457555BE" w14:textId="2950FCE5" w:rsidR="00AC0FEE" w:rsidRPr="00404D58" w:rsidRDefault="00AC0FEE" w:rsidP="00404D58">
      <w:pPr>
        <w:spacing w:after="200" w:line="276" w:lineRule="auto"/>
        <w:ind w:left="0" w:firstLine="0"/>
        <w:rPr>
          <w:rFonts w:eastAsia="Calibri"/>
          <w:lang w:eastAsia="en-US"/>
        </w:rPr>
      </w:pPr>
      <w:r w:rsidRPr="1A7DF2FC">
        <w:rPr>
          <w:rStyle w:val="eop"/>
        </w:rPr>
        <w:t>The announcement was made on 23rd October</w:t>
      </w:r>
      <w:r w:rsidR="00EE599A" w:rsidRPr="1A7DF2FC">
        <w:rPr>
          <w:rStyle w:val="eop"/>
        </w:rPr>
        <w:t xml:space="preserve">. </w:t>
      </w:r>
      <w:r w:rsidR="00E41ADF" w:rsidRPr="1A7DF2FC">
        <w:rPr>
          <w:rStyle w:val="eop"/>
        </w:rPr>
        <w:t>Redeployment one-to-ones are currently taking place – consultation continues</w:t>
      </w:r>
    </w:p>
    <w:p w14:paraId="41673A4E" w14:textId="77777777" w:rsidR="00AC0FEE" w:rsidRPr="00A22E05" w:rsidRDefault="00AC0FEE" w:rsidP="1A7DF2FC">
      <w:pPr>
        <w:tabs>
          <w:tab w:val="center" w:pos="4986"/>
        </w:tabs>
        <w:spacing w:line="259" w:lineRule="auto"/>
        <w:ind w:left="0"/>
        <w:rPr>
          <w:b/>
          <w:bCs/>
          <w:sz w:val="28"/>
          <w:szCs w:val="28"/>
        </w:rPr>
      </w:pPr>
    </w:p>
    <w:p w14:paraId="3034ABD6" w14:textId="77777777" w:rsidR="00AC0FEE" w:rsidRPr="00A22E05" w:rsidRDefault="00AC0FEE" w:rsidP="1A7DF2FC">
      <w:pPr>
        <w:tabs>
          <w:tab w:val="center" w:pos="4986"/>
        </w:tabs>
        <w:spacing w:line="259" w:lineRule="auto"/>
        <w:ind w:left="0"/>
        <w:rPr>
          <w:b/>
          <w:bCs/>
          <w:sz w:val="28"/>
          <w:szCs w:val="28"/>
        </w:rPr>
      </w:pPr>
      <w:r w:rsidRPr="1A7DF2FC">
        <w:rPr>
          <w:b/>
          <w:bCs/>
          <w:sz w:val="28"/>
          <w:szCs w:val="28"/>
        </w:rPr>
        <w:t xml:space="preserve">Hastings </w:t>
      </w:r>
    </w:p>
    <w:p w14:paraId="679BEB01" w14:textId="6DA1006C" w:rsidR="00AC0FEE" w:rsidRPr="00A22E05" w:rsidRDefault="00AC0FEE" w:rsidP="1A7DF2FC">
      <w:pPr>
        <w:tabs>
          <w:tab w:val="center" w:pos="4986"/>
        </w:tabs>
        <w:spacing w:line="259" w:lineRule="auto"/>
        <w:ind w:left="0" w:firstLine="0"/>
        <w:rPr>
          <w:b/>
          <w:bCs/>
        </w:rPr>
      </w:pPr>
      <w:r w:rsidRPr="1A7DF2FC">
        <w:rPr>
          <w:rStyle w:val="eop"/>
        </w:rPr>
        <w:t>DWP Workplace Transformation</w:t>
      </w:r>
      <w:r w:rsidR="00E41ADF" w:rsidRPr="1A7DF2FC">
        <w:rPr>
          <w:rStyle w:val="eop"/>
        </w:rPr>
        <w:t xml:space="preserve"> team c</w:t>
      </w:r>
      <w:r w:rsidRPr="1A7DF2FC">
        <w:rPr>
          <w:rStyle w:val="eop"/>
        </w:rPr>
        <w:t>onfirmation of permanent location for Hasting's colleagues and operations at Lacuna Place</w:t>
      </w:r>
    </w:p>
    <w:p w14:paraId="2C63E9C4" w14:textId="1A71C713" w:rsidR="00AC0FEE" w:rsidRPr="00A22E05" w:rsidRDefault="00AC0FEE" w:rsidP="5D60B8A4">
      <w:pPr>
        <w:tabs>
          <w:tab w:val="center" w:pos="4986"/>
        </w:tabs>
        <w:spacing w:line="259" w:lineRule="auto"/>
        <w:rPr>
          <w:b/>
          <w:bCs/>
        </w:rPr>
      </w:pPr>
      <w:r w:rsidRPr="5D60B8A4">
        <w:rPr>
          <w:rStyle w:val="eop"/>
        </w:rPr>
        <w:t xml:space="preserve"> </w:t>
      </w:r>
    </w:p>
    <w:p w14:paraId="100BC339" w14:textId="6A1FE2A0" w:rsidR="00AC0FEE" w:rsidRPr="00A22E05" w:rsidRDefault="00AC0FEE" w:rsidP="1A7DF2FC">
      <w:pPr>
        <w:tabs>
          <w:tab w:val="center" w:pos="4986"/>
        </w:tabs>
        <w:spacing w:line="259" w:lineRule="auto"/>
        <w:ind w:left="0" w:firstLine="0"/>
      </w:pPr>
      <w:r w:rsidRPr="1A7DF2FC">
        <w:rPr>
          <w:rStyle w:val="eop"/>
        </w:rPr>
        <w:t>DWP operates two Service and Support Centres (SSC) in Hastings: Havelock Place and Lacuna Place, which are adjacent buildings</w:t>
      </w:r>
      <w:r w:rsidR="00E41ADF" w:rsidRPr="1A7DF2FC">
        <w:rPr>
          <w:rStyle w:val="eop"/>
        </w:rPr>
        <w:t xml:space="preserve"> but</w:t>
      </w:r>
      <w:r w:rsidRPr="1A7DF2FC">
        <w:rPr>
          <w:rStyle w:val="eop"/>
        </w:rPr>
        <w:t xml:space="preserve"> held on separate leases.</w:t>
      </w:r>
    </w:p>
    <w:p w14:paraId="2E4D0BF8" w14:textId="77777777" w:rsidR="00AC0FEE" w:rsidRPr="00A22E05" w:rsidRDefault="00AC0FEE" w:rsidP="00AC0FEE">
      <w:pPr>
        <w:tabs>
          <w:tab w:val="center" w:pos="4986"/>
        </w:tabs>
        <w:spacing w:line="259" w:lineRule="auto"/>
      </w:pPr>
    </w:p>
    <w:p w14:paraId="5861B3ED" w14:textId="42D6A549" w:rsidR="00AC0FEE" w:rsidRPr="00A22E05" w:rsidRDefault="00AC0FEE" w:rsidP="1A7DF2FC">
      <w:pPr>
        <w:tabs>
          <w:tab w:val="center" w:pos="4986"/>
        </w:tabs>
        <w:spacing w:line="259" w:lineRule="auto"/>
        <w:ind w:left="10"/>
      </w:pPr>
      <w:r w:rsidRPr="1A7DF2FC">
        <w:rPr>
          <w:rStyle w:val="eop"/>
        </w:rPr>
        <w:t xml:space="preserve">In July 2023, approximately 350 Hastings </w:t>
      </w:r>
      <w:r w:rsidR="00E41ADF" w:rsidRPr="1A7DF2FC">
        <w:rPr>
          <w:rStyle w:val="eop"/>
        </w:rPr>
        <w:t>staff</w:t>
      </w:r>
      <w:r w:rsidRPr="1A7DF2FC">
        <w:rPr>
          <w:rStyle w:val="eop"/>
        </w:rPr>
        <w:t xml:space="preserve"> were relocated from Havelock Place to Lacuna Place following fire damage to the Havelock building. This was initially a temporary measure whilst fire damage repairs and refitting work were considered</w:t>
      </w:r>
    </w:p>
    <w:p w14:paraId="5CD0EDA7" w14:textId="300472BE" w:rsidR="00AC0FEE" w:rsidRPr="00A22E05" w:rsidRDefault="00AC0FEE" w:rsidP="1A7DF2FC">
      <w:pPr>
        <w:tabs>
          <w:tab w:val="center" w:pos="4986"/>
        </w:tabs>
        <w:spacing w:line="259" w:lineRule="auto"/>
        <w:ind w:left="10"/>
      </w:pPr>
      <w:r w:rsidRPr="1A7DF2FC">
        <w:rPr>
          <w:rStyle w:val="eop"/>
        </w:rPr>
        <w:t>.</w:t>
      </w:r>
    </w:p>
    <w:p w14:paraId="66E108AE" w14:textId="75CA6D80" w:rsidR="00AC0FEE" w:rsidRPr="00A22E05" w:rsidRDefault="00E41ADF" w:rsidP="1A7DF2FC">
      <w:pPr>
        <w:tabs>
          <w:tab w:val="center" w:pos="4986"/>
        </w:tabs>
        <w:spacing w:line="259" w:lineRule="auto"/>
        <w:ind w:left="10"/>
      </w:pPr>
      <w:r w:rsidRPr="1A7DF2FC">
        <w:rPr>
          <w:rStyle w:val="eop"/>
        </w:rPr>
        <w:t>DWP</w:t>
      </w:r>
      <w:r w:rsidR="00AC0FEE" w:rsidRPr="1A7DF2FC">
        <w:rPr>
          <w:rStyle w:val="eop"/>
        </w:rPr>
        <w:t xml:space="preserve"> has now decided that Lacuna Place will serve as the long-term permanent location for DWP's Hastings operations.</w:t>
      </w:r>
    </w:p>
    <w:p w14:paraId="0F07C4B2" w14:textId="54496A8B" w:rsidR="5D60B8A4" w:rsidRDefault="5D60B8A4" w:rsidP="5D60B8A4">
      <w:pPr>
        <w:tabs>
          <w:tab w:val="center" w:pos="4986"/>
        </w:tabs>
        <w:spacing w:line="259" w:lineRule="auto"/>
        <w:rPr>
          <w:rStyle w:val="eop"/>
        </w:rPr>
      </w:pPr>
    </w:p>
    <w:p w14:paraId="7DC455B7" w14:textId="6C901A85" w:rsidR="00AC0FEE" w:rsidRPr="00A22E05" w:rsidRDefault="005A7AD0" w:rsidP="1A7DF2FC">
      <w:pPr>
        <w:tabs>
          <w:tab w:val="center" w:pos="4986"/>
        </w:tabs>
        <w:spacing w:line="259" w:lineRule="auto"/>
        <w:ind w:left="0" w:firstLine="0"/>
      </w:pPr>
      <w:r w:rsidRPr="1A7DF2FC">
        <w:rPr>
          <w:rStyle w:val="eop"/>
        </w:rPr>
        <w:t>All 795</w:t>
      </w:r>
      <w:r w:rsidR="00AC0FEE" w:rsidRPr="1A7DF2FC">
        <w:rPr>
          <w:rStyle w:val="eop"/>
        </w:rPr>
        <w:t xml:space="preserve"> </w:t>
      </w:r>
      <w:r w:rsidR="00E41ADF" w:rsidRPr="1A7DF2FC">
        <w:rPr>
          <w:rStyle w:val="eop"/>
        </w:rPr>
        <w:t>staff</w:t>
      </w:r>
      <w:r w:rsidR="00AC0FEE" w:rsidRPr="1A7DF2FC">
        <w:rPr>
          <w:rStyle w:val="eop"/>
        </w:rPr>
        <w:t xml:space="preserve">, will continue to work together from a single site. </w:t>
      </w:r>
    </w:p>
    <w:p w14:paraId="1DB82989" w14:textId="21E6A9AA" w:rsidR="00F73AA3" w:rsidRPr="00A22E05" w:rsidRDefault="00F73AA3" w:rsidP="1A7DF2FC">
      <w:pPr>
        <w:spacing w:after="0" w:line="247" w:lineRule="auto"/>
        <w:ind w:left="0"/>
        <w:rPr>
          <w:color w:val="FF0000"/>
        </w:rPr>
      </w:pPr>
    </w:p>
    <w:p w14:paraId="0ABDC2C3" w14:textId="77777777" w:rsidR="0074093D" w:rsidRPr="00A22E05" w:rsidRDefault="0074093D" w:rsidP="00202AED">
      <w:pPr>
        <w:spacing w:line="247" w:lineRule="auto"/>
        <w:ind w:left="10"/>
        <w:jc w:val="left"/>
        <w:rPr>
          <w:b/>
        </w:rPr>
      </w:pPr>
    </w:p>
    <w:p w14:paraId="1716FAB4" w14:textId="77777777" w:rsidR="00202AED" w:rsidRPr="00404D58" w:rsidRDefault="00202AED" w:rsidP="5D60B8A4">
      <w:pPr>
        <w:spacing w:after="0" w:line="240" w:lineRule="auto"/>
        <w:ind w:left="0" w:firstLine="0"/>
        <w:jc w:val="left"/>
        <w:rPr>
          <w:b/>
          <w:bCs/>
        </w:rPr>
      </w:pPr>
      <w:r w:rsidRPr="00404D58">
        <w:rPr>
          <w:rStyle w:val="eop"/>
          <w:b/>
          <w:bCs/>
        </w:rPr>
        <w:t>Kim Lowes</w:t>
      </w:r>
    </w:p>
    <w:p w14:paraId="679C84DC" w14:textId="77777777" w:rsidR="00202AED" w:rsidRPr="00404D58" w:rsidRDefault="00202AED" w:rsidP="5D60B8A4">
      <w:pPr>
        <w:spacing w:after="0" w:line="240" w:lineRule="auto"/>
        <w:ind w:left="0" w:firstLine="0"/>
        <w:jc w:val="left"/>
        <w:rPr>
          <w:b/>
          <w:bCs/>
        </w:rPr>
      </w:pPr>
      <w:r w:rsidRPr="00404D58">
        <w:rPr>
          <w:rStyle w:val="eop"/>
          <w:b/>
          <w:bCs/>
        </w:rPr>
        <w:t>Group Secretary</w:t>
      </w:r>
    </w:p>
    <w:p w14:paraId="7AA1D1F9" w14:textId="77777777" w:rsidR="00202AED" w:rsidRPr="00E41B6E" w:rsidRDefault="00202AED" w:rsidP="00202AED">
      <w:pPr>
        <w:spacing w:after="0" w:line="240" w:lineRule="auto"/>
        <w:ind w:left="0" w:firstLine="0"/>
        <w:jc w:val="left"/>
        <w:rPr>
          <w:b/>
          <w:color w:val="FF0000"/>
        </w:rPr>
      </w:pPr>
    </w:p>
    <w:p w14:paraId="2D01266F" w14:textId="77777777" w:rsidR="00202AED" w:rsidRPr="00E41B6E" w:rsidRDefault="00202AED" w:rsidP="1A7DF2FC">
      <w:pPr>
        <w:spacing w:after="0" w:line="247" w:lineRule="auto"/>
        <w:ind w:left="10"/>
        <w:rPr>
          <w:b/>
          <w:bCs/>
          <w:color w:val="FF0000"/>
          <w:sz w:val="28"/>
          <w:szCs w:val="28"/>
        </w:rPr>
      </w:pPr>
    </w:p>
    <w:p w14:paraId="74570DCE" w14:textId="1D1A6091" w:rsidR="00AB2317" w:rsidRPr="00202AED" w:rsidRDefault="00AB2317" w:rsidP="1A7DF2FC">
      <w:pPr>
        <w:spacing w:after="0" w:line="247" w:lineRule="auto"/>
        <w:ind w:left="10"/>
        <w:rPr>
          <w:b/>
          <w:bCs/>
          <w:color w:val="000000" w:themeColor="text1"/>
          <w:sz w:val="28"/>
          <w:szCs w:val="28"/>
          <w:u w:val="single"/>
        </w:rPr>
      </w:pPr>
      <w:r w:rsidRPr="1A7DF2FC">
        <w:rPr>
          <w:rStyle w:val="eop"/>
          <w:b/>
          <w:bCs/>
          <w:sz w:val="28"/>
          <w:szCs w:val="28"/>
        </w:rPr>
        <w:t>Staffing</w:t>
      </w:r>
    </w:p>
    <w:p w14:paraId="4AB99A83" w14:textId="77777777" w:rsidR="00AB2317" w:rsidRPr="00202AED" w:rsidRDefault="00AB2317" w:rsidP="00AB2317">
      <w:pPr>
        <w:spacing w:after="0" w:line="247" w:lineRule="auto"/>
        <w:ind w:left="10"/>
        <w:rPr>
          <w:color w:val="000000" w:themeColor="text1"/>
        </w:rPr>
      </w:pPr>
      <w:r w:rsidRPr="5D60B8A4">
        <w:rPr>
          <w:rStyle w:val="eop"/>
        </w:rPr>
        <w:t xml:space="preserve">Staffing remains a perennial problem in DWP with members regularly reporting understaffing in virtually all areas of DWP. </w:t>
      </w:r>
    </w:p>
    <w:p w14:paraId="4D696509" w14:textId="77777777" w:rsidR="00AB2317" w:rsidRPr="00202AED" w:rsidRDefault="00AB2317" w:rsidP="00AB2317">
      <w:pPr>
        <w:spacing w:after="0" w:line="247" w:lineRule="auto"/>
        <w:ind w:left="10"/>
        <w:rPr>
          <w:color w:val="000000" w:themeColor="text1"/>
        </w:rPr>
      </w:pPr>
    </w:p>
    <w:p w14:paraId="5F55F51E" w14:textId="77777777" w:rsidR="00AB2317" w:rsidRPr="00202AED" w:rsidRDefault="00AB2317" w:rsidP="00AB2317">
      <w:pPr>
        <w:spacing w:after="0" w:line="247" w:lineRule="auto"/>
        <w:ind w:left="10"/>
      </w:pPr>
      <w:r w:rsidRPr="5D60B8A4">
        <w:rPr>
          <w:rStyle w:val="eop"/>
        </w:rPr>
        <w:t>Staffing was at 93,727 in November 2024. In October 2025 staffing was at 94,000. At the time of writing this is the most up to date figure we have. This represents a minimal increase over the 11 months.</w:t>
      </w:r>
    </w:p>
    <w:p w14:paraId="7FA95A7C" w14:textId="77777777" w:rsidR="00AB2317" w:rsidRPr="00202AED" w:rsidRDefault="00AB2317" w:rsidP="00AB2317">
      <w:pPr>
        <w:spacing w:after="0" w:line="247" w:lineRule="auto"/>
        <w:ind w:left="10"/>
      </w:pPr>
    </w:p>
    <w:p w14:paraId="1F01380B" w14:textId="77777777" w:rsidR="00AB2317" w:rsidRDefault="00AB2317" w:rsidP="00AB2317">
      <w:pPr>
        <w:spacing w:after="0" w:line="247" w:lineRule="auto"/>
        <w:ind w:left="10"/>
      </w:pPr>
      <w:r w:rsidRPr="5D60B8A4">
        <w:rPr>
          <w:rStyle w:val="eop"/>
        </w:rPr>
        <w:t xml:space="preserve">This small increase in staffing, in the view of the DWP Group Executive Committee (GEC), is not enough to cover the extra work that the DWP has to do. This extra work has been generated from changes in Government policy and notably a steady increase in unemployment over the period. Whilst DWP has made efforts to recruit staff they have been unable to keep up with the demand on DWP services. </w:t>
      </w:r>
    </w:p>
    <w:p w14:paraId="0CCFAE2E" w14:textId="77777777" w:rsidR="00AB2317" w:rsidRDefault="00AB2317" w:rsidP="00AB2317">
      <w:pPr>
        <w:spacing w:after="0" w:line="247" w:lineRule="auto"/>
        <w:ind w:left="10"/>
      </w:pPr>
    </w:p>
    <w:p w14:paraId="1659C652" w14:textId="77777777" w:rsidR="00AB2317" w:rsidRDefault="00AB2317" w:rsidP="00AB2317">
      <w:pPr>
        <w:spacing w:after="0" w:line="247" w:lineRule="auto"/>
        <w:ind w:left="10"/>
      </w:pPr>
      <w:r w:rsidRPr="5D60B8A4">
        <w:rPr>
          <w:rStyle w:val="eop"/>
        </w:rPr>
        <w:t xml:space="preserve">PCS recently met with the strategic resourcing team to discuss how staffing allocations are calculated through the supply and demand model. Some of the demand calculations are based on economic modelling and policy decisions. Other elements of the modelling are driven by what management believe to be the activities of the role and timings are determined by the work study team. It would appear that something is incorrect with the calculations because whilst DWP methodology suggests that supply of staff is more than the DWP estimate the demand to be the experience of overworked members would contradict this. DWP claim that supply is over 100% staff to the demand. </w:t>
      </w:r>
    </w:p>
    <w:p w14:paraId="0D1A06B1" w14:textId="77777777" w:rsidR="00AB2317" w:rsidRDefault="00AB2317" w:rsidP="00AB2317">
      <w:pPr>
        <w:spacing w:after="0" w:line="247" w:lineRule="auto"/>
        <w:ind w:left="10"/>
      </w:pPr>
    </w:p>
    <w:p w14:paraId="3A7F720B" w14:textId="77777777" w:rsidR="00AB2317" w:rsidRDefault="00AB2317" w:rsidP="00AB2317">
      <w:pPr>
        <w:spacing w:after="0" w:line="247" w:lineRule="auto"/>
        <w:ind w:left="10"/>
      </w:pPr>
      <w:r w:rsidRPr="5D60B8A4">
        <w:rPr>
          <w:rStyle w:val="eop"/>
        </w:rPr>
        <w:t>Overtime and TDA also remains unacceptably high. Overtime is often routinely worked which again points to significant under resourcing.</w:t>
      </w:r>
    </w:p>
    <w:p w14:paraId="4646DD3F" w14:textId="77777777" w:rsidR="00AB2317" w:rsidRDefault="00AB2317" w:rsidP="00AB2317">
      <w:pPr>
        <w:spacing w:after="0" w:line="247" w:lineRule="auto"/>
        <w:ind w:left="10"/>
      </w:pPr>
    </w:p>
    <w:p w14:paraId="27A29E25" w14:textId="77777777" w:rsidR="00AB2317" w:rsidRDefault="00AB2317" w:rsidP="00AB2317">
      <w:pPr>
        <w:spacing w:after="0" w:line="247" w:lineRule="auto"/>
        <w:ind w:left="10"/>
      </w:pPr>
      <w:r w:rsidRPr="5D60B8A4">
        <w:rPr>
          <w:rStyle w:val="eop"/>
        </w:rPr>
        <w:t xml:space="preserve">Jobcentre staff in particular report not having enough time to deliver the services the should do to customers. A survey conducted in October 2025 by the GEC for Jobcentre members reported that only 11% of members felt that they had enough time to deliver a decent service and 73% of members felt that that there were not enough staff in the Jobcentres. Through our Parliamentary team PCS assisted in a </w:t>
      </w:r>
      <w:hyperlink r:id="rId12">
        <w:r w:rsidRPr="5D60B8A4">
          <w:rPr>
            <w:rStyle w:val="eop"/>
          </w:rPr>
          <w:t>question being raised in the House of Lords</w:t>
        </w:r>
      </w:hyperlink>
      <w:r w:rsidRPr="5D60B8A4">
        <w:rPr>
          <w:rStyle w:val="eop"/>
        </w:rPr>
        <w:t xml:space="preserve"> about Jobcentre staffing.</w:t>
      </w:r>
    </w:p>
    <w:p w14:paraId="2499A645" w14:textId="77777777" w:rsidR="00AB2317" w:rsidRPr="00BE0CEB" w:rsidRDefault="00AB2317" w:rsidP="00AB2317">
      <w:pPr>
        <w:spacing w:after="0" w:line="247" w:lineRule="auto"/>
        <w:ind w:left="10"/>
      </w:pPr>
    </w:p>
    <w:p w14:paraId="6480FA6A" w14:textId="4DE29E08" w:rsidR="00AB2317" w:rsidRDefault="00AB2317" w:rsidP="5D60B8A4">
      <w:pPr>
        <w:pStyle w:val="NoSpacing"/>
        <w:rPr>
          <w:rStyle w:val="eop"/>
          <w:b/>
          <w:bCs/>
        </w:rPr>
      </w:pPr>
      <w:hyperlink r:id="rId13">
        <w:r w:rsidRPr="5D60B8A4">
          <w:rPr>
            <w:rStyle w:val="eop"/>
            <w:b/>
            <w:bCs/>
          </w:rPr>
          <w:t>Jobcentre Survey Results</w:t>
        </w:r>
      </w:hyperlink>
    </w:p>
    <w:p w14:paraId="4313AFD7" w14:textId="77777777" w:rsidR="00AB2317" w:rsidRDefault="00AB2317" w:rsidP="00AB2317">
      <w:pPr>
        <w:spacing w:after="0" w:line="247" w:lineRule="auto"/>
        <w:ind w:left="10"/>
      </w:pPr>
      <w:r w:rsidRPr="5D60B8A4">
        <w:rPr>
          <w:rStyle w:val="eop"/>
        </w:rPr>
        <w:t>As a result of office closures and pressure from Government to reduce staffing in support staff by 10% there have been both a Voluntary Redundancy Scheme announced for staff in Lincoln Service Centre and a Voluntary Exit Scheme for HQ staff in Caxton House in London. PCS has vigorously opposed these schemes, including a long period of industrial action in Lincoln, arguing that job losses are totally unnecessary at a time when the Department is undertaking a large-scale transformation program.</w:t>
      </w:r>
    </w:p>
    <w:p w14:paraId="654DA431" w14:textId="77777777" w:rsidR="00AB2317" w:rsidRPr="00202AED" w:rsidRDefault="00AB2317" w:rsidP="00AB2317">
      <w:pPr>
        <w:spacing w:after="0" w:line="247" w:lineRule="auto"/>
        <w:ind w:left="10"/>
      </w:pPr>
    </w:p>
    <w:p w14:paraId="6EA0EAE0" w14:textId="77777777" w:rsidR="00AB2317" w:rsidRDefault="00AB2317" w:rsidP="00AB2317">
      <w:pPr>
        <w:spacing w:after="0" w:line="247" w:lineRule="auto"/>
        <w:ind w:left="10"/>
      </w:pPr>
      <w:r w:rsidRPr="5D60B8A4">
        <w:rPr>
          <w:rStyle w:val="eop"/>
        </w:rPr>
        <w:t xml:space="preserve">PCS remains very concerned about the risk of future job losses that may arise from the pressure put on the Department by the government to reduce the cost of support functions. PCS is also concerned about the potential for future office closures which could also lead to redundancies. We will continue to fight all job losses in the DWP and campaign for DWP jobs to remain in the communities they are currently based in. </w:t>
      </w:r>
    </w:p>
    <w:p w14:paraId="2E5F95FA" w14:textId="77777777" w:rsidR="00AB2317" w:rsidRDefault="00AB2317" w:rsidP="00AB2317">
      <w:pPr>
        <w:spacing w:after="0" w:line="247" w:lineRule="auto"/>
        <w:ind w:left="10"/>
      </w:pPr>
    </w:p>
    <w:p w14:paraId="24096260" w14:textId="77777777" w:rsidR="00AB2317" w:rsidRPr="000A6BE7" w:rsidRDefault="00AB2317" w:rsidP="00AB2317">
      <w:pPr>
        <w:spacing w:after="0" w:line="247" w:lineRule="auto"/>
        <w:ind w:left="10"/>
        <w:rPr>
          <w:b/>
          <w:bCs/>
        </w:rPr>
      </w:pPr>
      <w:r w:rsidRPr="000A6BE7">
        <w:rPr>
          <w:rStyle w:val="eop"/>
          <w:b/>
          <w:bCs/>
        </w:rPr>
        <w:t>Mark Page</w:t>
      </w:r>
    </w:p>
    <w:p w14:paraId="170FCC74" w14:textId="77777777" w:rsidR="00AB2317" w:rsidRPr="000A6BE7" w:rsidRDefault="00AB2317" w:rsidP="00AB2317">
      <w:pPr>
        <w:spacing w:after="0" w:line="247" w:lineRule="auto"/>
        <w:ind w:left="10"/>
        <w:rPr>
          <w:b/>
          <w:bCs/>
        </w:rPr>
      </w:pPr>
      <w:r w:rsidRPr="000A6BE7">
        <w:rPr>
          <w:rStyle w:val="eop"/>
          <w:b/>
          <w:bCs/>
        </w:rPr>
        <w:t>PCS Industrial Officer</w:t>
      </w:r>
    </w:p>
    <w:p w14:paraId="209C6DFE" w14:textId="77777777" w:rsidR="00815FC2" w:rsidRPr="002C70F0" w:rsidRDefault="00815FC2" w:rsidP="00AB2317">
      <w:pPr>
        <w:spacing w:after="0" w:line="247" w:lineRule="auto"/>
        <w:ind w:left="10"/>
        <w:rPr>
          <w:b/>
          <w:bCs/>
        </w:rPr>
      </w:pPr>
    </w:p>
    <w:p w14:paraId="202C363C" w14:textId="77777777" w:rsidR="00202AED" w:rsidRDefault="00202AED" w:rsidP="00202AED">
      <w:pPr>
        <w:spacing w:after="0" w:line="247" w:lineRule="auto"/>
        <w:ind w:left="10"/>
        <w:rPr>
          <w:b/>
          <w:bCs/>
        </w:rPr>
      </w:pPr>
    </w:p>
    <w:p w14:paraId="07B1B2ED" w14:textId="77777777" w:rsidR="00404D58" w:rsidRDefault="00404D58" w:rsidP="00202AED">
      <w:pPr>
        <w:spacing w:after="0" w:line="247" w:lineRule="auto"/>
        <w:ind w:left="10"/>
        <w:rPr>
          <w:b/>
          <w:bCs/>
        </w:rPr>
      </w:pPr>
    </w:p>
    <w:p w14:paraId="2EF8BC78" w14:textId="77777777" w:rsidR="00404D58" w:rsidRPr="00AB2317" w:rsidRDefault="00404D58" w:rsidP="00202AED">
      <w:pPr>
        <w:spacing w:after="0" w:line="247" w:lineRule="auto"/>
        <w:ind w:left="10"/>
        <w:rPr>
          <w:b/>
          <w:bCs/>
        </w:rPr>
      </w:pPr>
    </w:p>
    <w:p w14:paraId="040DF0E4" w14:textId="77777777" w:rsidR="00815FC2" w:rsidRPr="00F92AA4" w:rsidRDefault="00815FC2" w:rsidP="1A7DF2FC">
      <w:pPr>
        <w:pStyle w:val="NoSpacing"/>
        <w:rPr>
          <w:rStyle w:val="eop"/>
          <w:b/>
          <w:bCs/>
          <w:sz w:val="28"/>
          <w:szCs w:val="28"/>
        </w:rPr>
      </w:pPr>
      <w:r w:rsidRPr="1A7DF2FC">
        <w:rPr>
          <w:rStyle w:val="eop"/>
          <w:b/>
          <w:bCs/>
          <w:sz w:val="28"/>
          <w:szCs w:val="28"/>
        </w:rPr>
        <w:lastRenderedPageBreak/>
        <w:t>Social Security</w:t>
      </w:r>
    </w:p>
    <w:p w14:paraId="78FB1A97" w14:textId="38F18544" w:rsidR="00815FC2" w:rsidRPr="006F4D42" w:rsidRDefault="00815FC2" w:rsidP="1A7DF2FC">
      <w:pPr>
        <w:pStyle w:val="NoSpacing"/>
        <w:rPr>
          <w:rStyle w:val="eop"/>
          <w:b/>
          <w:bCs/>
          <w:sz w:val="28"/>
          <w:szCs w:val="28"/>
        </w:rPr>
      </w:pPr>
      <w:r w:rsidRPr="1A7DF2FC">
        <w:rPr>
          <w:rStyle w:val="eop"/>
          <w:b/>
          <w:bCs/>
          <w:sz w:val="28"/>
          <w:szCs w:val="28"/>
        </w:rPr>
        <w:t>Social Security pamphlet</w:t>
      </w:r>
    </w:p>
    <w:p w14:paraId="5438184D" w14:textId="4F68839E" w:rsidR="00815FC2" w:rsidRPr="006F4D42" w:rsidRDefault="00815FC2" w:rsidP="00815FC2">
      <w:pPr>
        <w:spacing w:after="160" w:line="278" w:lineRule="auto"/>
        <w:ind w:left="0" w:firstLine="0"/>
        <w:jc w:val="left"/>
        <w:rPr>
          <w:rFonts w:eastAsia="Aptos"/>
          <w:kern w:val="2"/>
          <w:lang w:eastAsia="en-US"/>
          <w14:ligatures w14:val="standardContextual"/>
        </w:rPr>
      </w:pPr>
      <w:r w:rsidRPr="5D60B8A4">
        <w:rPr>
          <w:rStyle w:val="eop"/>
        </w:rPr>
        <w:t xml:space="preserve">PCS launched a </w:t>
      </w:r>
      <w:hyperlink r:id="rId14" w:history="1">
        <w:r w:rsidRPr="5D60B8A4">
          <w:rPr>
            <w:rStyle w:val="eop"/>
          </w:rPr>
          <w:t>Social Security pamphlet in Parliament on 2nd December</w:t>
        </w:r>
      </w:hyperlink>
      <w:r w:rsidRPr="5D60B8A4">
        <w:rPr>
          <w:rStyle w:val="eop"/>
        </w:rPr>
        <w:t xml:space="preserve">. This was a </w:t>
      </w:r>
      <w:r w:rsidR="00404D58" w:rsidRPr="5D60B8A4">
        <w:rPr>
          <w:rStyle w:val="eop"/>
        </w:rPr>
        <w:t>well-attended</w:t>
      </w:r>
      <w:r w:rsidRPr="5D60B8A4">
        <w:rPr>
          <w:rStyle w:val="eop"/>
        </w:rPr>
        <w:t xml:space="preserve"> meeting attended by a number of supportive MPs who have agreed to raise issues arising from the pamphlet in Parliament. </w:t>
      </w:r>
    </w:p>
    <w:p w14:paraId="07092F26" w14:textId="77777777" w:rsidR="00815FC2" w:rsidRPr="006F4D42" w:rsidRDefault="00815FC2" w:rsidP="00815FC2">
      <w:pPr>
        <w:spacing w:after="160" w:line="278" w:lineRule="auto"/>
        <w:ind w:left="0" w:firstLine="0"/>
        <w:jc w:val="left"/>
        <w:rPr>
          <w:rFonts w:eastAsia="Aptos"/>
          <w:kern w:val="2"/>
          <w:lang w:eastAsia="en-US"/>
          <w14:ligatures w14:val="standardContextual"/>
        </w:rPr>
      </w:pPr>
      <w:r w:rsidRPr="5D60B8A4">
        <w:rPr>
          <w:rStyle w:val="eop"/>
        </w:rPr>
        <w:t xml:space="preserve">Social security matters to our members. You care about it professionally and personally. The </w:t>
      </w:r>
      <w:hyperlink r:id="rId15" w:anchor="1t000000oksc/a/Sl00000DNdcH/74jIBtncXFEnCDzKLbVQ1XBkAWJX..lKdFhav1pJnqI" w:history="1">
        <w:r w:rsidRPr="5D60B8A4">
          <w:rPr>
            <w:rStyle w:val="eop"/>
          </w:rPr>
          <w:t>pamphlet</w:t>
        </w:r>
      </w:hyperlink>
      <w:r w:rsidRPr="5D60B8A4">
        <w:rPr>
          <w:rStyle w:val="eop"/>
        </w:rPr>
        <w:t xml:space="preserve"> sets out how we can rebuild a social security system that genuinely provides social security for all.</w:t>
      </w:r>
    </w:p>
    <w:p w14:paraId="06626ADF" w14:textId="77777777" w:rsidR="00815FC2" w:rsidRPr="006F4D42" w:rsidRDefault="00815FC2" w:rsidP="00815FC2">
      <w:pPr>
        <w:spacing w:after="160" w:line="278" w:lineRule="auto"/>
        <w:ind w:left="0" w:firstLine="0"/>
        <w:jc w:val="left"/>
        <w:rPr>
          <w:rFonts w:eastAsia="Aptos"/>
          <w:kern w:val="2"/>
          <w:lang w:eastAsia="en-US"/>
          <w14:ligatures w14:val="standardContextual"/>
        </w:rPr>
      </w:pPr>
      <w:r w:rsidRPr="5D60B8A4">
        <w:rPr>
          <w:rStyle w:val="eop"/>
        </w:rPr>
        <w:t>There was also a launch of the pamphlet to the Trade Union movement at the TUC in September 2025. This was also very well received.</w:t>
      </w:r>
    </w:p>
    <w:p w14:paraId="08AAAAFB" w14:textId="77777777" w:rsidR="00815FC2" w:rsidRPr="006F4D42" w:rsidRDefault="00815FC2" w:rsidP="1A7DF2FC">
      <w:pPr>
        <w:pStyle w:val="NoSpacing"/>
        <w:rPr>
          <w:rStyle w:val="eop"/>
          <w:b/>
          <w:bCs/>
          <w:sz w:val="28"/>
          <w:szCs w:val="28"/>
        </w:rPr>
      </w:pPr>
      <w:r w:rsidRPr="1A7DF2FC">
        <w:rPr>
          <w:rStyle w:val="eop"/>
          <w:b/>
          <w:bCs/>
          <w:sz w:val="28"/>
          <w:szCs w:val="28"/>
        </w:rPr>
        <w:t>Jobs and Careers Service</w:t>
      </w:r>
    </w:p>
    <w:p w14:paraId="166E1AFB" w14:textId="77777777" w:rsidR="00815FC2" w:rsidRPr="006F4D42" w:rsidRDefault="00815FC2" w:rsidP="00815FC2">
      <w:pPr>
        <w:spacing w:after="160" w:line="278" w:lineRule="auto"/>
        <w:ind w:left="0" w:firstLine="0"/>
        <w:jc w:val="left"/>
        <w:rPr>
          <w:rFonts w:eastAsia="Aptos"/>
          <w:kern w:val="2"/>
          <w:lang w:eastAsia="en-US"/>
          <w14:ligatures w14:val="standardContextual"/>
        </w:rPr>
      </w:pPr>
      <w:r w:rsidRPr="5D60B8A4">
        <w:rPr>
          <w:rStyle w:val="eop"/>
        </w:rPr>
        <w:t xml:space="preserve">The Labour Manifesto committed to bringing Jobcentre Plus and the National Careers Service (NCS) together to create a new Jobs and Careers Service (JCS). This was reiterated in the Get Britain Working White Paper published in November 2024.  </w:t>
      </w:r>
    </w:p>
    <w:p w14:paraId="190DC0B7" w14:textId="77777777" w:rsidR="00815FC2" w:rsidRPr="006F4D42" w:rsidRDefault="00815FC2" w:rsidP="00815FC2">
      <w:pPr>
        <w:spacing w:after="160" w:line="278" w:lineRule="auto"/>
        <w:ind w:left="0" w:firstLine="0"/>
        <w:jc w:val="left"/>
        <w:rPr>
          <w:rFonts w:eastAsia="Aptos"/>
          <w:kern w:val="2"/>
          <w:lang w:eastAsia="en-US"/>
          <w14:ligatures w14:val="standardContextual"/>
        </w:rPr>
      </w:pPr>
      <w:r w:rsidRPr="5D60B8A4">
        <w:rPr>
          <w:rStyle w:val="eop"/>
        </w:rPr>
        <w:t xml:space="preserve">The introduction of Jobs and Careers Service will introduce massive changes to how the DWP operates and who it serves extending services to broader society and not simply unemployed citizens. </w:t>
      </w:r>
    </w:p>
    <w:p w14:paraId="3FA6E26E" w14:textId="77777777" w:rsidR="00815FC2" w:rsidRPr="006F4D42" w:rsidRDefault="00815FC2" w:rsidP="00815FC2">
      <w:pPr>
        <w:spacing w:after="160" w:line="278" w:lineRule="auto"/>
        <w:ind w:left="0" w:firstLine="0"/>
        <w:jc w:val="left"/>
        <w:rPr>
          <w:rFonts w:eastAsia="Aptos"/>
          <w:kern w:val="2"/>
          <w:lang w:eastAsia="en-US"/>
          <w14:ligatures w14:val="standardContextual"/>
        </w:rPr>
      </w:pPr>
      <w:r w:rsidRPr="5D60B8A4">
        <w:rPr>
          <w:rStyle w:val="eop"/>
        </w:rPr>
        <w:t>We are currently meeting regularly with Jobs and Careers Services leadership and continue to press them all elements of its introduction including the fairness of the new regime, the impact on health and safety of these services being brought into DWP workplaces and the probable transfer of staff from the Careers Service and the Department for Education.</w:t>
      </w:r>
    </w:p>
    <w:p w14:paraId="0049676A" w14:textId="77777777" w:rsidR="00815FC2" w:rsidRDefault="00815FC2" w:rsidP="1A7DF2FC">
      <w:pPr>
        <w:pStyle w:val="NoSpacing"/>
        <w:rPr>
          <w:rStyle w:val="eop"/>
          <w:b/>
          <w:bCs/>
          <w:sz w:val="28"/>
          <w:szCs w:val="28"/>
        </w:rPr>
      </w:pPr>
      <w:r w:rsidRPr="1A7DF2FC">
        <w:rPr>
          <w:rStyle w:val="eop"/>
          <w:b/>
          <w:bCs/>
          <w:sz w:val="28"/>
          <w:szCs w:val="28"/>
        </w:rPr>
        <w:t>Benefits cuts</w:t>
      </w:r>
    </w:p>
    <w:p w14:paraId="1B10EBA2" w14:textId="77777777" w:rsidR="00815FC2" w:rsidRPr="006F4D42" w:rsidRDefault="00815FC2" w:rsidP="00815FC2">
      <w:pPr>
        <w:spacing w:after="160" w:line="278" w:lineRule="auto"/>
        <w:ind w:left="0" w:firstLine="0"/>
        <w:jc w:val="left"/>
        <w:rPr>
          <w:rFonts w:eastAsia="Aptos"/>
          <w:kern w:val="2"/>
          <w:lang w:eastAsia="en-US"/>
          <w14:ligatures w14:val="standardContextual"/>
        </w:rPr>
      </w:pPr>
      <w:r w:rsidRPr="5D60B8A4">
        <w:rPr>
          <w:rStyle w:val="eop"/>
        </w:rPr>
        <w:t>The incredibly unpopular changes to Winter Fuel Payments introduced by the Government where only pensioners in receipt of Pensions Credit remained eligible were reversed in early 2025. All state pensioners in England and Wales will receive the Winter Fuel Payment this winter, regardless of income.</w:t>
      </w:r>
    </w:p>
    <w:p w14:paraId="732C5A13" w14:textId="77777777" w:rsidR="00815FC2" w:rsidRPr="006F4D42" w:rsidRDefault="00815FC2" w:rsidP="00815FC2">
      <w:pPr>
        <w:spacing w:after="160" w:line="278" w:lineRule="auto"/>
        <w:ind w:left="0" w:firstLine="0"/>
        <w:jc w:val="left"/>
        <w:rPr>
          <w:rFonts w:eastAsia="Aptos"/>
          <w:kern w:val="2"/>
          <w:lang w:eastAsia="en-US"/>
          <w14:ligatures w14:val="standardContextual"/>
        </w:rPr>
      </w:pPr>
      <w:r w:rsidRPr="5D60B8A4">
        <w:rPr>
          <w:rStyle w:val="eop"/>
        </w:rPr>
        <w:t>Following the Government suffering a series of defeats in Parliament of social security changes, and the reversal of key decisions of the previous government.</w:t>
      </w:r>
    </w:p>
    <w:p w14:paraId="07888A49" w14:textId="77777777" w:rsidR="00815FC2" w:rsidRPr="006F4D42" w:rsidRDefault="00815FC2" w:rsidP="00815FC2">
      <w:pPr>
        <w:spacing w:after="160" w:line="278" w:lineRule="auto"/>
        <w:ind w:left="0" w:firstLine="0"/>
        <w:jc w:val="left"/>
        <w:rPr>
          <w:rFonts w:eastAsia="Aptos"/>
          <w:kern w:val="2"/>
          <w:lang w:eastAsia="en-US"/>
          <w14:ligatures w14:val="standardContextual"/>
        </w:rPr>
      </w:pPr>
      <w:r w:rsidRPr="5D60B8A4">
        <w:rPr>
          <w:rStyle w:val="eop"/>
        </w:rPr>
        <w:t>Importantly the </w:t>
      </w:r>
      <w:hyperlink r:id="rId16" w:history="1">
        <w:r w:rsidRPr="5D60B8A4">
          <w:rPr>
            <w:rStyle w:val="eop"/>
          </w:rPr>
          <w:t>Universal Credit (Removal of Two Child Limit) Bill 2024-26</w:t>
        </w:r>
      </w:hyperlink>
      <w:r w:rsidRPr="5D60B8A4">
        <w:rPr>
          <w:rStyle w:val="eop"/>
        </w:rPr>
        <w:t> was introduced on 8 January 2026. It is bill 359 of the 2024-26 parliamentary session and is scheduled for second reading on 3 February 2026.</w:t>
      </w:r>
    </w:p>
    <w:p w14:paraId="1C2DBDE8" w14:textId="77777777" w:rsidR="00815FC2" w:rsidRPr="006F4D42" w:rsidRDefault="00815FC2" w:rsidP="00815FC2">
      <w:pPr>
        <w:spacing w:after="160" w:line="278" w:lineRule="auto"/>
        <w:ind w:left="0" w:firstLine="0"/>
        <w:jc w:val="left"/>
        <w:rPr>
          <w:rFonts w:eastAsia="Aptos"/>
          <w:kern w:val="2"/>
          <w:lang w:eastAsia="en-US"/>
          <w14:ligatures w14:val="standardContextual"/>
        </w:rPr>
      </w:pPr>
      <w:r w:rsidRPr="5D60B8A4">
        <w:rPr>
          <w:rStyle w:val="eop"/>
        </w:rPr>
        <w:t>The bill would remove the ‘two-child limit,’ a policy which restricts the </w:t>
      </w:r>
      <w:hyperlink r:id="rId17" w:anchor=":~:text=If%20you%20have%20children" w:history="1">
        <w:r w:rsidRPr="5D60B8A4">
          <w:rPr>
            <w:rStyle w:val="eop"/>
          </w:rPr>
          <w:t>additional support for children</w:t>
        </w:r>
      </w:hyperlink>
      <w:r w:rsidRPr="5D60B8A4">
        <w:rPr>
          <w:rStyle w:val="eop"/>
        </w:rPr>
        <w:t> in Universal Credit (UC) to the first two children in a household, with certain exceptions. From April 2026 this ‘child element,’ worth around £3,650 a year in 2026/27, would be available for all children in the household.</w:t>
      </w:r>
    </w:p>
    <w:p w14:paraId="21DB2747" w14:textId="77777777" w:rsidR="00815FC2" w:rsidRPr="006F4D42" w:rsidRDefault="00815FC2" w:rsidP="00815FC2">
      <w:pPr>
        <w:spacing w:after="160" w:line="278" w:lineRule="auto"/>
        <w:ind w:left="0" w:firstLine="0"/>
        <w:jc w:val="left"/>
        <w:rPr>
          <w:rFonts w:eastAsia="Aptos"/>
          <w:kern w:val="2"/>
          <w:lang w:eastAsia="en-US"/>
          <w14:ligatures w14:val="standardContextual"/>
        </w:rPr>
      </w:pPr>
      <w:r w:rsidRPr="5D60B8A4">
        <w:rPr>
          <w:rStyle w:val="eop"/>
        </w:rPr>
        <w:t>This is a major victory for all who campaigned against these policies including PCS whose members were forced to deliver them to the public.</w:t>
      </w:r>
    </w:p>
    <w:p w14:paraId="6F7E98E5" w14:textId="77777777" w:rsidR="00815FC2" w:rsidRPr="006F4D42" w:rsidRDefault="00815FC2" w:rsidP="1A7DF2FC">
      <w:pPr>
        <w:pStyle w:val="NoSpacing"/>
        <w:rPr>
          <w:rStyle w:val="eop"/>
          <w:b/>
          <w:bCs/>
          <w:sz w:val="28"/>
          <w:szCs w:val="28"/>
        </w:rPr>
      </w:pPr>
      <w:r w:rsidRPr="1A7DF2FC">
        <w:rPr>
          <w:rStyle w:val="eop"/>
          <w:b/>
          <w:bCs/>
          <w:sz w:val="28"/>
          <w:szCs w:val="28"/>
        </w:rPr>
        <w:t>Parliamentary work</w:t>
      </w:r>
    </w:p>
    <w:p w14:paraId="66BC7BAE" w14:textId="77777777" w:rsidR="00815FC2" w:rsidRDefault="00815FC2" w:rsidP="00815FC2">
      <w:pPr>
        <w:spacing w:after="160" w:line="278" w:lineRule="auto"/>
        <w:ind w:left="0" w:firstLine="0"/>
        <w:jc w:val="left"/>
        <w:rPr>
          <w:rFonts w:eastAsia="Aptos"/>
          <w:kern w:val="2"/>
          <w:lang w:eastAsia="en-US"/>
          <w14:ligatures w14:val="standardContextual"/>
        </w:rPr>
      </w:pPr>
      <w:r w:rsidRPr="5D60B8A4">
        <w:rPr>
          <w:rStyle w:val="eop"/>
        </w:rPr>
        <w:t xml:space="preserve">PCS continues its work with the PCS Parliamentary Group of MPs who continue to raise issues on behalf of the DWP group. MPs from the Parliamentary Group have raised vital issues on behalf of PCS members such as in the recent appearance of the </w:t>
      </w:r>
      <w:hyperlink r:id="rId18" w:anchor="player-tabs" w:history="1">
        <w:r w:rsidRPr="5D60B8A4">
          <w:rPr>
            <w:rStyle w:val="eop"/>
          </w:rPr>
          <w:t>Permanent Secretary at the Work and Pensions Select Committee</w:t>
        </w:r>
      </w:hyperlink>
      <w:r w:rsidRPr="5D60B8A4">
        <w:rPr>
          <w:rStyle w:val="eop"/>
        </w:rPr>
        <w:t xml:space="preserve">. Of particular interest are the interventions of Johanna Baxter from </w:t>
      </w:r>
      <w:r w:rsidRPr="5D60B8A4">
        <w:rPr>
          <w:rStyle w:val="eop"/>
        </w:rPr>
        <w:lastRenderedPageBreak/>
        <w:t>11.07.49 on PCS pay dispute and then Lee Barron at 11:17 responding to Perm sec offering shopping vouchers!</w:t>
      </w:r>
    </w:p>
    <w:p w14:paraId="67E1B107" w14:textId="77777777" w:rsidR="00815FC2" w:rsidRDefault="00815FC2" w:rsidP="00815FC2">
      <w:pPr>
        <w:spacing w:after="160" w:line="278" w:lineRule="auto"/>
        <w:ind w:left="0" w:firstLine="0"/>
        <w:jc w:val="left"/>
        <w:rPr>
          <w:rFonts w:eastAsia="Aptos"/>
          <w:kern w:val="2"/>
          <w:lang w:eastAsia="en-US"/>
          <w14:ligatures w14:val="standardContextual"/>
        </w:rPr>
      </w:pPr>
      <w:r w:rsidRPr="5D60B8A4">
        <w:rPr>
          <w:rStyle w:val="eop"/>
        </w:rPr>
        <w:t xml:space="preserve"> As yet we still have not had any engagement from Pat McFadden the new Secretary of State for Work and Pensions. McFadden appears to be appointing his own team of like-minded Special Advisers. </w:t>
      </w:r>
    </w:p>
    <w:p w14:paraId="58514C2F" w14:textId="77777777" w:rsidR="00815FC2" w:rsidRPr="006F4D42" w:rsidRDefault="00815FC2" w:rsidP="5D60B8A4">
      <w:pPr>
        <w:spacing w:after="160" w:line="278" w:lineRule="auto"/>
        <w:ind w:left="0" w:firstLine="0"/>
        <w:jc w:val="left"/>
        <w:rPr>
          <w:rFonts w:eastAsia="Aptos"/>
          <w:b/>
          <w:bCs/>
          <w:kern w:val="2"/>
          <w:lang w:eastAsia="en-US"/>
          <w14:ligatures w14:val="standardContextual"/>
        </w:rPr>
      </w:pPr>
      <w:r w:rsidRPr="5D60B8A4">
        <w:rPr>
          <w:rStyle w:val="eop"/>
        </w:rPr>
        <w:t xml:space="preserve">PCS responded to a number of Green Papers and Inquiries over the course of the year most notable the Jobcentre Inquiry. Group President Angela Grant and Vice President Martin Cavanagh </w:t>
      </w:r>
      <w:hyperlink r:id="rId19" w:history="1">
        <w:r w:rsidRPr="5D60B8A4">
          <w:rPr>
            <w:rStyle w:val="eop"/>
          </w:rPr>
          <w:t>gave evidence in parliament to the Inquiry</w:t>
        </w:r>
      </w:hyperlink>
    </w:p>
    <w:p w14:paraId="41E47D77" w14:textId="77777777" w:rsidR="00815FC2" w:rsidRPr="006F4D42" w:rsidRDefault="00815FC2" w:rsidP="5D60B8A4">
      <w:pPr>
        <w:spacing w:after="160" w:line="278" w:lineRule="auto"/>
        <w:ind w:left="0" w:firstLine="0"/>
        <w:jc w:val="left"/>
        <w:rPr>
          <w:rFonts w:eastAsia="Aptos"/>
          <w:b/>
          <w:bCs/>
          <w:kern w:val="2"/>
          <w:lang w:eastAsia="en-US"/>
          <w14:ligatures w14:val="standardContextual"/>
        </w:rPr>
      </w:pPr>
      <w:r w:rsidRPr="5D60B8A4">
        <w:rPr>
          <w:rStyle w:val="eop"/>
        </w:rPr>
        <w:t>Working with other campaign groups</w:t>
      </w:r>
    </w:p>
    <w:p w14:paraId="75AE28A0" w14:textId="77777777" w:rsidR="00815FC2" w:rsidRPr="006F4D42" w:rsidRDefault="00815FC2" w:rsidP="5D60B8A4">
      <w:pPr>
        <w:spacing w:after="160" w:line="278" w:lineRule="auto"/>
        <w:ind w:left="0" w:firstLine="0"/>
        <w:jc w:val="left"/>
        <w:rPr>
          <w:rFonts w:eastAsia="Aptos"/>
          <w:kern w:val="2"/>
          <w:lang w:eastAsia="en-US"/>
          <w14:ligatures w14:val="standardContextual"/>
        </w:rPr>
      </w:pPr>
      <w:r w:rsidRPr="5D60B8A4">
        <w:rPr>
          <w:rStyle w:val="eop"/>
        </w:rPr>
        <w:t>PCS continues strengthen links with campaign groups such as Disabled People Against  the Cuts (DPAC), Unite Community, Black Triangle sympathetic MPs, Crips Against Cuts and others both inside and outside of Parliament.</w:t>
      </w:r>
    </w:p>
    <w:p w14:paraId="35597FA2" w14:textId="77777777" w:rsidR="00815FC2" w:rsidRPr="006F4D42" w:rsidRDefault="00815FC2" w:rsidP="5D60B8A4">
      <w:pPr>
        <w:spacing w:after="160" w:line="278" w:lineRule="auto"/>
        <w:ind w:left="0" w:firstLine="0"/>
        <w:jc w:val="left"/>
        <w:rPr>
          <w:rFonts w:eastAsia="Aptos"/>
          <w:kern w:val="2"/>
          <w:lang w:eastAsia="en-US"/>
          <w14:ligatures w14:val="standardContextual"/>
        </w:rPr>
      </w:pPr>
      <w:r w:rsidRPr="5D60B8A4">
        <w:rPr>
          <w:rStyle w:val="eop"/>
        </w:rPr>
        <w:t xml:space="preserve">PCS is signed up to support the </w:t>
      </w:r>
      <w:hyperlink r:id="rId20" w:history="1">
        <w:r w:rsidRPr="5D60B8A4">
          <w:rPr>
            <w:rStyle w:val="eop"/>
          </w:rPr>
          <w:t>Right to Food Commission</w:t>
        </w:r>
      </w:hyperlink>
      <w:r w:rsidRPr="5D60B8A4">
        <w:rPr>
          <w:rStyle w:val="eop"/>
        </w:rPr>
        <w:t xml:space="preserve"> which is led in Parliament which is led in Parliament by Ian Byrne MP for Liverpool West Derby member of the PCS Group.</w:t>
      </w:r>
    </w:p>
    <w:p w14:paraId="10B720B3" w14:textId="3A357577" w:rsidR="00202AED" w:rsidRPr="00815FC2" w:rsidRDefault="00815FC2" w:rsidP="5D60B8A4">
      <w:pPr>
        <w:spacing w:after="160" w:line="278" w:lineRule="auto"/>
        <w:ind w:left="0" w:firstLine="0"/>
        <w:jc w:val="left"/>
        <w:rPr>
          <w:rFonts w:eastAsia="Aptos"/>
          <w:kern w:val="2"/>
          <w:lang w:eastAsia="en-US"/>
          <w14:ligatures w14:val="standardContextual"/>
        </w:rPr>
      </w:pPr>
      <w:r w:rsidRPr="5D60B8A4">
        <w:rPr>
          <w:rStyle w:val="eop"/>
        </w:rPr>
        <w:t>PCS will also be participating in the South West Unite Community event in Bristol in support of a fairer Social Security System.</w:t>
      </w:r>
    </w:p>
    <w:p w14:paraId="0F567768" w14:textId="77777777" w:rsidR="00202AED" w:rsidRPr="00404D58" w:rsidRDefault="00202AED" w:rsidP="00202AED">
      <w:pPr>
        <w:spacing w:after="0" w:line="247" w:lineRule="auto"/>
        <w:ind w:left="10"/>
        <w:rPr>
          <w:b/>
          <w:bCs/>
          <w:color w:val="FF0000"/>
        </w:rPr>
      </w:pPr>
    </w:p>
    <w:p w14:paraId="032F7BDE" w14:textId="77777777" w:rsidR="00202AED" w:rsidRPr="00404D58" w:rsidRDefault="00202AED" w:rsidP="00202AED">
      <w:pPr>
        <w:spacing w:after="0" w:line="247" w:lineRule="auto"/>
        <w:ind w:left="10"/>
        <w:rPr>
          <w:b/>
          <w:bCs/>
        </w:rPr>
      </w:pPr>
      <w:r w:rsidRPr="00404D58">
        <w:rPr>
          <w:rStyle w:val="eop"/>
          <w:b/>
          <w:bCs/>
        </w:rPr>
        <w:t>Mark Page</w:t>
      </w:r>
      <w:r w:rsidRPr="00404D58">
        <w:rPr>
          <w:b/>
          <w:bCs/>
        </w:rPr>
        <w:tab/>
      </w:r>
      <w:r w:rsidRPr="00404D58">
        <w:rPr>
          <w:b/>
          <w:bCs/>
        </w:rPr>
        <w:tab/>
      </w:r>
      <w:r w:rsidRPr="00404D58">
        <w:rPr>
          <w:b/>
          <w:bCs/>
        </w:rPr>
        <w:tab/>
      </w:r>
      <w:r w:rsidRPr="00404D58">
        <w:rPr>
          <w:b/>
          <w:bCs/>
        </w:rPr>
        <w:tab/>
      </w:r>
      <w:r w:rsidRPr="00404D58">
        <w:rPr>
          <w:b/>
          <w:bCs/>
        </w:rPr>
        <w:tab/>
      </w:r>
      <w:r w:rsidRPr="00404D58">
        <w:rPr>
          <w:b/>
          <w:bCs/>
        </w:rPr>
        <w:tab/>
      </w:r>
      <w:r w:rsidRPr="00404D58">
        <w:rPr>
          <w:rStyle w:val="eop"/>
          <w:b/>
          <w:bCs/>
        </w:rPr>
        <w:t>Angela Grant</w:t>
      </w:r>
      <w:r w:rsidRPr="00404D58">
        <w:rPr>
          <w:b/>
          <w:bCs/>
        </w:rPr>
        <w:tab/>
      </w:r>
      <w:r w:rsidRPr="00404D58">
        <w:rPr>
          <w:b/>
          <w:bCs/>
        </w:rPr>
        <w:tab/>
      </w:r>
    </w:p>
    <w:p w14:paraId="6E099504" w14:textId="2BAD7C33" w:rsidR="00202AED" w:rsidRPr="00404D58" w:rsidRDefault="00202AED" w:rsidP="00E55B36">
      <w:pPr>
        <w:spacing w:after="0" w:line="247" w:lineRule="auto"/>
        <w:ind w:left="10"/>
        <w:rPr>
          <w:b/>
          <w:bCs/>
        </w:rPr>
      </w:pPr>
      <w:r w:rsidRPr="00404D58">
        <w:rPr>
          <w:rStyle w:val="eop"/>
          <w:b/>
          <w:bCs/>
        </w:rPr>
        <w:t>PCS Industrial Officer</w:t>
      </w:r>
      <w:r w:rsidRPr="00404D58">
        <w:rPr>
          <w:b/>
          <w:bCs/>
        </w:rPr>
        <w:tab/>
      </w:r>
      <w:r w:rsidRPr="00404D58">
        <w:rPr>
          <w:b/>
          <w:bCs/>
        </w:rPr>
        <w:tab/>
      </w:r>
      <w:r w:rsidRPr="00404D58">
        <w:rPr>
          <w:b/>
          <w:bCs/>
        </w:rPr>
        <w:tab/>
      </w:r>
      <w:r w:rsidRPr="00404D58">
        <w:rPr>
          <w:b/>
          <w:bCs/>
        </w:rPr>
        <w:tab/>
      </w:r>
      <w:r w:rsidRPr="00404D58">
        <w:rPr>
          <w:rStyle w:val="eop"/>
          <w:b/>
          <w:bCs/>
        </w:rPr>
        <w:t>Group President</w:t>
      </w:r>
    </w:p>
    <w:p w14:paraId="00A6AFA5" w14:textId="77777777" w:rsidR="00202AED" w:rsidRPr="00E41B6E" w:rsidRDefault="00202AED" w:rsidP="00202AED">
      <w:pPr>
        <w:spacing w:after="0" w:line="240" w:lineRule="auto"/>
        <w:ind w:left="0" w:firstLine="0"/>
        <w:jc w:val="left"/>
        <w:rPr>
          <w:b/>
          <w:bCs/>
          <w:color w:val="FF0000"/>
          <w:sz w:val="28"/>
          <w:szCs w:val="28"/>
        </w:rPr>
      </w:pPr>
    </w:p>
    <w:p w14:paraId="15AD03B8" w14:textId="77777777" w:rsidR="00202AED" w:rsidRPr="00E41B6E" w:rsidRDefault="00202AED" w:rsidP="00202AED">
      <w:pPr>
        <w:spacing w:after="0" w:line="240" w:lineRule="auto"/>
        <w:ind w:left="0" w:firstLine="0"/>
        <w:jc w:val="left"/>
        <w:rPr>
          <w:b/>
          <w:bCs/>
          <w:color w:val="FF0000"/>
          <w:sz w:val="28"/>
          <w:szCs w:val="28"/>
        </w:rPr>
      </w:pPr>
    </w:p>
    <w:p w14:paraId="40EAAEF1" w14:textId="136058E3" w:rsidR="00E55B36" w:rsidRDefault="00E55B36" w:rsidP="00E55B36">
      <w:pPr>
        <w:pStyle w:val="NoSpacing"/>
        <w:rPr>
          <w:rFonts w:cs="Arial"/>
          <w:b/>
          <w:bCs/>
          <w:sz w:val="28"/>
          <w:szCs w:val="28"/>
        </w:rPr>
      </w:pPr>
      <w:r w:rsidRPr="1A7DF2FC">
        <w:rPr>
          <w:rStyle w:val="eop"/>
          <w:b/>
          <w:bCs/>
          <w:sz w:val="28"/>
          <w:szCs w:val="28"/>
        </w:rPr>
        <w:t>Social Security Scotland</w:t>
      </w:r>
    </w:p>
    <w:p w14:paraId="06461903" w14:textId="77777777" w:rsidR="00E55B36" w:rsidRDefault="00E55B36" w:rsidP="5D60B8A4">
      <w:pPr>
        <w:pStyle w:val="NoSpacing"/>
        <w:rPr>
          <w:rFonts w:cs="Arial"/>
        </w:rPr>
      </w:pPr>
      <w:r w:rsidRPr="5D60B8A4">
        <w:rPr>
          <w:rStyle w:val="eop"/>
        </w:rPr>
        <w:t>All benefits for people claimants living in Scotland that were to be transferred over to Scottish Government have been. Social Security Scotland benefits and payments are:</w:t>
      </w:r>
    </w:p>
    <w:p w14:paraId="4A3A4A2D" w14:textId="77777777" w:rsidR="00E55B36" w:rsidRPr="009D072D" w:rsidRDefault="00E55B36" w:rsidP="5D60B8A4">
      <w:pPr>
        <w:pStyle w:val="NoSpacing"/>
        <w:rPr>
          <w:rFonts w:cs="Arial"/>
          <w:b/>
          <w:bCs/>
        </w:rPr>
      </w:pPr>
      <w:r w:rsidRPr="5D60B8A4">
        <w:rPr>
          <w:rStyle w:val="eop"/>
        </w:rPr>
        <w:t>Disability Benefits</w:t>
      </w:r>
    </w:p>
    <w:p w14:paraId="393C8221" w14:textId="77777777" w:rsidR="00E55B36" w:rsidRPr="009D072D" w:rsidRDefault="00E55B36" w:rsidP="5D60B8A4">
      <w:pPr>
        <w:pStyle w:val="NoSpacing"/>
        <w:numPr>
          <w:ilvl w:val="0"/>
          <w:numId w:val="4"/>
        </w:numPr>
        <w:rPr>
          <w:rFonts w:cs="Arial"/>
        </w:rPr>
      </w:pPr>
      <w:r w:rsidRPr="5D60B8A4">
        <w:rPr>
          <w:rStyle w:val="eop"/>
        </w:rPr>
        <w:t>Adult Disability Payment – replaces PIP</w:t>
      </w:r>
    </w:p>
    <w:p w14:paraId="61590766" w14:textId="77777777" w:rsidR="00E55B36" w:rsidRPr="009D072D" w:rsidRDefault="00E55B36" w:rsidP="5D60B8A4">
      <w:pPr>
        <w:pStyle w:val="NoSpacing"/>
        <w:numPr>
          <w:ilvl w:val="0"/>
          <w:numId w:val="4"/>
        </w:numPr>
        <w:rPr>
          <w:rFonts w:cs="Arial"/>
        </w:rPr>
      </w:pPr>
      <w:r w:rsidRPr="5D60B8A4">
        <w:rPr>
          <w:rStyle w:val="eop"/>
        </w:rPr>
        <w:t>Child Disability Payment – replaces Child DLA</w:t>
      </w:r>
    </w:p>
    <w:p w14:paraId="2F7DC4F9" w14:textId="77777777" w:rsidR="00E55B36" w:rsidRPr="009D072D" w:rsidRDefault="00E55B36" w:rsidP="5D60B8A4">
      <w:pPr>
        <w:pStyle w:val="NoSpacing"/>
        <w:numPr>
          <w:ilvl w:val="0"/>
          <w:numId w:val="4"/>
        </w:numPr>
        <w:rPr>
          <w:rFonts w:cs="Arial"/>
        </w:rPr>
      </w:pPr>
      <w:r w:rsidRPr="5D60B8A4">
        <w:rPr>
          <w:rStyle w:val="eop"/>
        </w:rPr>
        <w:t>Pension Age Disability Payment – replaces AA</w:t>
      </w:r>
    </w:p>
    <w:p w14:paraId="06FA5409" w14:textId="77777777" w:rsidR="00E55B36" w:rsidRDefault="00E55B36" w:rsidP="5D60B8A4">
      <w:pPr>
        <w:pStyle w:val="NoSpacing"/>
        <w:numPr>
          <w:ilvl w:val="0"/>
          <w:numId w:val="4"/>
        </w:numPr>
        <w:rPr>
          <w:rFonts w:cs="Arial"/>
        </w:rPr>
      </w:pPr>
      <w:r w:rsidRPr="5D60B8A4">
        <w:rPr>
          <w:rStyle w:val="eop"/>
        </w:rPr>
        <w:t xml:space="preserve">Scottish Adult Disability Living Allowance – replaces Adult DLA </w:t>
      </w:r>
    </w:p>
    <w:p w14:paraId="4C768D00" w14:textId="77777777" w:rsidR="00E55B36" w:rsidRPr="009D072D" w:rsidRDefault="00E55B36" w:rsidP="00E55B36">
      <w:pPr>
        <w:pStyle w:val="NoSpacing"/>
        <w:rPr>
          <w:rFonts w:cs="Arial"/>
          <w:szCs w:val="24"/>
        </w:rPr>
      </w:pPr>
    </w:p>
    <w:p w14:paraId="7B0C0786" w14:textId="77777777" w:rsidR="00E55B36" w:rsidRPr="009D072D" w:rsidRDefault="00E55B36" w:rsidP="5D60B8A4">
      <w:pPr>
        <w:pStyle w:val="NoSpacing"/>
        <w:rPr>
          <w:rFonts w:cs="Arial"/>
          <w:b/>
          <w:bCs/>
        </w:rPr>
      </w:pPr>
      <w:r w:rsidRPr="5D60B8A4">
        <w:rPr>
          <w:rStyle w:val="eop"/>
        </w:rPr>
        <w:t>Carer Benefits</w:t>
      </w:r>
    </w:p>
    <w:p w14:paraId="1789874F" w14:textId="77777777" w:rsidR="00E55B36" w:rsidRPr="009D072D" w:rsidRDefault="00E55B36" w:rsidP="5D60B8A4">
      <w:pPr>
        <w:pStyle w:val="NoSpacing"/>
        <w:numPr>
          <w:ilvl w:val="0"/>
          <w:numId w:val="6"/>
        </w:numPr>
        <w:rPr>
          <w:rFonts w:cs="Arial"/>
        </w:rPr>
      </w:pPr>
      <w:r w:rsidRPr="5D60B8A4">
        <w:rPr>
          <w:rStyle w:val="eop"/>
        </w:rPr>
        <w:t>Carer Support Payment – replaces Carers Allowance</w:t>
      </w:r>
    </w:p>
    <w:p w14:paraId="12189D45" w14:textId="77777777" w:rsidR="00E55B36" w:rsidRPr="009D072D" w:rsidRDefault="00E55B36" w:rsidP="5D60B8A4">
      <w:pPr>
        <w:pStyle w:val="NoSpacing"/>
        <w:numPr>
          <w:ilvl w:val="0"/>
          <w:numId w:val="5"/>
        </w:numPr>
        <w:rPr>
          <w:rFonts w:cs="Arial"/>
        </w:rPr>
      </w:pPr>
      <w:r w:rsidRPr="5D60B8A4">
        <w:rPr>
          <w:rStyle w:val="eop"/>
        </w:rPr>
        <w:t>Carer’s Allowance Supplement – no DWP equivalent</w:t>
      </w:r>
    </w:p>
    <w:p w14:paraId="5556230D" w14:textId="77777777" w:rsidR="00E55B36" w:rsidRPr="009D072D" w:rsidRDefault="00E55B36" w:rsidP="5D60B8A4">
      <w:pPr>
        <w:pStyle w:val="NoSpacing"/>
        <w:numPr>
          <w:ilvl w:val="0"/>
          <w:numId w:val="5"/>
        </w:numPr>
        <w:rPr>
          <w:rFonts w:cs="Arial"/>
        </w:rPr>
      </w:pPr>
      <w:r w:rsidRPr="5D60B8A4">
        <w:rPr>
          <w:rStyle w:val="eop"/>
        </w:rPr>
        <w:t>Young Carer Grant – no DWP equivalent</w:t>
      </w:r>
    </w:p>
    <w:p w14:paraId="648B9265" w14:textId="77777777" w:rsidR="00E55B36" w:rsidRDefault="00E55B36" w:rsidP="00E55B36">
      <w:pPr>
        <w:pStyle w:val="NoSpacing"/>
        <w:rPr>
          <w:rFonts w:cs="Arial"/>
          <w:szCs w:val="24"/>
        </w:rPr>
      </w:pPr>
    </w:p>
    <w:p w14:paraId="597C2360" w14:textId="77777777" w:rsidR="00E55B36" w:rsidRPr="009D072D" w:rsidRDefault="00E55B36" w:rsidP="5D60B8A4">
      <w:pPr>
        <w:pStyle w:val="NoSpacing"/>
        <w:rPr>
          <w:rFonts w:cs="Arial"/>
        </w:rPr>
      </w:pPr>
      <w:r w:rsidRPr="5D60B8A4">
        <w:rPr>
          <w:rStyle w:val="eop"/>
        </w:rPr>
        <w:t>Heating Payments</w:t>
      </w:r>
    </w:p>
    <w:p w14:paraId="0A660F4B" w14:textId="77777777" w:rsidR="00E55B36" w:rsidRPr="009D072D" w:rsidRDefault="00E55B36" w:rsidP="5D60B8A4">
      <w:pPr>
        <w:pStyle w:val="NoSpacing"/>
        <w:numPr>
          <w:ilvl w:val="0"/>
          <w:numId w:val="7"/>
        </w:numPr>
        <w:rPr>
          <w:rFonts w:cs="Arial"/>
        </w:rPr>
      </w:pPr>
      <w:r w:rsidRPr="5D60B8A4">
        <w:rPr>
          <w:rStyle w:val="eop"/>
        </w:rPr>
        <w:t>Child Winter Heating Payment – no DWP equivalent</w:t>
      </w:r>
    </w:p>
    <w:p w14:paraId="08655590" w14:textId="77777777" w:rsidR="00E55B36" w:rsidRPr="009D072D" w:rsidRDefault="00E55B36" w:rsidP="5D60B8A4">
      <w:pPr>
        <w:pStyle w:val="NoSpacing"/>
        <w:numPr>
          <w:ilvl w:val="0"/>
          <w:numId w:val="7"/>
        </w:numPr>
        <w:rPr>
          <w:rFonts w:cs="Arial"/>
        </w:rPr>
      </w:pPr>
      <w:r w:rsidRPr="5D60B8A4">
        <w:rPr>
          <w:rStyle w:val="eop"/>
        </w:rPr>
        <w:t>Pension Age Winter Heating Payment – replaces Winter Fuel Payment</w:t>
      </w:r>
    </w:p>
    <w:p w14:paraId="32903A53" w14:textId="77777777" w:rsidR="00E55B36" w:rsidRDefault="00E55B36" w:rsidP="5D60B8A4">
      <w:pPr>
        <w:pStyle w:val="NoSpacing"/>
        <w:numPr>
          <w:ilvl w:val="0"/>
          <w:numId w:val="7"/>
        </w:numPr>
        <w:rPr>
          <w:rFonts w:cs="Arial"/>
        </w:rPr>
      </w:pPr>
      <w:r w:rsidRPr="5D60B8A4">
        <w:rPr>
          <w:rStyle w:val="eop"/>
        </w:rPr>
        <w:t>Winter Heating Payment – replaces Cold Weather Payment</w:t>
      </w:r>
    </w:p>
    <w:p w14:paraId="621A40CA" w14:textId="77777777" w:rsidR="00E55B36" w:rsidRPr="009D072D" w:rsidRDefault="00E55B36" w:rsidP="00E55B36">
      <w:pPr>
        <w:pStyle w:val="NoSpacing"/>
        <w:rPr>
          <w:rFonts w:cs="Arial"/>
          <w:szCs w:val="24"/>
        </w:rPr>
      </w:pPr>
    </w:p>
    <w:p w14:paraId="24347FE5" w14:textId="77777777" w:rsidR="00E55B36" w:rsidRPr="009D072D" w:rsidRDefault="00E55B36" w:rsidP="5D60B8A4">
      <w:pPr>
        <w:pStyle w:val="NoSpacing"/>
        <w:rPr>
          <w:rFonts w:cs="Arial"/>
        </w:rPr>
      </w:pPr>
      <w:r w:rsidRPr="5D60B8A4">
        <w:rPr>
          <w:rStyle w:val="eop"/>
        </w:rPr>
        <w:t>Family Payments</w:t>
      </w:r>
    </w:p>
    <w:p w14:paraId="0D1B26FF" w14:textId="77777777" w:rsidR="00E55B36" w:rsidRPr="009D072D" w:rsidRDefault="00E55B36" w:rsidP="5D60B8A4">
      <w:pPr>
        <w:pStyle w:val="NoSpacing"/>
        <w:numPr>
          <w:ilvl w:val="0"/>
          <w:numId w:val="8"/>
        </w:numPr>
        <w:rPr>
          <w:rFonts w:cs="Arial"/>
        </w:rPr>
      </w:pPr>
      <w:r w:rsidRPr="5D60B8A4">
        <w:rPr>
          <w:rStyle w:val="eop"/>
        </w:rPr>
        <w:t>Best Start Grant Pregnancy and Baby Payment – replaces Sure Start Maternity Grant</w:t>
      </w:r>
    </w:p>
    <w:p w14:paraId="65B3BDF4" w14:textId="77777777" w:rsidR="00E55B36" w:rsidRPr="009D072D" w:rsidRDefault="00E55B36" w:rsidP="5D60B8A4">
      <w:pPr>
        <w:pStyle w:val="NoSpacing"/>
        <w:numPr>
          <w:ilvl w:val="0"/>
          <w:numId w:val="8"/>
        </w:numPr>
        <w:rPr>
          <w:rFonts w:cs="Arial"/>
        </w:rPr>
      </w:pPr>
      <w:r w:rsidRPr="5D60B8A4">
        <w:rPr>
          <w:rStyle w:val="eop"/>
        </w:rPr>
        <w:t>Best Start Grant Early Learning Payment – no DWP equivalent</w:t>
      </w:r>
    </w:p>
    <w:p w14:paraId="3B8B381F" w14:textId="77777777" w:rsidR="00E55B36" w:rsidRPr="009D072D" w:rsidRDefault="00E55B36" w:rsidP="5D60B8A4">
      <w:pPr>
        <w:pStyle w:val="NoSpacing"/>
        <w:numPr>
          <w:ilvl w:val="0"/>
          <w:numId w:val="8"/>
        </w:numPr>
        <w:rPr>
          <w:rFonts w:cs="Arial"/>
        </w:rPr>
      </w:pPr>
      <w:r w:rsidRPr="5D60B8A4">
        <w:rPr>
          <w:rStyle w:val="eop"/>
        </w:rPr>
        <w:t>Best Start Grant School Age Payment – no DWP equivalent</w:t>
      </w:r>
    </w:p>
    <w:p w14:paraId="66F4C81D" w14:textId="77777777" w:rsidR="00E55B36" w:rsidRPr="009D072D" w:rsidRDefault="00E55B36" w:rsidP="5D60B8A4">
      <w:pPr>
        <w:pStyle w:val="NoSpacing"/>
        <w:numPr>
          <w:ilvl w:val="0"/>
          <w:numId w:val="8"/>
        </w:numPr>
        <w:rPr>
          <w:rFonts w:cs="Arial"/>
        </w:rPr>
      </w:pPr>
      <w:r w:rsidRPr="5D60B8A4">
        <w:rPr>
          <w:rStyle w:val="eop"/>
        </w:rPr>
        <w:t>Best Start Foods – replaces Healthy Start scheme</w:t>
      </w:r>
    </w:p>
    <w:p w14:paraId="57ADEBFB" w14:textId="77777777" w:rsidR="00E55B36" w:rsidRDefault="00E55B36" w:rsidP="5D60B8A4">
      <w:pPr>
        <w:pStyle w:val="NoSpacing"/>
        <w:numPr>
          <w:ilvl w:val="0"/>
          <w:numId w:val="8"/>
        </w:numPr>
        <w:rPr>
          <w:rFonts w:cs="Arial"/>
        </w:rPr>
      </w:pPr>
      <w:r w:rsidRPr="5D60B8A4">
        <w:rPr>
          <w:rStyle w:val="eop"/>
        </w:rPr>
        <w:t>Scottish Child Payment – no DWP equivalent</w:t>
      </w:r>
    </w:p>
    <w:p w14:paraId="4642E828" w14:textId="77777777" w:rsidR="00E55B36" w:rsidRPr="009D072D" w:rsidRDefault="00E55B36" w:rsidP="00E55B36">
      <w:pPr>
        <w:pStyle w:val="NoSpacing"/>
        <w:rPr>
          <w:rFonts w:cs="Arial"/>
          <w:szCs w:val="24"/>
        </w:rPr>
      </w:pPr>
    </w:p>
    <w:p w14:paraId="0FD1168F" w14:textId="77777777" w:rsidR="00E55B36" w:rsidRPr="009D072D" w:rsidRDefault="00E55B36" w:rsidP="5D60B8A4">
      <w:pPr>
        <w:pStyle w:val="NoSpacing"/>
        <w:rPr>
          <w:rFonts w:cs="Arial"/>
          <w:b/>
          <w:bCs/>
        </w:rPr>
      </w:pPr>
      <w:r w:rsidRPr="5D60B8A4">
        <w:rPr>
          <w:rStyle w:val="eop"/>
        </w:rPr>
        <w:lastRenderedPageBreak/>
        <w:t>Other Payments</w:t>
      </w:r>
    </w:p>
    <w:p w14:paraId="635B1F20" w14:textId="77777777" w:rsidR="00E55B36" w:rsidRPr="009D072D" w:rsidRDefault="00E55B36" w:rsidP="5D60B8A4">
      <w:pPr>
        <w:pStyle w:val="NoSpacing"/>
        <w:numPr>
          <w:ilvl w:val="0"/>
          <w:numId w:val="9"/>
        </w:numPr>
        <w:rPr>
          <w:rFonts w:cs="Arial"/>
        </w:rPr>
      </w:pPr>
      <w:r w:rsidRPr="5D60B8A4">
        <w:rPr>
          <w:rStyle w:val="eop"/>
        </w:rPr>
        <w:t>Funeral Support Payment – replaces Funeral Expenses Payment</w:t>
      </w:r>
    </w:p>
    <w:p w14:paraId="39C5EACA" w14:textId="77777777" w:rsidR="00E55B36" w:rsidRDefault="00E55B36" w:rsidP="5D60B8A4">
      <w:pPr>
        <w:pStyle w:val="NoSpacing"/>
        <w:numPr>
          <w:ilvl w:val="0"/>
          <w:numId w:val="9"/>
        </w:numPr>
        <w:rPr>
          <w:rFonts w:cs="Arial"/>
        </w:rPr>
      </w:pPr>
      <w:r w:rsidRPr="5D60B8A4">
        <w:rPr>
          <w:rStyle w:val="eop"/>
        </w:rPr>
        <w:t>Job Start Payment – no DWP equivalent</w:t>
      </w:r>
    </w:p>
    <w:p w14:paraId="78CD0AE4" w14:textId="77777777" w:rsidR="00E55B36" w:rsidRDefault="00E55B36" w:rsidP="00E55B36">
      <w:pPr>
        <w:pStyle w:val="NoSpacing"/>
        <w:rPr>
          <w:rFonts w:cs="Arial"/>
          <w:szCs w:val="24"/>
        </w:rPr>
      </w:pPr>
    </w:p>
    <w:p w14:paraId="6D27BFEA" w14:textId="77777777" w:rsidR="00E55B36" w:rsidRDefault="00E55B36" w:rsidP="5D60B8A4">
      <w:pPr>
        <w:pStyle w:val="NoSpacing"/>
        <w:rPr>
          <w:rFonts w:cs="Arial"/>
        </w:rPr>
      </w:pPr>
      <w:r w:rsidRPr="5D60B8A4">
        <w:rPr>
          <w:rStyle w:val="eop"/>
        </w:rPr>
        <w:t>Claimants to these benefits and payments should be referred to Social Security Scotland. DWP staff should not give advice on these.</w:t>
      </w:r>
    </w:p>
    <w:p w14:paraId="28FA7436" w14:textId="77777777" w:rsidR="00E55B36" w:rsidRDefault="00E55B36" w:rsidP="00E55B36">
      <w:pPr>
        <w:pStyle w:val="NoSpacing"/>
        <w:rPr>
          <w:rFonts w:cs="Arial"/>
          <w:szCs w:val="24"/>
        </w:rPr>
      </w:pPr>
    </w:p>
    <w:p w14:paraId="2B490D5E" w14:textId="77777777" w:rsidR="00E55B36" w:rsidRDefault="00E55B36" w:rsidP="5D60B8A4">
      <w:pPr>
        <w:pStyle w:val="NoSpacing"/>
        <w:rPr>
          <w:rFonts w:cs="Arial"/>
        </w:rPr>
      </w:pPr>
      <w:r w:rsidRPr="5D60B8A4">
        <w:rPr>
          <w:rStyle w:val="eop"/>
        </w:rPr>
        <w:t>Other benefits will continue to be administered by DWP, eg Universal Credit, Pensions, etc.</w:t>
      </w:r>
    </w:p>
    <w:p w14:paraId="2C928925" w14:textId="77777777" w:rsidR="00E55B36" w:rsidRDefault="00E55B36" w:rsidP="00E55B36">
      <w:pPr>
        <w:pStyle w:val="NoSpacing"/>
        <w:rPr>
          <w:rFonts w:cs="Arial"/>
          <w:szCs w:val="24"/>
        </w:rPr>
      </w:pPr>
    </w:p>
    <w:p w14:paraId="0CA41A8D" w14:textId="2564CFE2" w:rsidR="00E55B36" w:rsidRDefault="00E55B36" w:rsidP="5D60B8A4">
      <w:pPr>
        <w:pStyle w:val="NoSpacing"/>
        <w:rPr>
          <w:rFonts w:cs="Arial"/>
        </w:rPr>
      </w:pPr>
      <w:r w:rsidRPr="5D60B8A4">
        <w:rPr>
          <w:rStyle w:val="eop"/>
        </w:rPr>
        <w:t xml:space="preserve">A Social Security Scotland Liaison Unit has been set up as the main DWP link for non-policy related </w:t>
      </w:r>
      <w:r w:rsidR="00CF529C" w:rsidRPr="5D60B8A4">
        <w:rPr>
          <w:rStyle w:val="eop"/>
        </w:rPr>
        <w:t>matters and</w:t>
      </w:r>
      <w:r w:rsidRPr="5D60B8A4">
        <w:rPr>
          <w:rStyle w:val="eop"/>
        </w:rPr>
        <w:t xml:space="preserve"> will not lead on anything related to policy or delivery change projects.</w:t>
      </w:r>
    </w:p>
    <w:p w14:paraId="0E9B38FD" w14:textId="77777777" w:rsidR="00E55B36" w:rsidRDefault="00E55B36" w:rsidP="00E55B36">
      <w:pPr>
        <w:pStyle w:val="NoSpacing"/>
        <w:rPr>
          <w:rFonts w:cs="Arial"/>
          <w:szCs w:val="24"/>
        </w:rPr>
      </w:pPr>
    </w:p>
    <w:p w14:paraId="73E60A5D" w14:textId="77777777" w:rsidR="00E55B36" w:rsidRPr="00404D58" w:rsidRDefault="00E55B36" w:rsidP="5D60B8A4">
      <w:pPr>
        <w:pStyle w:val="NoSpacing"/>
        <w:rPr>
          <w:rFonts w:cs="Arial"/>
          <w:b/>
          <w:bCs/>
        </w:rPr>
      </w:pPr>
      <w:r w:rsidRPr="00404D58">
        <w:rPr>
          <w:rStyle w:val="eop"/>
          <w:b/>
          <w:bCs/>
        </w:rPr>
        <w:t>Liz McGachey</w:t>
      </w:r>
      <w:r w:rsidRPr="00404D58">
        <w:rPr>
          <w:b/>
          <w:bCs/>
        </w:rPr>
        <w:tab/>
      </w:r>
      <w:r w:rsidRPr="00404D58">
        <w:rPr>
          <w:b/>
          <w:bCs/>
        </w:rPr>
        <w:tab/>
      </w:r>
      <w:r w:rsidRPr="00404D58">
        <w:rPr>
          <w:b/>
          <w:bCs/>
        </w:rPr>
        <w:tab/>
      </w:r>
      <w:r w:rsidRPr="00404D58">
        <w:rPr>
          <w:b/>
          <w:bCs/>
        </w:rPr>
        <w:tab/>
      </w:r>
      <w:r w:rsidRPr="00404D58">
        <w:rPr>
          <w:rStyle w:val="eop"/>
          <w:b/>
          <w:bCs/>
        </w:rPr>
        <w:t>Ian Pope</w:t>
      </w:r>
    </w:p>
    <w:p w14:paraId="5B28846D" w14:textId="77777777" w:rsidR="00E55B36" w:rsidRPr="00404D58" w:rsidRDefault="00E55B36" w:rsidP="5D60B8A4">
      <w:pPr>
        <w:pStyle w:val="NoSpacing"/>
        <w:rPr>
          <w:rFonts w:cs="Arial"/>
          <w:b/>
          <w:bCs/>
        </w:rPr>
      </w:pPr>
      <w:r w:rsidRPr="00404D58">
        <w:rPr>
          <w:rStyle w:val="eop"/>
          <w:b/>
          <w:bCs/>
        </w:rPr>
        <w:t>Group Assistant Secretary</w:t>
      </w:r>
      <w:r w:rsidRPr="00404D58">
        <w:rPr>
          <w:b/>
          <w:bCs/>
        </w:rPr>
        <w:tab/>
      </w:r>
      <w:r w:rsidRPr="00404D58">
        <w:rPr>
          <w:b/>
          <w:bCs/>
        </w:rPr>
        <w:tab/>
      </w:r>
      <w:r w:rsidRPr="00404D58">
        <w:rPr>
          <w:rStyle w:val="eop"/>
          <w:b/>
          <w:bCs/>
        </w:rPr>
        <w:t>Group Vice President</w:t>
      </w:r>
    </w:p>
    <w:p w14:paraId="7B03F242" w14:textId="77777777" w:rsidR="00202AED" w:rsidRPr="00E41B6E" w:rsidRDefault="00202AED" w:rsidP="00202AED">
      <w:pPr>
        <w:spacing w:after="0" w:line="256" w:lineRule="auto"/>
        <w:ind w:left="0" w:firstLine="0"/>
        <w:rPr>
          <w:b/>
          <w:bCs/>
          <w:color w:val="FF0000"/>
        </w:rPr>
      </w:pPr>
      <w:r w:rsidRPr="5D60B8A4">
        <w:rPr>
          <w:rStyle w:val="eop"/>
        </w:rPr>
        <w:t xml:space="preserve">                   </w:t>
      </w:r>
    </w:p>
    <w:p w14:paraId="6171D0CD" w14:textId="77777777" w:rsidR="00202AED" w:rsidRPr="00E41B6E" w:rsidRDefault="00202AED" w:rsidP="00202AED">
      <w:pPr>
        <w:spacing w:after="0" w:line="256" w:lineRule="auto"/>
        <w:ind w:left="0" w:firstLine="0"/>
        <w:rPr>
          <w:b/>
          <w:bCs/>
          <w:color w:val="FF0000"/>
        </w:rPr>
      </w:pPr>
    </w:p>
    <w:p w14:paraId="66642801" w14:textId="77777777" w:rsidR="00202AED" w:rsidRPr="00B0476D" w:rsidRDefault="00202AED" w:rsidP="1A7DF2FC">
      <w:pPr>
        <w:keepNext/>
        <w:keepLines/>
        <w:spacing w:after="0" w:line="240" w:lineRule="auto"/>
        <w:ind w:left="0" w:firstLine="0"/>
        <w:rPr>
          <w:rStyle w:val="eop"/>
          <w:b/>
          <w:bCs/>
          <w:sz w:val="28"/>
          <w:szCs w:val="28"/>
        </w:rPr>
      </w:pPr>
      <w:r w:rsidRPr="1A7DF2FC">
        <w:rPr>
          <w:rStyle w:val="eop"/>
          <w:b/>
          <w:bCs/>
          <w:sz w:val="28"/>
          <w:szCs w:val="28"/>
        </w:rPr>
        <w:t xml:space="preserve">Organising </w:t>
      </w:r>
    </w:p>
    <w:p w14:paraId="77BC5D39" w14:textId="34CB50C4" w:rsidR="00B0476D" w:rsidRDefault="00B0476D" w:rsidP="1A7DF2FC">
      <w:pPr>
        <w:spacing w:after="0" w:line="244" w:lineRule="auto"/>
        <w:ind w:left="10" w:firstLine="0"/>
        <w:rPr>
          <w:lang w:val="en-US"/>
        </w:rPr>
      </w:pPr>
      <w:r w:rsidRPr="1A7DF2FC">
        <w:rPr>
          <w:rStyle w:val="eop"/>
          <w:lang w:val="en-US"/>
        </w:rPr>
        <w:t>2025 has been a year of steady progress for organising in PCS DWP Group, despite challenging circumstances. Overall membership in DWP increased slightly over the 12-month period, with a net gain of 236 members. This achievement is significant when viewed against the backdrop of only a marginal increase in DWP staffing levels. While membership dipped in the first half of the year, recruitment efforts since July reversed that trend, resulting in overall growth.</w:t>
      </w:r>
    </w:p>
    <w:p w14:paraId="10514334" w14:textId="77777777" w:rsidR="00B0476D" w:rsidRPr="004E7D5B" w:rsidRDefault="00B0476D" w:rsidP="00B0476D">
      <w:pPr>
        <w:spacing w:after="0" w:line="244" w:lineRule="auto"/>
        <w:ind w:left="10"/>
      </w:pPr>
    </w:p>
    <w:p w14:paraId="188BE029" w14:textId="259D8726" w:rsidR="00B0476D" w:rsidRPr="004E7D5B" w:rsidRDefault="00B0476D" w:rsidP="00B0476D">
      <w:pPr>
        <w:spacing w:after="0" w:line="244" w:lineRule="auto"/>
        <w:ind w:left="10"/>
      </w:pPr>
      <w:r w:rsidRPr="1A7DF2FC">
        <w:rPr>
          <w:rStyle w:val="eop"/>
        </w:rPr>
        <w:t>PCS membership of Mitie (formerly G4S) now stands at 463 members which is a drop from a peak last year of 699 G4S members.  The slight fall in numbers must also be set against a background of no widespread industrial action being taken by DWP members in 2025.</w:t>
      </w:r>
    </w:p>
    <w:p w14:paraId="49233632" w14:textId="77777777" w:rsidR="00B0476D" w:rsidRPr="004E7D5B" w:rsidRDefault="00B0476D" w:rsidP="00B0476D">
      <w:pPr>
        <w:spacing w:after="0" w:line="244" w:lineRule="auto"/>
        <w:ind w:left="10"/>
      </w:pPr>
    </w:p>
    <w:p w14:paraId="66E309EF" w14:textId="77777777" w:rsidR="00B0476D" w:rsidRPr="008C7CD9" w:rsidRDefault="00B0476D" w:rsidP="00B0476D">
      <w:pPr>
        <w:spacing w:after="0" w:line="244" w:lineRule="auto"/>
        <w:ind w:left="10"/>
        <w:rPr>
          <w:lang w:val="en-US"/>
        </w:rPr>
      </w:pPr>
      <w:r w:rsidRPr="5D60B8A4">
        <w:rPr>
          <w:rStyle w:val="eop"/>
          <w:lang w:val="en-US"/>
        </w:rPr>
        <w:t>Exit surveys of PCS members indicate that cost remains the primary reason for members leaving, with a proportion citing the levy (20% in the first half of 2025) as a contributing factor. It is reasonable to assume that dissatisfaction with the levy until its removal in June influenced retention.</w:t>
      </w:r>
    </w:p>
    <w:p w14:paraId="2F00F3A3" w14:textId="77777777" w:rsidR="00B0476D" w:rsidRPr="005A4F8C" w:rsidRDefault="00B0476D" w:rsidP="00B0476D">
      <w:pPr>
        <w:spacing w:after="0" w:line="244" w:lineRule="auto"/>
        <w:ind w:left="10"/>
      </w:pPr>
    </w:p>
    <w:p w14:paraId="528F7793" w14:textId="77777777" w:rsidR="00B0476D" w:rsidRPr="005A4F8C" w:rsidRDefault="00B0476D" w:rsidP="00B0476D">
      <w:pPr>
        <w:spacing w:after="0" w:line="244" w:lineRule="auto"/>
        <w:ind w:left="10"/>
      </w:pPr>
      <w:r w:rsidRPr="5D60B8A4">
        <w:rPr>
          <w:rStyle w:val="eop"/>
        </w:rPr>
        <w:t>There was limited wide-scale recruitment in DWP during 2025, but despite DWPs own target of 5,000 new staff per quarter there was a very low number of ‘new’ staff in the department. Most roles advertised appear to have been filled by existing DWP or Civil service staff. There has also been an increased level of retirement of DWP staff.</w:t>
      </w:r>
    </w:p>
    <w:p w14:paraId="64EB278E" w14:textId="77777777" w:rsidR="00B0476D" w:rsidRPr="005A4F8C" w:rsidRDefault="00B0476D" w:rsidP="00B0476D">
      <w:pPr>
        <w:spacing w:after="0" w:line="244" w:lineRule="auto"/>
        <w:ind w:left="10"/>
      </w:pPr>
    </w:p>
    <w:p w14:paraId="2C5954AB" w14:textId="77777777" w:rsidR="00B0476D" w:rsidRPr="004E7D5B" w:rsidRDefault="00B0476D" w:rsidP="00B0476D">
      <w:pPr>
        <w:spacing w:after="0" w:line="244" w:lineRule="auto"/>
        <w:ind w:left="10"/>
      </w:pPr>
      <w:r w:rsidRPr="5D60B8A4">
        <w:rPr>
          <w:rStyle w:val="eop"/>
        </w:rPr>
        <w:t>The number of activists in DWP group is largely unchanged and now stands at 1125.</w:t>
      </w:r>
    </w:p>
    <w:p w14:paraId="7A11F50A" w14:textId="77777777" w:rsidR="00B0476D" w:rsidRPr="005A4F8C" w:rsidRDefault="00B0476D" w:rsidP="00B0476D">
      <w:pPr>
        <w:spacing w:after="0" w:line="244" w:lineRule="auto"/>
        <w:ind w:left="10"/>
      </w:pPr>
    </w:p>
    <w:p w14:paraId="1DF2876E" w14:textId="77777777" w:rsidR="00B0476D" w:rsidRPr="004E7D5B" w:rsidRDefault="00B0476D" w:rsidP="00B0476D">
      <w:pPr>
        <w:spacing w:after="0" w:line="244" w:lineRule="auto"/>
        <w:ind w:left="10"/>
      </w:pPr>
      <w:r w:rsidRPr="5D60B8A4">
        <w:rPr>
          <w:rStyle w:val="eop"/>
        </w:rPr>
        <w:t xml:space="preserve">Several mergers of branches took place in 2025 including </w:t>
      </w:r>
    </w:p>
    <w:p w14:paraId="7C42581B" w14:textId="77777777" w:rsidR="00B0476D" w:rsidRPr="004E7D5B" w:rsidRDefault="00B0476D" w:rsidP="000F5FDD">
      <w:pPr>
        <w:pStyle w:val="ListParagraph"/>
        <w:numPr>
          <w:ilvl w:val="0"/>
          <w:numId w:val="13"/>
        </w:numPr>
        <w:spacing w:line="244" w:lineRule="auto"/>
        <w:jc w:val="both"/>
        <w:rPr>
          <w:rFonts w:eastAsia="Arial" w:cs="Arial"/>
          <w:lang w:eastAsia="en-GB"/>
        </w:rPr>
      </w:pPr>
      <w:r w:rsidRPr="5D60B8A4">
        <w:rPr>
          <w:rStyle w:val="eop"/>
        </w:rPr>
        <w:t>DWP Avon Branch and DWP Somerset branch Merged and are now DWP Avon and Somerset Branch.</w:t>
      </w:r>
    </w:p>
    <w:p w14:paraId="183AF926" w14:textId="77777777" w:rsidR="00B0476D" w:rsidRPr="004E7D5B" w:rsidRDefault="00B0476D" w:rsidP="000F5FDD">
      <w:pPr>
        <w:pStyle w:val="ListParagraph"/>
        <w:numPr>
          <w:ilvl w:val="0"/>
          <w:numId w:val="13"/>
        </w:numPr>
        <w:spacing w:line="244" w:lineRule="auto"/>
        <w:jc w:val="both"/>
        <w:rPr>
          <w:rFonts w:eastAsia="Arial" w:cs="Arial"/>
          <w:lang w:eastAsia="en-GB"/>
        </w:rPr>
      </w:pPr>
      <w:r w:rsidRPr="5D60B8A4">
        <w:rPr>
          <w:rStyle w:val="eop"/>
        </w:rPr>
        <w:t>DWP Liverpool, and DWP St Helens and Halton are now DWP Liverpool and St Helens branch.</w:t>
      </w:r>
    </w:p>
    <w:p w14:paraId="2974EBAA" w14:textId="77777777" w:rsidR="00B0476D" w:rsidRPr="004E7D5B" w:rsidRDefault="00B0476D" w:rsidP="000F5FDD">
      <w:pPr>
        <w:pStyle w:val="ListParagraph"/>
        <w:numPr>
          <w:ilvl w:val="0"/>
          <w:numId w:val="13"/>
        </w:numPr>
        <w:spacing w:line="244" w:lineRule="auto"/>
        <w:jc w:val="both"/>
        <w:rPr>
          <w:rFonts w:eastAsia="Arial" w:cs="Arial"/>
          <w:lang w:eastAsia="en-GB"/>
        </w:rPr>
      </w:pPr>
      <w:r w:rsidRPr="5D60B8A4">
        <w:rPr>
          <w:rStyle w:val="eop"/>
        </w:rPr>
        <w:t>DWP Cardiff and Valleys and DWP South East Wales are now DWP South East Wales Jobcentre Branch</w:t>
      </w:r>
    </w:p>
    <w:p w14:paraId="0581AFD4" w14:textId="77777777" w:rsidR="00B0476D" w:rsidRPr="004E7D5B" w:rsidRDefault="00B0476D" w:rsidP="00B0476D">
      <w:pPr>
        <w:pStyle w:val="ListParagraph"/>
        <w:spacing w:line="244" w:lineRule="auto"/>
        <w:jc w:val="both"/>
        <w:rPr>
          <w:rFonts w:eastAsia="Arial" w:cs="Arial"/>
          <w:lang w:eastAsia="en-GB"/>
        </w:rPr>
      </w:pPr>
    </w:p>
    <w:p w14:paraId="5B430E0A" w14:textId="77777777" w:rsidR="00B0476D" w:rsidRPr="004E7D5B" w:rsidRDefault="00B0476D" w:rsidP="1A7DF2FC">
      <w:pPr>
        <w:spacing w:after="0" w:line="244" w:lineRule="auto"/>
        <w:ind w:left="0" w:firstLine="0"/>
        <w:rPr>
          <w:lang w:val="en-US"/>
        </w:rPr>
      </w:pPr>
      <w:r w:rsidRPr="1A7DF2FC">
        <w:rPr>
          <w:rStyle w:val="eop"/>
          <w:lang w:val="en-US"/>
        </w:rPr>
        <w:t xml:space="preserve">These mergers were democratically agreed through EGMs and endorsed by the DWP Group O&amp;E Subcommittee and PCS OEC. The result is stronger, more resilient branches with greater resources, improved coordination, and enhanced capacity to support members. I </w:t>
      </w:r>
      <w:r w:rsidRPr="1A7DF2FC">
        <w:rPr>
          <w:rStyle w:val="eop"/>
        </w:rPr>
        <w:t xml:space="preserve">would like to take the opportunity to thank these branches for the work they have undertaken during the transition process. This means there are now 82 PCS branches covered by DWP group. </w:t>
      </w:r>
    </w:p>
    <w:p w14:paraId="367E6E0D" w14:textId="77777777" w:rsidR="00B0476D" w:rsidRPr="004E7D5B" w:rsidRDefault="00B0476D" w:rsidP="00B0476D">
      <w:pPr>
        <w:spacing w:after="0" w:line="244" w:lineRule="auto"/>
      </w:pPr>
    </w:p>
    <w:p w14:paraId="2B50A916" w14:textId="77777777" w:rsidR="00B0476D" w:rsidRPr="004E7D5B" w:rsidRDefault="00B0476D" w:rsidP="1A7DF2FC">
      <w:pPr>
        <w:spacing w:after="0" w:line="244" w:lineRule="auto"/>
        <w:ind w:left="10"/>
      </w:pPr>
      <w:r w:rsidRPr="1A7DF2FC">
        <w:rPr>
          <w:rStyle w:val="eop"/>
        </w:rPr>
        <w:t xml:space="preserve">Several branch briefings have been issued throughout 2025 on organising in branches and branches being ‘Ballot Ready’ all year round. In addition, multiple all reps’ meetings have been called around the DWP pay campaign. Clearly the organising work is being undertaken in branches </w:t>
      </w:r>
      <w:r w:rsidRPr="1A7DF2FC">
        <w:rPr>
          <w:rStyle w:val="eop"/>
        </w:rPr>
        <w:lastRenderedPageBreak/>
        <w:t xml:space="preserve">and has led to overcoming the artificial 50% threshold in the consultative ballot. </w:t>
      </w:r>
      <w:r w:rsidRPr="1A7DF2FC">
        <w:rPr>
          <w:rStyle w:val="eop"/>
          <w:lang w:val="en-US"/>
        </w:rPr>
        <w:t xml:space="preserve">The success of the consultative ballot in September 2025—with 52.3% turnout and 80.5% of members willing to vote for strike action—demonstrates the strength of our collective voice. </w:t>
      </w:r>
    </w:p>
    <w:p w14:paraId="50738BF4" w14:textId="77777777" w:rsidR="00B0476D" w:rsidRPr="004E7D5B" w:rsidRDefault="00B0476D" w:rsidP="00B0476D">
      <w:pPr>
        <w:spacing w:after="0" w:line="244" w:lineRule="auto"/>
      </w:pPr>
    </w:p>
    <w:p w14:paraId="7BCCFD1C" w14:textId="77777777" w:rsidR="00B0476D" w:rsidRPr="003E6D62" w:rsidRDefault="00B0476D" w:rsidP="00B0476D">
      <w:pPr>
        <w:spacing w:after="0" w:line="244" w:lineRule="auto"/>
        <w:ind w:left="10"/>
        <w:rPr>
          <w:rFonts w:eastAsia="DengXian"/>
          <w:lang w:val="en-US" w:eastAsia="zh-CN"/>
        </w:rPr>
      </w:pPr>
      <w:r w:rsidRPr="5D60B8A4">
        <w:rPr>
          <w:rStyle w:val="eop"/>
          <w:lang w:val="en-US"/>
        </w:rPr>
        <w:t>Organising events across the North West, Yorkshire &amp; Humberside, and North East have introduced new activists (and established reps) to recruitment strategies and strengthened local networks. These initiatives will continue into 2026, reinforcing our commitment to grassroots organising.</w:t>
      </w:r>
    </w:p>
    <w:p w14:paraId="0217037A" w14:textId="77777777" w:rsidR="00B0476D" w:rsidRPr="005A4F8C" w:rsidRDefault="00B0476D" w:rsidP="00B0476D">
      <w:pPr>
        <w:spacing w:after="0" w:line="244" w:lineRule="auto"/>
        <w:ind w:left="10"/>
      </w:pPr>
    </w:p>
    <w:p w14:paraId="47ED0CCD" w14:textId="77777777" w:rsidR="00B0476D" w:rsidRPr="005A4F8C" w:rsidRDefault="00B0476D" w:rsidP="1A7DF2FC">
      <w:pPr>
        <w:spacing w:after="0" w:line="244" w:lineRule="auto"/>
        <w:ind w:left="10"/>
      </w:pPr>
      <w:r w:rsidRPr="1A7DF2FC">
        <w:rPr>
          <w:rStyle w:val="eop"/>
        </w:rPr>
        <w:t>Between January and December 2025, DWP Group have provided nine DWP Specific New Reps courses and 205 new reps registered for these courses. A total of 181 candidates completed the New Reps course. Out of the nine courses that we ran seven were full time and two were part time (half days) to allow flexibility for reps who work non-standard hours.</w:t>
      </w:r>
    </w:p>
    <w:p w14:paraId="3EFCDDF8" w14:textId="2BEE598D" w:rsidR="1A7DF2FC" w:rsidRDefault="1A7DF2FC" w:rsidP="1A7DF2FC">
      <w:pPr>
        <w:spacing w:after="0" w:line="244" w:lineRule="auto"/>
        <w:ind w:left="10"/>
        <w:rPr>
          <w:rStyle w:val="eop"/>
        </w:rPr>
      </w:pPr>
    </w:p>
    <w:p w14:paraId="6C10F821" w14:textId="77777777" w:rsidR="00B0476D" w:rsidRPr="005A4F8C" w:rsidRDefault="00B0476D" w:rsidP="1A7DF2FC">
      <w:pPr>
        <w:spacing w:after="0" w:line="244" w:lineRule="auto"/>
        <w:ind w:left="10"/>
      </w:pPr>
      <w:r w:rsidRPr="1A7DF2FC">
        <w:rPr>
          <w:rStyle w:val="eop"/>
        </w:rPr>
        <w:t>DWP Group also ran four DWP Specific personal case courses with 107 reps register and 98 reps completed the course. Three of these courses were full time and two were part time (half days). Training material has been updated throughout 2025 and will continue to be updated as needed.</w:t>
      </w:r>
      <w:r w:rsidRPr="1A7DF2FC">
        <w:rPr>
          <w:rStyle w:val="eop"/>
          <w:lang w:val="en-US"/>
        </w:rPr>
        <w:t xml:space="preserve"> These courses ensure that activists have the skills and confidence to represent members effectively.</w:t>
      </w:r>
    </w:p>
    <w:p w14:paraId="620BEACB" w14:textId="77777777" w:rsidR="00B0476D" w:rsidRPr="004E7D5B" w:rsidRDefault="00B0476D" w:rsidP="00B0476D">
      <w:pPr>
        <w:spacing w:after="0" w:line="244" w:lineRule="auto"/>
      </w:pPr>
    </w:p>
    <w:p w14:paraId="7E3B61A8" w14:textId="77777777" w:rsidR="00B0476D" w:rsidRPr="00A85002" w:rsidRDefault="00B0476D" w:rsidP="1A7DF2FC">
      <w:pPr>
        <w:spacing w:after="0" w:line="244" w:lineRule="auto"/>
        <w:ind w:left="10"/>
        <w:rPr>
          <w:lang w:val="en-US"/>
        </w:rPr>
      </w:pPr>
      <w:r w:rsidRPr="1A7DF2FC">
        <w:rPr>
          <w:rStyle w:val="eop"/>
          <w:lang w:val="en-US"/>
        </w:rPr>
        <w:t>2025 has shown that even in a challenging environment, PCS can grow, adapt, and succeed. By focusing on membership recruitment, activist development, branch consolidation, and ballot readiness, we are building a stronger union—one that can win for members in 2026 and beyond.</w:t>
      </w:r>
    </w:p>
    <w:p w14:paraId="471E6A29" w14:textId="77777777" w:rsidR="00B0476D" w:rsidRDefault="00B0476D" w:rsidP="00B0476D">
      <w:pPr>
        <w:spacing w:after="0" w:line="244" w:lineRule="auto"/>
      </w:pPr>
    </w:p>
    <w:p w14:paraId="74DB71BF" w14:textId="77777777" w:rsidR="00B0476D" w:rsidRPr="00404D58" w:rsidRDefault="00B0476D" w:rsidP="00B0476D">
      <w:pPr>
        <w:spacing w:after="0" w:line="244" w:lineRule="auto"/>
        <w:rPr>
          <w:b/>
          <w:bCs/>
        </w:rPr>
      </w:pPr>
    </w:p>
    <w:p w14:paraId="21A797D6" w14:textId="0F17C025" w:rsidR="00B0476D" w:rsidRPr="00404D58" w:rsidRDefault="00B0476D" w:rsidP="1A7DF2FC">
      <w:pPr>
        <w:spacing w:after="0" w:line="244" w:lineRule="auto"/>
        <w:ind w:left="0" w:firstLine="0"/>
        <w:rPr>
          <w:b/>
          <w:bCs/>
        </w:rPr>
      </w:pPr>
      <w:r w:rsidRPr="00404D58">
        <w:rPr>
          <w:rStyle w:val="eop"/>
          <w:b/>
          <w:bCs/>
        </w:rPr>
        <w:t>M</w:t>
      </w:r>
      <w:r w:rsidR="735E947A" w:rsidRPr="00404D58">
        <w:rPr>
          <w:rStyle w:val="eop"/>
          <w:b/>
          <w:bCs/>
        </w:rPr>
        <w:t>a</w:t>
      </w:r>
      <w:r w:rsidRPr="00404D58">
        <w:rPr>
          <w:rStyle w:val="eop"/>
          <w:b/>
          <w:bCs/>
        </w:rPr>
        <w:t xml:space="preserve">rk Byers </w:t>
      </w:r>
      <w:r w:rsidRPr="00404D58">
        <w:rPr>
          <w:b/>
          <w:bCs/>
        </w:rPr>
        <w:tab/>
      </w:r>
      <w:r w:rsidRPr="00404D58">
        <w:rPr>
          <w:b/>
          <w:bCs/>
        </w:rPr>
        <w:tab/>
      </w:r>
      <w:r w:rsidRPr="00404D58">
        <w:rPr>
          <w:b/>
          <w:bCs/>
        </w:rPr>
        <w:tab/>
      </w:r>
      <w:r w:rsidRPr="00404D58">
        <w:rPr>
          <w:b/>
          <w:bCs/>
        </w:rPr>
        <w:tab/>
      </w:r>
      <w:r w:rsidRPr="00404D58">
        <w:rPr>
          <w:b/>
          <w:bCs/>
        </w:rPr>
        <w:tab/>
      </w:r>
      <w:r w:rsidRPr="00404D58">
        <w:rPr>
          <w:b/>
          <w:bCs/>
        </w:rPr>
        <w:tab/>
      </w:r>
      <w:r w:rsidRPr="00404D58">
        <w:rPr>
          <w:b/>
          <w:bCs/>
        </w:rPr>
        <w:tab/>
      </w:r>
      <w:r w:rsidRPr="00404D58">
        <w:rPr>
          <w:rStyle w:val="eop"/>
          <w:b/>
          <w:bCs/>
        </w:rPr>
        <w:t>Martin Cavanagh</w:t>
      </w:r>
    </w:p>
    <w:p w14:paraId="3578B280" w14:textId="77777777" w:rsidR="00B0476D" w:rsidRPr="00404D58" w:rsidRDefault="00B0476D" w:rsidP="1A7DF2FC">
      <w:pPr>
        <w:spacing w:after="0" w:line="244" w:lineRule="auto"/>
        <w:ind w:left="0" w:firstLine="0"/>
        <w:rPr>
          <w:b/>
          <w:bCs/>
        </w:rPr>
      </w:pPr>
      <w:r w:rsidRPr="00404D58">
        <w:rPr>
          <w:rStyle w:val="eop"/>
          <w:b/>
          <w:bCs/>
        </w:rPr>
        <w:t xml:space="preserve">Group Organiser </w:t>
      </w:r>
      <w:r w:rsidRPr="00404D58">
        <w:rPr>
          <w:b/>
          <w:bCs/>
        </w:rPr>
        <w:tab/>
      </w:r>
      <w:r w:rsidRPr="00404D58">
        <w:rPr>
          <w:b/>
          <w:bCs/>
        </w:rPr>
        <w:tab/>
      </w:r>
      <w:r w:rsidRPr="00404D58">
        <w:rPr>
          <w:b/>
          <w:bCs/>
        </w:rPr>
        <w:tab/>
      </w:r>
      <w:r w:rsidRPr="00404D58">
        <w:rPr>
          <w:b/>
          <w:bCs/>
        </w:rPr>
        <w:tab/>
      </w:r>
      <w:r w:rsidRPr="00404D58">
        <w:rPr>
          <w:b/>
          <w:bCs/>
        </w:rPr>
        <w:tab/>
      </w:r>
      <w:r w:rsidRPr="00404D58">
        <w:rPr>
          <w:b/>
          <w:bCs/>
        </w:rPr>
        <w:tab/>
      </w:r>
      <w:r w:rsidRPr="00404D58">
        <w:rPr>
          <w:rStyle w:val="eop"/>
          <w:b/>
          <w:bCs/>
        </w:rPr>
        <w:t>Group Vice President</w:t>
      </w:r>
    </w:p>
    <w:p w14:paraId="17F6EA56" w14:textId="77777777" w:rsidR="00202AED" w:rsidRPr="00E41B6E" w:rsidRDefault="00202AED" w:rsidP="00202AED">
      <w:pPr>
        <w:spacing w:after="0" w:line="240" w:lineRule="auto"/>
        <w:ind w:left="0" w:firstLine="0"/>
        <w:jc w:val="left"/>
        <w:rPr>
          <w:color w:val="FF0000"/>
        </w:rPr>
      </w:pPr>
    </w:p>
    <w:p w14:paraId="76889425" w14:textId="77777777" w:rsidR="00202AED" w:rsidRPr="00E41B6E" w:rsidRDefault="00202AED" w:rsidP="00202AED">
      <w:pPr>
        <w:spacing w:after="0" w:line="240" w:lineRule="auto"/>
        <w:ind w:left="0" w:firstLine="0"/>
        <w:jc w:val="left"/>
        <w:rPr>
          <w:color w:val="FF0000"/>
        </w:rPr>
      </w:pPr>
      <w:r w:rsidRPr="5D60B8A4">
        <w:rPr>
          <w:rStyle w:val="eop"/>
        </w:rPr>
        <w:t xml:space="preserve"> </w:t>
      </w:r>
    </w:p>
    <w:p w14:paraId="7BDBE3DA" w14:textId="77777777" w:rsidR="003A4FEE" w:rsidRPr="002E1C80" w:rsidRDefault="003A4FEE" w:rsidP="1A7DF2FC">
      <w:pPr>
        <w:keepNext/>
        <w:keepLines/>
        <w:spacing w:after="0" w:line="240" w:lineRule="auto"/>
        <w:ind w:left="10"/>
        <w:outlineLvl w:val="1"/>
        <w:rPr>
          <w:b/>
          <w:bCs/>
          <w:color w:val="000000"/>
          <w:sz w:val="28"/>
          <w:szCs w:val="28"/>
        </w:rPr>
      </w:pPr>
      <w:r w:rsidRPr="1A7DF2FC">
        <w:rPr>
          <w:rStyle w:val="eop"/>
          <w:b/>
          <w:bCs/>
          <w:sz w:val="28"/>
          <w:szCs w:val="28"/>
        </w:rPr>
        <w:t xml:space="preserve">Union Learning in DWP </w:t>
      </w:r>
    </w:p>
    <w:p w14:paraId="3576D30C" w14:textId="3CB74B6C" w:rsidR="003A4FEE" w:rsidRPr="002E1C80" w:rsidRDefault="003A4FEE" w:rsidP="1A7DF2FC">
      <w:pPr>
        <w:spacing w:line="244" w:lineRule="auto"/>
        <w:ind w:left="10"/>
        <w:rPr>
          <w:rStyle w:val="eop"/>
          <w:b/>
          <w:bCs/>
        </w:rPr>
      </w:pPr>
      <w:r w:rsidRPr="1A7DF2FC">
        <w:rPr>
          <w:rStyle w:val="eop"/>
        </w:rPr>
        <w:t>The Branch learning Fund was relaunched during 2023 and has been promoted to all branches during 2024 and 2025. The uptake of the BLF has been variable across the English region. Some local areas within England continue to have local Learnings Funds, which has led to more activity in Scotland, Wales and particular English regions than others due to the funding issue. The attack on our members by the withdrawal of the Union Learning Fund in England continue to have a large effect. All branches have been encouraged to access this fund during 2025</w:t>
      </w:r>
    </w:p>
    <w:p w14:paraId="2A8B3D8A" w14:textId="77777777" w:rsidR="003A4FEE" w:rsidRPr="002E1C80" w:rsidRDefault="003A4FEE" w:rsidP="1A7DF2FC">
      <w:pPr>
        <w:spacing w:line="244" w:lineRule="auto"/>
        <w:ind w:left="10"/>
      </w:pPr>
    </w:p>
    <w:p w14:paraId="3AC4AA3B" w14:textId="77777777" w:rsidR="003A4FEE" w:rsidRPr="002E1C80" w:rsidRDefault="003A4FEE" w:rsidP="1A7DF2FC">
      <w:pPr>
        <w:spacing w:line="244" w:lineRule="auto"/>
        <w:ind w:left="10"/>
      </w:pPr>
      <w:r w:rsidRPr="1A7DF2FC">
        <w:rPr>
          <w:rStyle w:val="eop"/>
        </w:rPr>
        <w:t xml:space="preserve">The link between union learning and organising is often overlooked. Holding regular learning events and activities raise PCS's profile, reach 'hard-to-reach' members, increase participation of women, black and other under-represented members, contribute to a bargaining or equality objective, offer a pathway into activism, recruit non-members, and build the union. </w:t>
      </w:r>
    </w:p>
    <w:p w14:paraId="25C35DC5" w14:textId="77777777" w:rsidR="003A4FEE" w:rsidRPr="002E1C80" w:rsidRDefault="003A4FEE" w:rsidP="1A7DF2FC">
      <w:pPr>
        <w:spacing w:line="244" w:lineRule="auto"/>
        <w:ind w:left="10"/>
      </w:pPr>
    </w:p>
    <w:p w14:paraId="52F11B38" w14:textId="77777777" w:rsidR="003A4FEE" w:rsidRPr="002E1C80" w:rsidRDefault="003A4FEE" w:rsidP="1A7DF2FC">
      <w:pPr>
        <w:spacing w:line="244" w:lineRule="auto"/>
        <w:ind w:left="10"/>
      </w:pPr>
      <w:r w:rsidRPr="1A7DF2FC">
        <w:rPr>
          <w:rStyle w:val="eop"/>
        </w:rPr>
        <w:t>Regions and RLOs in DWP group have been encouraged to conduct bitesize learning events for members and reps. Several regions have run equality learning events, Exploring Employee deal, reasonable adjustments and other subjects. Feedback from these events has been overwhelmingly positive.</w:t>
      </w:r>
    </w:p>
    <w:p w14:paraId="06AE0638" w14:textId="77777777" w:rsidR="003A4FEE" w:rsidRPr="002E1C80" w:rsidRDefault="003A4FEE" w:rsidP="1A7DF2FC">
      <w:pPr>
        <w:spacing w:line="244" w:lineRule="auto"/>
        <w:ind w:left="10"/>
      </w:pPr>
    </w:p>
    <w:p w14:paraId="5D3141C6" w14:textId="77777777" w:rsidR="003A4FEE" w:rsidRPr="002E1C80" w:rsidRDefault="003A4FEE" w:rsidP="1A7DF2FC">
      <w:pPr>
        <w:spacing w:line="244" w:lineRule="auto"/>
        <w:ind w:left="10"/>
      </w:pPr>
      <w:r w:rsidRPr="1A7DF2FC">
        <w:rPr>
          <w:rStyle w:val="eop"/>
        </w:rPr>
        <w:t>Opportunities for members to access training run by PCS are more easily available than ever through the ‘Courses &amp; Events’ section on PCS Digital, where members can apply for courses which are not designated for reps only. Branches have been encouraged publicise this as widely as possible and contact any member who does apply for a course with a view to determining any interest in further activity. In 2025 PCS TUed Academy increased the frequency and types of courses available</w:t>
      </w:r>
    </w:p>
    <w:p w14:paraId="45B521F2" w14:textId="77777777" w:rsidR="003A4FEE" w:rsidRPr="002E1C80" w:rsidRDefault="003A4FEE" w:rsidP="1A7DF2FC">
      <w:pPr>
        <w:spacing w:line="244" w:lineRule="auto"/>
        <w:ind w:left="10"/>
      </w:pPr>
    </w:p>
    <w:p w14:paraId="50E412A9" w14:textId="77777777" w:rsidR="003A4FEE" w:rsidRPr="002E1C80" w:rsidRDefault="003A4FEE" w:rsidP="1A7DF2FC">
      <w:pPr>
        <w:spacing w:line="244" w:lineRule="auto"/>
        <w:ind w:left="10"/>
      </w:pPr>
      <w:r w:rsidRPr="1A7DF2FC">
        <w:rPr>
          <w:rStyle w:val="eop"/>
        </w:rPr>
        <w:lastRenderedPageBreak/>
        <w:t>The DWP Employee Relations Framework continues to make official time available for learning activities with the agreement of management. This continued to be underutilised, and branches should explore what sort of learning activities they could arrange locally on the agenda of upcoming BECs with a view to using this resource.</w:t>
      </w:r>
    </w:p>
    <w:p w14:paraId="58ACBDC0" w14:textId="77777777" w:rsidR="003A4FEE" w:rsidRPr="002E1C80" w:rsidRDefault="003A4FEE" w:rsidP="1A7DF2FC">
      <w:pPr>
        <w:spacing w:line="244" w:lineRule="auto"/>
        <w:ind w:left="10"/>
      </w:pPr>
    </w:p>
    <w:p w14:paraId="75F85F37" w14:textId="77777777" w:rsidR="003A4FEE" w:rsidRPr="002E1C80" w:rsidRDefault="003A4FEE" w:rsidP="1A7DF2FC">
      <w:pPr>
        <w:spacing w:line="244" w:lineRule="auto"/>
        <w:ind w:left="10"/>
      </w:pPr>
      <w:r w:rsidRPr="1A7DF2FC">
        <w:rPr>
          <w:rStyle w:val="eop"/>
        </w:rPr>
        <w:t>The L&amp;D subcommittee will continue to work with DTUS to push DWP for a new and better learning agreement which matches member’s needs.</w:t>
      </w:r>
    </w:p>
    <w:p w14:paraId="5469B378" w14:textId="77777777" w:rsidR="003A4FEE" w:rsidRPr="002E1C80" w:rsidRDefault="003A4FEE" w:rsidP="1A7DF2FC">
      <w:pPr>
        <w:spacing w:line="244" w:lineRule="auto"/>
        <w:ind w:left="10"/>
      </w:pPr>
    </w:p>
    <w:p w14:paraId="7616F169" w14:textId="77777777" w:rsidR="003A4FEE" w:rsidRDefault="003A4FEE" w:rsidP="1A7DF2FC">
      <w:pPr>
        <w:spacing w:line="244" w:lineRule="auto"/>
        <w:ind w:left="10"/>
      </w:pPr>
      <w:r w:rsidRPr="1A7DF2FC">
        <w:rPr>
          <w:rStyle w:val="eop"/>
        </w:rPr>
        <w:t>I would like to thank all reps involved in learning throughout the group for the work they undertook during 2025.</w:t>
      </w:r>
    </w:p>
    <w:p w14:paraId="69383BC8" w14:textId="77777777" w:rsidR="003A4FEE" w:rsidRPr="002E1C80" w:rsidRDefault="003A4FEE" w:rsidP="1A7DF2FC">
      <w:pPr>
        <w:spacing w:line="244" w:lineRule="auto"/>
        <w:ind w:left="10"/>
      </w:pPr>
    </w:p>
    <w:p w14:paraId="2D5A6490" w14:textId="77777777" w:rsidR="003A4FEE" w:rsidRPr="00404D58" w:rsidRDefault="003A4FEE" w:rsidP="1A7DF2FC">
      <w:pPr>
        <w:ind w:left="10"/>
        <w:rPr>
          <w:b/>
          <w:bCs/>
        </w:rPr>
      </w:pPr>
      <w:r w:rsidRPr="00404D58">
        <w:rPr>
          <w:rStyle w:val="eop"/>
          <w:b/>
          <w:bCs/>
        </w:rPr>
        <w:t>Mark Byers</w:t>
      </w:r>
      <w:r w:rsidRPr="00404D58">
        <w:rPr>
          <w:b/>
          <w:bCs/>
        </w:rPr>
        <w:tab/>
      </w:r>
      <w:r w:rsidRPr="00404D58">
        <w:rPr>
          <w:b/>
          <w:bCs/>
        </w:rPr>
        <w:tab/>
      </w:r>
      <w:r w:rsidRPr="00404D58">
        <w:rPr>
          <w:b/>
          <w:bCs/>
        </w:rPr>
        <w:tab/>
      </w:r>
      <w:r w:rsidRPr="00404D58">
        <w:rPr>
          <w:b/>
          <w:bCs/>
        </w:rPr>
        <w:tab/>
      </w:r>
      <w:r w:rsidRPr="00404D58">
        <w:rPr>
          <w:rStyle w:val="eop"/>
          <w:b/>
          <w:bCs/>
        </w:rPr>
        <w:t>Martin Cavanagh</w:t>
      </w:r>
    </w:p>
    <w:p w14:paraId="7FD0BA48" w14:textId="77777777" w:rsidR="003A4FEE" w:rsidRPr="00404D58" w:rsidRDefault="003A4FEE" w:rsidP="1A7DF2FC">
      <w:pPr>
        <w:ind w:left="10"/>
        <w:rPr>
          <w:b/>
          <w:bCs/>
        </w:rPr>
      </w:pPr>
      <w:r w:rsidRPr="00404D58">
        <w:rPr>
          <w:rStyle w:val="eop"/>
          <w:b/>
          <w:bCs/>
        </w:rPr>
        <w:t>Group Organiser</w:t>
      </w:r>
      <w:r w:rsidRPr="00404D58">
        <w:rPr>
          <w:b/>
          <w:bCs/>
        </w:rPr>
        <w:tab/>
      </w:r>
      <w:r w:rsidRPr="00404D58">
        <w:rPr>
          <w:b/>
          <w:bCs/>
        </w:rPr>
        <w:tab/>
      </w:r>
      <w:r w:rsidRPr="00404D58">
        <w:rPr>
          <w:rStyle w:val="eop"/>
          <w:b/>
          <w:bCs/>
        </w:rPr>
        <w:t xml:space="preserve">           Group Vice-President</w:t>
      </w:r>
    </w:p>
    <w:p w14:paraId="2807722F" w14:textId="77777777" w:rsidR="00202AED" w:rsidRDefault="00202AED" w:rsidP="00202AED">
      <w:pPr>
        <w:keepNext/>
        <w:keepLines/>
        <w:spacing w:after="0" w:line="240" w:lineRule="auto"/>
        <w:ind w:left="0" w:firstLine="0"/>
        <w:outlineLvl w:val="1"/>
        <w:rPr>
          <w:color w:val="FF0000"/>
          <w:sz w:val="28"/>
          <w:szCs w:val="28"/>
        </w:rPr>
      </w:pPr>
    </w:p>
    <w:p w14:paraId="6D275286" w14:textId="65749D25" w:rsidR="5D60B8A4" w:rsidRDefault="00AF7094" w:rsidP="1A7DF2FC">
      <w:pPr>
        <w:spacing w:after="0" w:line="247" w:lineRule="auto"/>
        <w:ind w:left="10"/>
        <w:rPr>
          <w:rFonts w:eastAsia="Aptos"/>
          <w:b/>
          <w:bCs/>
          <w:sz w:val="28"/>
          <w:szCs w:val="28"/>
          <w:lang w:eastAsia="en-US"/>
        </w:rPr>
      </w:pPr>
      <w:r w:rsidRPr="1A7DF2FC">
        <w:rPr>
          <w:rFonts w:eastAsia="Aptos"/>
          <w:b/>
          <w:bCs/>
          <w:sz w:val="28"/>
          <w:szCs w:val="28"/>
          <w:lang w:eastAsia="en-US"/>
        </w:rPr>
        <w:t>Outsourced workers</w:t>
      </w:r>
    </w:p>
    <w:p w14:paraId="5118B050" w14:textId="77777777" w:rsidR="00AF7094" w:rsidRPr="00044BBF" w:rsidRDefault="00AF7094" w:rsidP="1A7DF2FC">
      <w:pPr>
        <w:spacing w:after="0" w:line="247" w:lineRule="auto"/>
        <w:ind w:left="0" w:firstLine="0"/>
        <w:contextualSpacing/>
        <w:rPr>
          <w:b/>
          <w:bCs/>
          <w:color w:val="000000" w:themeColor="text1"/>
          <w:lang w:eastAsia="en-US"/>
        </w:rPr>
      </w:pPr>
      <w:r w:rsidRPr="1A7DF2FC">
        <w:rPr>
          <w:rStyle w:val="eop"/>
          <w:b/>
          <w:bCs/>
        </w:rPr>
        <w:t>G4S</w:t>
      </w:r>
    </w:p>
    <w:p w14:paraId="3B30DEE1" w14:textId="77777777" w:rsidR="00AF7094" w:rsidRPr="00202AED" w:rsidRDefault="00AF7094" w:rsidP="00AF7094">
      <w:pPr>
        <w:spacing w:after="0" w:line="247" w:lineRule="auto"/>
        <w:ind w:left="10"/>
      </w:pPr>
      <w:r w:rsidRPr="5D60B8A4">
        <w:rPr>
          <w:rStyle w:val="eop"/>
        </w:rPr>
        <w:t xml:space="preserve">PCS was in dispute with G4S on the DWP contract from April 2024 and in May 2024, joined GMB in striking over pay, and conditions of service. GMB ended their dispute electing to suspend strike action pending a period of consultation with their membership. GMB concluded through their consultation that members were willing to accept the offer made by G4S. </w:t>
      </w:r>
    </w:p>
    <w:p w14:paraId="5CE33434" w14:textId="77777777" w:rsidR="00AF7094" w:rsidRPr="00202AED" w:rsidRDefault="00AF7094" w:rsidP="00AF7094">
      <w:pPr>
        <w:spacing w:after="0" w:line="247" w:lineRule="auto"/>
        <w:ind w:left="10"/>
      </w:pPr>
    </w:p>
    <w:p w14:paraId="1356A043" w14:textId="77777777" w:rsidR="00AF7094" w:rsidRPr="00202AED" w:rsidRDefault="00AF7094" w:rsidP="00AF7094">
      <w:pPr>
        <w:spacing w:after="0" w:line="247" w:lineRule="auto"/>
        <w:ind w:left="10"/>
      </w:pPr>
      <w:r w:rsidRPr="5D60B8A4">
        <w:rPr>
          <w:rStyle w:val="eop"/>
        </w:rPr>
        <w:t xml:space="preserve">PCS balloted members through an independent ballot organisation (Civica) on the issues of whether members accepted the offer or whether they wished to continue strike action in pursuit of an improved pay offer. </w:t>
      </w:r>
    </w:p>
    <w:p w14:paraId="7D4ED6FE" w14:textId="77777777" w:rsidR="00AF7094" w:rsidRPr="00202AED" w:rsidRDefault="00AF7094" w:rsidP="00AF7094">
      <w:pPr>
        <w:spacing w:after="0" w:line="247" w:lineRule="auto"/>
        <w:ind w:left="10"/>
      </w:pPr>
    </w:p>
    <w:p w14:paraId="549AD85E" w14:textId="77777777" w:rsidR="00AF7094" w:rsidRPr="00202AED" w:rsidRDefault="00AF7094" w:rsidP="00AF7094">
      <w:pPr>
        <w:spacing w:after="0" w:line="247" w:lineRule="auto"/>
        <w:ind w:left="10"/>
      </w:pPr>
      <w:r w:rsidRPr="5D60B8A4">
        <w:rPr>
          <w:rStyle w:val="eop"/>
        </w:rPr>
        <w:t xml:space="preserve">Through the independent ballot members resoundingly supported PCS with over 80% voting to say that they rejected the offer and wanted to continue the action. </w:t>
      </w:r>
    </w:p>
    <w:p w14:paraId="536B5EFF" w14:textId="77777777" w:rsidR="00AF7094" w:rsidRPr="00202AED" w:rsidRDefault="00AF7094" w:rsidP="00AF7094">
      <w:pPr>
        <w:spacing w:after="0" w:line="247" w:lineRule="auto"/>
        <w:ind w:left="10"/>
      </w:pPr>
    </w:p>
    <w:p w14:paraId="5928361A" w14:textId="77777777" w:rsidR="00AF7094" w:rsidRDefault="00AF7094" w:rsidP="00AF7094">
      <w:pPr>
        <w:spacing w:after="0" w:line="247" w:lineRule="auto"/>
        <w:ind w:left="10"/>
      </w:pPr>
      <w:r w:rsidRPr="5D60B8A4">
        <w:rPr>
          <w:rStyle w:val="eop"/>
        </w:rPr>
        <w:t xml:space="preserve">The 6-month mandate for strike action ended in November 2024. PCS continued to pursue negotiations with both G4S and DWP to seek a resolution to the dispute as well as seeking an intervention from ACAS. </w:t>
      </w:r>
    </w:p>
    <w:p w14:paraId="76B058A3" w14:textId="77777777" w:rsidR="00AF7094" w:rsidRDefault="00AF7094" w:rsidP="00AF7094">
      <w:pPr>
        <w:spacing w:after="0" w:line="247" w:lineRule="auto"/>
        <w:ind w:left="10"/>
      </w:pPr>
    </w:p>
    <w:p w14:paraId="66455335" w14:textId="77777777" w:rsidR="00AF7094" w:rsidRPr="00202AED" w:rsidRDefault="00AF7094" w:rsidP="00AF7094">
      <w:pPr>
        <w:spacing w:after="0" w:line="247" w:lineRule="auto"/>
        <w:ind w:left="10"/>
      </w:pPr>
      <w:r w:rsidRPr="5D60B8A4">
        <w:rPr>
          <w:rStyle w:val="eop"/>
        </w:rPr>
        <w:t>We reframed the dispute and won another ballot for action in February 2025.</w:t>
      </w:r>
    </w:p>
    <w:p w14:paraId="0C960AF9" w14:textId="77777777" w:rsidR="00AF7094" w:rsidRPr="00202AED" w:rsidRDefault="00AF7094" w:rsidP="00AF7094">
      <w:pPr>
        <w:spacing w:after="0" w:line="247" w:lineRule="auto"/>
        <w:ind w:left="1080"/>
        <w:rPr>
          <w:color w:val="000000" w:themeColor="text1"/>
        </w:rPr>
      </w:pPr>
    </w:p>
    <w:p w14:paraId="732FA974" w14:textId="77777777" w:rsidR="00AF7094" w:rsidRPr="00202AED" w:rsidRDefault="00AF7094" w:rsidP="00AF7094">
      <w:pPr>
        <w:spacing w:after="0" w:line="247" w:lineRule="auto"/>
        <w:ind w:left="10"/>
        <w:rPr>
          <w:color w:val="000000" w:themeColor="text1"/>
        </w:rPr>
      </w:pPr>
      <w:r w:rsidRPr="5D60B8A4">
        <w:rPr>
          <w:rStyle w:val="eop"/>
        </w:rPr>
        <w:t>The group has continued to press DWP to insource the work of G4S guards arguing that this would mean better pay and terms and conditions for G4S guards, and a significantly improved service to DWP. Insourcing this work would be better for workers, save money from the public purse and make DWP workplaces safer.</w:t>
      </w:r>
    </w:p>
    <w:p w14:paraId="0684AD6C" w14:textId="77777777" w:rsidR="00AF7094" w:rsidRPr="00202AED" w:rsidRDefault="00AF7094" w:rsidP="00AF7094">
      <w:pPr>
        <w:spacing w:after="0" w:line="247" w:lineRule="auto"/>
        <w:ind w:left="10"/>
        <w:rPr>
          <w:color w:val="000000" w:themeColor="text1"/>
        </w:rPr>
      </w:pPr>
    </w:p>
    <w:p w14:paraId="2AFDB977" w14:textId="77777777" w:rsidR="00AF7094" w:rsidRDefault="00AF7094" w:rsidP="00AF7094">
      <w:pPr>
        <w:spacing w:after="0" w:line="247" w:lineRule="auto"/>
        <w:ind w:left="10"/>
        <w:rPr>
          <w:color w:val="000000" w:themeColor="text1"/>
        </w:rPr>
      </w:pPr>
      <w:r w:rsidRPr="5D60B8A4">
        <w:rPr>
          <w:rStyle w:val="eop"/>
        </w:rPr>
        <w:t>Questions were raised in Parliament in support of PCS campaigns both in relation insourcing G4S work and in support of the dispute.</w:t>
      </w:r>
    </w:p>
    <w:p w14:paraId="62C0CAAB" w14:textId="77777777" w:rsidR="00AF7094" w:rsidRDefault="00AF7094" w:rsidP="00AF7094">
      <w:pPr>
        <w:spacing w:after="0" w:line="247" w:lineRule="auto"/>
        <w:ind w:left="10"/>
      </w:pPr>
    </w:p>
    <w:p w14:paraId="192BE40E" w14:textId="77777777" w:rsidR="00AF7094" w:rsidRDefault="00AF7094" w:rsidP="00AF7094">
      <w:pPr>
        <w:spacing w:after="0" w:line="247" w:lineRule="auto"/>
        <w:ind w:left="10"/>
      </w:pPr>
      <w:r w:rsidRPr="5D60B8A4">
        <w:rPr>
          <w:rStyle w:val="eop"/>
        </w:rPr>
        <w:t xml:space="preserve">Unfortunately the dispute broke down when complaints were made by the GMB union to the TUC. GMB were recognised by G4S and PCS were not. The TUC decision prohibited PCS from continuing the dispute or actively recruiting G4S members. This decision has rolled over into the new contract when G4S members were transferred to Mitie in October 2025. </w:t>
      </w:r>
    </w:p>
    <w:p w14:paraId="43D8B012" w14:textId="77777777" w:rsidR="00AF7094" w:rsidRDefault="00AF7094" w:rsidP="00AF7094">
      <w:pPr>
        <w:spacing w:after="0" w:line="247" w:lineRule="auto"/>
        <w:ind w:left="10"/>
      </w:pPr>
    </w:p>
    <w:p w14:paraId="6AE78B36" w14:textId="77777777" w:rsidR="00AF7094" w:rsidRDefault="00AF7094" w:rsidP="00AF7094">
      <w:pPr>
        <w:spacing w:after="0" w:line="247" w:lineRule="auto"/>
        <w:ind w:left="10"/>
        <w:rPr>
          <w:rStyle w:val="eop"/>
        </w:rPr>
      </w:pPr>
      <w:r w:rsidRPr="5D60B8A4">
        <w:rPr>
          <w:rStyle w:val="eop"/>
        </w:rPr>
        <w:t>However, this has not prevented PCS representatives, mainly from members’ workplaces, from providing excellent representation to Mitie members throughout the year.</w:t>
      </w:r>
    </w:p>
    <w:p w14:paraId="2141F446" w14:textId="77777777" w:rsidR="00CF529C" w:rsidRDefault="00CF529C" w:rsidP="00AF7094">
      <w:pPr>
        <w:spacing w:after="0" w:line="247" w:lineRule="auto"/>
        <w:ind w:left="10"/>
        <w:rPr>
          <w:rStyle w:val="eop"/>
        </w:rPr>
      </w:pPr>
    </w:p>
    <w:p w14:paraId="3E3B335C" w14:textId="77777777" w:rsidR="00CF529C" w:rsidRDefault="00CF529C" w:rsidP="00AF7094">
      <w:pPr>
        <w:spacing w:after="0" w:line="247" w:lineRule="auto"/>
        <w:ind w:left="10"/>
        <w:rPr>
          <w:rStyle w:val="eop"/>
        </w:rPr>
      </w:pPr>
    </w:p>
    <w:p w14:paraId="03497E59" w14:textId="77777777" w:rsidR="00CF529C" w:rsidRPr="00202AED" w:rsidRDefault="00CF529C" w:rsidP="00AF7094">
      <w:pPr>
        <w:spacing w:after="0" w:line="247" w:lineRule="auto"/>
        <w:ind w:left="10"/>
        <w:rPr>
          <w:color w:val="000000" w:themeColor="text1"/>
        </w:rPr>
      </w:pPr>
    </w:p>
    <w:p w14:paraId="4FD48D4E" w14:textId="77777777" w:rsidR="00AF7094" w:rsidRPr="00202AED" w:rsidRDefault="00AF7094" w:rsidP="1A7DF2FC">
      <w:pPr>
        <w:spacing w:after="0" w:line="247" w:lineRule="auto"/>
        <w:ind w:left="10"/>
        <w:rPr>
          <w:b/>
          <w:bCs/>
          <w:color w:val="000000" w:themeColor="text1"/>
        </w:rPr>
      </w:pPr>
    </w:p>
    <w:p w14:paraId="283DB863" w14:textId="60F6FEE5" w:rsidR="00AF7094" w:rsidRPr="00202AED" w:rsidRDefault="00AF7094" w:rsidP="1A7DF2FC">
      <w:pPr>
        <w:spacing w:after="0" w:line="247" w:lineRule="auto"/>
        <w:ind w:left="10"/>
        <w:rPr>
          <w:b/>
          <w:bCs/>
          <w:color w:val="000000" w:themeColor="text1"/>
        </w:rPr>
      </w:pPr>
      <w:r w:rsidRPr="1A7DF2FC">
        <w:rPr>
          <w:rFonts w:eastAsia="Aptos"/>
          <w:b/>
          <w:bCs/>
          <w:lang w:eastAsia="en-US"/>
        </w:rPr>
        <w:lastRenderedPageBreak/>
        <w:t>Mitie and Equans</w:t>
      </w:r>
    </w:p>
    <w:p w14:paraId="7F6273F2" w14:textId="2F5560FB" w:rsidR="00AF7094" w:rsidRPr="00202AED" w:rsidRDefault="00AF7094" w:rsidP="1A7DF2FC">
      <w:pPr>
        <w:spacing w:after="0" w:line="247" w:lineRule="auto"/>
        <w:ind w:left="10"/>
        <w:rPr>
          <w:color w:val="000000" w:themeColor="text1"/>
        </w:rPr>
      </w:pPr>
      <w:r w:rsidRPr="1A7DF2FC">
        <w:rPr>
          <w:rStyle w:val="eop"/>
        </w:rPr>
        <w:t>Other outsourced contracts in DWP were with major outsourcing companies Mitie and Equans. Mitie was responsible for cleaning and facilities management services in the DWP, whilst Equans manage file store services.</w:t>
      </w:r>
    </w:p>
    <w:p w14:paraId="7F071647" w14:textId="77777777" w:rsidR="00AF7094" w:rsidRPr="00202AED" w:rsidRDefault="00AF7094" w:rsidP="00AF7094">
      <w:pPr>
        <w:spacing w:after="0" w:line="247" w:lineRule="auto"/>
        <w:ind w:left="10"/>
        <w:rPr>
          <w:color w:val="000000" w:themeColor="text1"/>
        </w:rPr>
      </w:pPr>
    </w:p>
    <w:p w14:paraId="4DEE9C4D" w14:textId="77777777" w:rsidR="00AF7094" w:rsidRPr="00202AED" w:rsidRDefault="00AF7094" w:rsidP="00AF7094">
      <w:pPr>
        <w:spacing w:after="0" w:line="247" w:lineRule="auto"/>
        <w:ind w:left="10"/>
      </w:pPr>
      <w:r w:rsidRPr="5D60B8A4">
        <w:rPr>
          <w:rStyle w:val="eop"/>
        </w:rPr>
        <w:t>We had partial recognition in Mitie before the contract moved to ISS in October 2025. PCS now has full recognition across the whole Mitie contract.  PCS also has full recognition in Equans. Work continues in these areas to improve our organisational strength. Members meetings were held across these contracts with members voting to accept 2025pay offers.</w:t>
      </w:r>
    </w:p>
    <w:p w14:paraId="55EF0F36" w14:textId="77777777" w:rsidR="00AF7094" w:rsidRPr="00202AED" w:rsidRDefault="00AF7094" w:rsidP="00AF7094">
      <w:pPr>
        <w:spacing w:after="0" w:line="247" w:lineRule="auto"/>
        <w:ind w:left="10"/>
        <w:rPr>
          <w:color w:val="000000" w:themeColor="text1"/>
        </w:rPr>
      </w:pPr>
    </w:p>
    <w:p w14:paraId="4F277145" w14:textId="77777777" w:rsidR="00AF7094" w:rsidRPr="00202AED" w:rsidRDefault="00AF7094" w:rsidP="00AF7094">
      <w:pPr>
        <w:spacing w:after="0" w:line="247" w:lineRule="auto"/>
        <w:ind w:left="10"/>
        <w:rPr>
          <w:color w:val="000000" w:themeColor="text1"/>
        </w:rPr>
      </w:pPr>
      <w:r w:rsidRPr="5D60B8A4">
        <w:rPr>
          <w:rStyle w:val="eop"/>
        </w:rPr>
        <w:t xml:space="preserve">Again we continue to monitor the contractual position between DWP and these contractors and push for insourcing at the earliest possible opportunity. </w:t>
      </w:r>
    </w:p>
    <w:p w14:paraId="37313810" w14:textId="77777777" w:rsidR="00AF7094" w:rsidRDefault="00AF7094" w:rsidP="00AF7094">
      <w:pPr>
        <w:spacing w:after="0" w:line="247" w:lineRule="auto"/>
        <w:ind w:left="10"/>
        <w:rPr>
          <w:b/>
          <w:bCs/>
          <w:color w:val="000000" w:themeColor="text1"/>
        </w:rPr>
      </w:pPr>
    </w:p>
    <w:p w14:paraId="6EC9E074" w14:textId="5FFA45F1" w:rsidR="1A7DF2FC" w:rsidRDefault="1A7DF2FC" w:rsidP="1A7DF2FC">
      <w:pPr>
        <w:spacing w:after="0" w:line="247" w:lineRule="auto"/>
        <w:ind w:left="10"/>
        <w:rPr>
          <w:rFonts w:eastAsia="Aptos"/>
          <w:b/>
          <w:bCs/>
          <w:lang w:eastAsia="en-US"/>
        </w:rPr>
      </w:pPr>
    </w:p>
    <w:p w14:paraId="7640890A" w14:textId="77AE903D" w:rsidR="00AF7094" w:rsidRPr="00202AED" w:rsidRDefault="00AF7094" w:rsidP="5D60B8A4">
      <w:pPr>
        <w:spacing w:after="0" w:line="247" w:lineRule="auto"/>
        <w:ind w:left="10"/>
        <w:rPr>
          <w:rFonts w:eastAsia="Aptos"/>
          <w:b/>
          <w:bCs/>
          <w:u w:val="single"/>
          <w:lang w:eastAsia="en-US"/>
        </w:rPr>
      </w:pPr>
      <w:r w:rsidRPr="5D60B8A4">
        <w:rPr>
          <w:rFonts w:eastAsia="Aptos"/>
          <w:b/>
          <w:bCs/>
          <w:lang w:eastAsia="en-US"/>
        </w:rPr>
        <w:t>Privatised work</w:t>
      </w:r>
    </w:p>
    <w:p w14:paraId="24D62C8F" w14:textId="77777777" w:rsidR="00AF7094" w:rsidRPr="00202AED" w:rsidRDefault="00AF7094" w:rsidP="00AF7094">
      <w:pPr>
        <w:spacing w:after="0" w:line="247" w:lineRule="auto"/>
        <w:ind w:left="10"/>
        <w:rPr>
          <w:color w:val="000000" w:themeColor="text1"/>
        </w:rPr>
      </w:pPr>
      <w:r w:rsidRPr="5D60B8A4">
        <w:rPr>
          <w:rStyle w:val="eop"/>
        </w:rPr>
        <w:t xml:space="preserve">Large amounts of telephony work has been outsourced for years in both Universal Credit and the Pensions Service. PCS has continued to press for this work to be brought back in house and delivered by civil servants. </w:t>
      </w:r>
    </w:p>
    <w:p w14:paraId="47784164" w14:textId="77777777" w:rsidR="00AF7094" w:rsidRPr="00202AED" w:rsidRDefault="00AF7094" w:rsidP="00AF7094">
      <w:pPr>
        <w:spacing w:after="0" w:line="247" w:lineRule="auto"/>
        <w:ind w:left="10"/>
        <w:rPr>
          <w:color w:val="000000" w:themeColor="text1"/>
        </w:rPr>
      </w:pPr>
    </w:p>
    <w:p w14:paraId="6B717231" w14:textId="77777777" w:rsidR="00AF7094" w:rsidRPr="00202AED" w:rsidRDefault="00AF7094" w:rsidP="00AF7094">
      <w:pPr>
        <w:spacing w:after="0" w:line="247" w:lineRule="auto"/>
        <w:ind w:left="10"/>
        <w:rPr>
          <w:color w:val="000000" w:themeColor="text1"/>
        </w:rPr>
      </w:pPr>
      <w:r w:rsidRPr="5D60B8A4">
        <w:rPr>
          <w:rStyle w:val="eop"/>
        </w:rPr>
        <w:t>A period of outsourcing of circa 3,000 Case Review jobs concluded this in 2024. PCS has argued consistently that this work has no place in the private sector where it costs more to the public purse and increases risk to important data. Members working on DWP contracts in UCR have raised concerns about the work delivered by the private sector contractor.</w:t>
      </w:r>
    </w:p>
    <w:p w14:paraId="7A36ABF9" w14:textId="77777777" w:rsidR="00AF7094" w:rsidRPr="00202AED" w:rsidRDefault="00AF7094" w:rsidP="00AF7094">
      <w:pPr>
        <w:spacing w:after="0" w:line="247" w:lineRule="auto"/>
        <w:ind w:left="10"/>
        <w:rPr>
          <w:color w:val="000000" w:themeColor="text1"/>
        </w:rPr>
      </w:pPr>
    </w:p>
    <w:p w14:paraId="1E705822" w14:textId="77777777" w:rsidR="00AF7094" w:rsidRPr="00202AED" w:rsidRDefault="00AF7094" w:rsidP="00AF7094">
      <w:pPr>
        <w:spacing w:after="0" w:line="247" w:lineRule="auto"/>
        <w:ind w:left="10"/>
        <w:rPr>
          <w:color w:val="000000" w:themeColor="text1"/>
        </w:rPr>
      </w:pPr>
      <w:r w:rsidRPr="5D60B8A4">
        <w:rPr>
          <w:rStyle w:val="eop"/>
        </w:rPr>
        <w:t xml:space="preserve">Throughout the year we have asked for data relating to this work to support our arguments to bring it in house. </w:t>
      </w:r>
    </w:p>
    <w:p w14:paraId="6593ECDB" w14:textId="77777777" w:rsidR="00AF7094" w:rsidRPr="00AF7094" w:rsidRDefault="00AF7094" w:rsidP="00202AED">
      <w:pPr>
        <w:keepNext/>
        <w:keepLines/>
        <w:spacing w:after="0" w:line="240" w:lineRule="auto"/>
        <w:ind w:left="0" w:firstLine="0"/>
        <w:outlineLvl w:val="1"/>
        <w:rPr>
          <w:sz w:val="28"/>
          <w:szCs w:val="28"/>
        </w:rPr>
      </w:pPr>
    </w:p>
    <w:p w14:paraId="767A9EBE" w14:textId="77777777" w:rsidR="00202AED" w:rsidRPr="00E41B6E" w:rsidRDefault="00202AED" w:rsidP="00202AED">
      <w:pPr>
        <w:spacing w:after="0" w:line="247" w:lineRule="auto"/>
        <w:ind w:left="10"/>
        <w:rPr>
          <w:color w:val="FF0000"/>
        </w:rPr>
      </w:pPr>
    </w:p>
    <w:p w14:paraId="5928D45C" w14:textId="77777777" w:rsidR="00202AED" w:rsidRPr="00404D58" w:rsidRDefault="00202AED" w:rsidP="00202AED">
      <w:pPr>
        <w:spacing w:after="0" w:line="247" w:lineRule="auto"/>
        <w:ind w:left="10"/>
        <w:rPr>
          <w:b/>
          <w:bCs/>
        </w:rPr>
      </w:pPr>
      <w:r w:rsidRPr="00404D58">
        <w:rPr>
          <w:rStyle w:val="eop"/>
          <w:b/>
          <w:bCs/>
        </w:rPr>
        <w:t>Mark Page</w:t>
      </w:r>
      <w:r w:rsidRPr="00404D58">
        <w:rPr>
          <w:b/>
          <w:bCs/>
        </w:rPr>
        <w:tab/>
      </w:r>
      <w:r w:rsidRPr="00404D58">
        <w:rPr>
          <w:b/>
          <w:bCs/>
        </w:rPr>
        <w:tab/>
      </w:r>
      <w:r w:rsidRPr="00404D58">
        <w:rPr>
          <w:b/>
          <w:bCs/>
        </w:rPr>
        <w:tab/>
      </w:r>
      <w:r w:rsidRPr="00404D58">
        <w:rPr>
          <w:b/>
          <w:bCs/>
        </w:rPr>
        <w:tab/>
      </w:r>
      <w:r w:rsidRPr="00404D58">
        <w:rPr>
          <w:rStyle w:val="eop"/>
          <w:b/>
          <w:bCs/>
        </w:rPr>
        <w:t>Sarah Morton</w:t>
      </w:r>
      <w:r w:rsidRPr="00404D58">
        <w:rPr>
          <w:b/>
          <w:bCs/>
        </w:rPr>
        <w:tab/>
      </w:r>
      <w:r w:rsidRPr="00404D58">
        <w:rPr>
          <w:b/>
          <w:bCs/>
        </w:rPr>
        <w:tab/>
      </w:r>
      <w:r w:rsidRPr="00404D58">
        <w:rPr>
          <w:b/>
          <w:bCs/>
        </w:rPr>
        <w:tab/>
      </w:r>
      <w:r w:rsidRPr="00404D58">
        <w:rPr>
          <w:rStyle w:val="eop"/>
          <w:b/>
          <w:bCs/>
        </w:rPr>
        <w:t>Martin Cavanagh</w:t>
      </w:r>
    </w:p>
    <w:p w14:paraId="3C236902" w14:textId="2D9D1E2F" w:rsidR="00202AED" w:rsidRPr="00404D58" w:rsidRDefault="00202AED" w:rsidP="00D416FA">
      <w:pPr>
        <w:spacing w:after="0" w:line="247" w:lineRule="auto"/>
        <w:ind w:left="10"/>
        <w:rPr>
          <w:b/>
          <w:bCs/>
          <w:color w:val="FF0000"/>
        </w:rPr>
      </w:pPr>
      <w:r w:rsidRPr="00404D58">
        <w:rPr>
          <w:rStyle w:val="eop"/>
          <w:b/>
          <w:bCs/>
        </w:rPr>
        <w:t>PCS Industrial Officer</w:t>
      </w:r>
      <w:r w:rsidRPr="00404D58">
        <w:rPr>
          <w:b/>
          <w:bCs/>
        </w:rPr>
        <w:tab/>
      </w:r>
      <w:r w:rsidRPr="00404D58">
        <w:rPr>
          <w:b/>
          <w:bCs/>
        </w:rPr>
        <w:tab/>
      </w:r>
      <w:r w:rsidRPr="00404D58">
        <w:rPr>
          <w:rStyle w:val="eop"/>
          <w:b/>
          <w:bCs/>
        </w:rPr>
        <w:t>Group Assistant Secretary</w:t>
      </w:r>
      <w:r w:rsidRPr="00404D58">
        <w:rPr>
          <w:b/>
          <w:bCs/>
        </w:rPr>
        <w:tab/>
      </w:r>
      <w:r w:rsidRPr="00404D58">
        <w:rPr>
          <w:rStyle w:val="eop"/>
          <w:b/>
          <w:bCs/>
        </w:rPr>
        <w:t>Group</w:t>
      </w:r>
      <w:r w:rsidR="00D460FD" w:rsidRPr="00404D58">
        <w:rPr>
          <w:rStyle w:val="eop"/>
          <w:b/>
          <w:bCs/>
        </w:rPr>
        <w:t xml:space="preserve"> Vice</w:t>
      </w:r>
      <w:r w:rsidRPr="00404D58">
        <w:rPr>
          <w:rStyle w:val="eop"/>
          <w:b/>
          <w:bCs/>
        </w:rPr>
        <w:t xml:space="preserve"> Presiden</w:t>
      </w:r>
      <w:r w:rsidR="00D416FA" w:rsidRPr="00404D58">
        <w:rPr>
          <w:rStyle w:val="eop"/>
          <w:b/>
          <w:bCs/>
        </w:rPr>
        <w:t>t</w:t>
      </w:r>
    </w:p>
    <w:p w14:paraId="6AE2FF00" w14:textId="77777777" w:rsidR="00202AED" w:rsidRDefault="00202AED" w:rsidP="00202AED">
      <w:pPr>
        <w:spacing w:after="0" w:line="254" w:lineRule="auto"/>
        <w:ind w:left="0" w:firstLine="0"/>
        <w:contextualSpacing/>
        <w:jc w:val="left"/>
        <w:rPr>
          <w:b/>
          <w:color w:val="FF0000"/>
          <w:sz w:val="28"/>
          <w:szCs w:val="28"/>
        </w:rPr>
      </w:pPr>
    </w:p>
    <w:p w14:paraId="47713DB8" w14:textId="77777777" w:rsidR="00654358" w:rsidRPr="00E41B6E" w:rsidRDefault="00654358" w:rsidP="5D60B8A4">
      <w:pPr>
        <w:spacing w:after="0" w:line="254" w:lineRule="auto"/>
        <w:ind w:left="0" w:firstLine="0"/>
        <w:contextualSpacing/>
        <w:jc w:val="left"/>
        <w:rPr>
          <w:rFonts w:eastAsia="Aptos"/>
          <w:b/>
          <w:bCs/>
          <w:color w:val="FF0000"/>
          <w:u w:val="single"/>
          <w:lang w:eastAsia="en-US"/>
        </w:rPr>
      </w:pPr>
    </w:p>
    <w:p w14:paraId="5D50973F" w14:textId="77777777" w:rsidR="00654358" w:rsidRDefault="00654358" w:rsidP="5D60B8A4">
      <w:pPr>
        <w:spacing w:after="0" w:line="240" w:lineRule="auto"/>
        <w:ind w:left="0" w:firstLine="0"/>
        <w:jc w:val="left"/>
        <w:rPr>
          <w:b/>
          <w:bCs/>
          <w:color w:val="231F20"/>
          <w:sz w:val="28"/>
          <w:szCs w:val="28"/>
        </w:rPr>
      </w:pPr>
      <w:r w:rsidRPr="1A7DF2FC">
        <w:rPr>
          <w:rStyle w:val="eop"/>
          <w:b/>
          <w:bCs/>
          <w:sz w:val="28"/>
          <w:szCs w:val="28"/>
        </w:rPr>
        <w:t>Equality</w:t>
      </w:r>
    </w:p>
    <w:p w14:paraId="2F1E9550" w14:textId="71082B52" w:rsidR="00654358" w:rsidRPr="006B63AC" w:rsidRDefault="00654358" w:rsidP="1A7DF2FC">
      <w:pPr>
        <w:spacing w:after="0" w:line="240" w:lineRule="auto"/>
        <w:ind w:left="0" w:firstLine="0"/>
        <w:contextualSpacing/>
        <w:jc w:val="left"/>
        <w:textAlignment w:val="baseline"/>
        <w:rPr>
          <w:rFonts w:eastAsia="Aptos"/>
        </w:rPr>
      </w:pPr>
      <w:r w:rsidRPr="1A7DF2FC">
        <w:rPr>
          <w:rStyle w:val="eop"/>
        </w:rPr>
        <w:t>The Group recognises that our underrepresented groups are facing ever increasing rhetoric and demonisation in the media and from Politicians.  The Group has provided a safe platform for these advisory committees too come together to plan campaigns, arrange lunchtime meetings and make recommendations to the Group Executive Committee.  We supported the National Black Members Committee who organised the second Holocaust Memorial Day session and issued a member’s briefing on the topic.  The Group has provided strong leadership on advocating for equality in our workplaces, branches and communities.</w:t>
      </w:r>
    </w:p>
    <w:p w14:paraId="4352DB21" w14:textId="77777777" w:rsidR="00654358" w:rsidRPr="00202AED" w:rsidRDefault="00654358" w:rsidP="00654358">
      <w:pPr>
        <w:spacing w:after="160" w:line="256" w:lineRule="auto"/>
        <w:ind w:left="0" w:firstLine="0"/>
        <w:jc w:val="left"/>
        <w:rPr>
          <w:rFonts w:ascii="Aptos" w:eastAsia="Aptos" w:hAnsi="Aptos" w:cs="Times New Roman"/>
          <w:sz w:val="22"/>
          <w:szCs w:val="22"/>
          <w:u w:val="single"/>
          <w:lang w:eastAsia="en-US"/>
        </w:rPr>
      </w:pPr>
    </w:p>
    <w:p w14:paraId="2EC99877" w14:textId="1A6BD7BA" w:rsidR="00654358" w:rsidRPr="00202AED" w:rsidRDefault="00654358" w:rsidP="1A7DF2FC">
      <w:pPr>
        <w:spacing w:after="0" w:line="256" w:lineRule="auto"/>
        <w:ind w:left="0" w:firstLine="0"/>
        <w:jc w:val="left"/>
        <w:rPr>
          <w:rFonts w:eastAsia="Aptos"/>
        </w:rPr>
      </w:pPr>
      <w:r w:rsidRPr="1A7DF2FC">
        <w:rPr>
          <w:rStyle w:val="eop"/>
          <w:b/>
          <w:bCs/>
        </w:rPr>
        <w:t>Group Black Members Advisory Committee</w:t>
      </w:r>
      <w:r w:rsidRPr="1A7DF2FC">
        <w:rPr>
          <w:rStyle w:val="eop"/>
        </w:rPr>
        <w:t xml:space="preserve"> </w:t>
      </w:r>
      <w:r w:rsidR="06ABEA4D" w:rsidRPr="1A7DF2FC">
        <w:rPr>
          <w:rStyle w:val="eop"/>
        </w:rPr>
        <w:t>(</w:t>
      </w:r>
      <w:r w:rsidR="06ABEA4D" w:rsidRPr="1A7DF2FC">
        <w:rPr>
          <w:rStyle w:val="eop"/>
          <w:b/>
          <w:bCs/>
        </w:rPr>
        <w:t>GBMAC)</w:t>
      </w:r>
    </w:p>
    <w:p w14:paraId="01B8E63C" w14:textId="5947D7F2" w:rsidR="00654358" w:rsidRPr="00202AED" w:rsidRDefault="00654358" w:rsidP="1A7DF2FC">
      <w:pPr>
        <w:spacing w:after="0" w:line="256" w:lineRule="auto"/>
        <w:ind w:left="0" w:firstLine="0"/>
        <w:jc w:val="left"/>
        <w:rPr>
          <w:rFonts w:eastAsia="Aptos"/>
        </w:rPr>
      </w:pPr>
      <w:r w:rsidRPr="1A7DF2FC">
        <w:rPr>
          <w:rStyle w:val="eop"/>
        </w:rPr>
        <w:t>The advisory committee has g</w:t>
      </w:r>
      <w:r w:rsidR="578B1D4E" w:rsidRPr="1A7DF2FC">
        <w:rPr>
          <w:rStyle w:val="eop"/>
        </w:rPr>
        <w:t>iven focus to</w:t>
      </w:r>
      <w:r w:rsidRPr="1A7DF2FC">
        <w:rPr>
          <w:rStyle w:val="eop"/>
        </w:rPr>
        <w:t xml:space="preserve"> the impact of the rise of the far right</w:t>
      </w:r>
      <w:r w:rsidR="56B174F3" w:rsidRPr="1A7DF2FC">
        <w:rPr>
          <w:rStyle w:val="eop"/>
        </w:rPr>
        <w:t>,</w:t>
      </w:r>
      <w:r w:rsidRPr="1A7DF2FC">
        <w:rPr>
          <w:rStyle w:val="eop"/>
        </w:rPr>
        <w:t xml:space="preserve"> and Reform</w:t>
      </w:r>
      <w:r w:rsidR="39C65956" w:rsidRPr="1A7DF2FC">
        <w:rPr>
          <w:rStyle w:val="eop"/>
        </w:rPr>
        <w:t>,</w:t>
      </w:r>
      <w:r w:rsidRPr="1A7DF2FC">
        <w:rPr>
          <w:rStyle w:val="eop"/>
        </w:rPr>
        <w:t xml:space="preserve"> </w:t>
      </w:r>
      <w:r w:rsidR="5CE64F6A" w:rsidRPr="1A7DF2FC">
        <w:rPr>
          <w:rStyle w:val="eop"/>
        </w:rPr>
        <w:t xml:space="preserve">on Black communities </w:t>
      </w:r>
      <w:r w:rsidRPr="1A7DF2FC">
        <w:rPr>
          <w:rStyle w:val="eop"/>
        </w:rPr>
        <w:t>across the country</w:t>
      </w:r>
      <w:r w:rsidR="7FC9B336" w:rsidRPr="1A7DF2FC">
        <w:rPr>
          <w:rStyle w:val="eop"/>
        </w:rPr>
        <w:t>.</w:t>
      </w:r>
      <w:r w:rsidRPr="1A7DF2FC">
        <w:rPr>
          <w:rStyle w:val="eop"/>
        </w:rPr>
        <w:t xml:space="preserve"> Black members in the department have highlighted an increase in attac</w:t>
      </w:r>
      <w:r w:rsidR="52CFFAC3" w:rsidRPr="1A7DF2FC">
        <w:rPr>
          <w:rStyle w:val="eop"/>
        </w:rPr>
        <w:t>ks</w:t>
      </w:r>
      <w:r w:rsidRPr="1A7DF2FC">
        <w:rPr>
          <w:rStyle w:val="eop"/>
        </w:rPr>
        <w:t xml:space="preserve"> and a rise of Islamophobia. </w:t>
      </w:r>
      <w:r w:rsidR="33B22EB8" w:rsidRPr="1A7DF2FC">
        <w:rPr>
          <w:rStyle w:val="eop"/>
        </w:rPr>
        <w:t>During the summer as the far right took to the streets, t</w:t>
      </w:r>
      <w:r w:rsidRPr="1A7DF2FC">
        <w:rPr>
          <w:rStyle w:val="eop"/>
        </w:rPr>
        <w:t xml:space="preserve">he GEC pushed the Department to close offices where there was a threat to Black members, and we offered strong support to branches. We supported impacted staff </w:t>
      </w:r>
      <w:r w:rsidR="1F55FEEA" w:rsidRPr="1A7DF2FC">
        <w:rPr>
          <w:rStyle w:val="eop"/>
        </w:rPr>
        <w:t>to be</w:t>
      </w:r>
      <w:r w:rsidRPr="1A7DF2FC">
        <w:rPr>
          <w:rStyle w:val="eop"/>
        </w:rPr>
        <w:t xml:space="preserve"> allowed to work from home and ensured risk assessments were carried out.</w:t>
      </w:r>
    </w:p>
    <w:p w14:paraId="2D653D40" w14:textId="328D0C09" w:rsidR="00654358" w:rsidRPr="00202AED" w:rsidRDefault="00654358" w:rsidP="1A7DF2FC">
      <w:pPr>
        <w:spacing w:after="0" w:line="256" w:lineRule="auto"/>
        <w:ind w:left="0" w:firstLine="0"/>
        <w:rPr>
          <w:rFonts w:eastAsia="Aptos"/>
        </w:rPr>
      </w:pPr>
      <w:r w:rsidRPr="1A7DF2FC">
        <w:rPr>
          <w:rStyle w:val="eop"/>
        </w:rPr>
        <w:t xml:space="preserve">GBMAC were concerned at the </w:t>
      </w:r>
      <w:r w:rsidR="1C882135" w:rsidRPr="1A7DF2FC">
        <w:rPr>
          <w:rStyle w:val="eop"/>
        </w:rPr>
        <w:t>ever-increasing</w:t>
      </w:r>
      <w:r w:rsidRPr="1A7DF2FC">
        <w:rPr>
          <w:rStyle w:val="eop"/>
        </w:rPr>
        <w:t xml:space="preserve"> percentages of Black and disabled members being discriminated against during probation. We have pushed the employer to have better equality training and the evidence gathered to make the probation process better for Black members. This </w:t>
      </w:r>
      <w:r w:rsidRPr="1A7DF2FC">
        <w:rPr>
          <w:rStyle w:val="eop"/>
        </w:rPr>
        <w:lastRenderedPageBreak/>
        <w:t>committee has ran lunchtime events on The rise of the far right and the impact of Black workers in the DWP, and New immigration rules and the impact on Black workers.</w:t>
      </w:r>
    </w:p>
    <w:p w14:paraId="1D4A6BB0" w14:textId="3B7DEAEF" w:rsidR="1A7DF2FC" w:rsidRDefault="1A7DF2FC" w:rsidP="1A7DF2FC">
      <w:pPr>
        <w:spacing w:after="0" w:line="256" w:lineRule="auto"/>
        <w:ind w:left="0" w:firstLine="0"/>
        <w:rPr>
          <w:rStyle w:val="eop"/>
          <w:b/>
          <w:bCs/>
        </w:rPr>
      </w:pPr>
    </w:p>
    <w:p w14:paraId="1FEB9599" w14:textId="77777777" w:rsidR="00654358" w:rsidRPr="00202AED" w:rsidRDefault="00654358" w:rsidP="1A7DF2FC">
      <w:pPr>
        <w:spacing w:after="0" w:line="256" w:lineRule="auto"/>
        <w:ind w:left="0" w:firstLine="0"/>
        <w:rPr>
          <w:rFonts w:eastAsia="Aptos"/>
          <w:b/>
          <w:bCs/>
          <w:lang w:eastAsia="en-US"/>
        </w:rPr>
      </w:pPr>
      <w:r w:rsidRPr="1A7DF2FC">
        <w:rPr>
          <w:rStyle w:val="eop"/>
          <w:b/>
          <w:bCs/>
        </w:rPr>
        <w:t>Group Women’s Advisory Committee - GWAC</w:t>
      </w:r>
    </w:p>
    <w:p w14:paraId="2BD6D4CB" w14:textId="1744A351" w:rsidR="00654358" w:rsidRPr="00202AED" w:rsidRDefault="00654358" w:rsidP="1A7DF2FC">
      <w:pPr>
        <w:spacing w:after="0" w:line="256" w:lineRule="auto"/>
        <w:ind w:left="0" w:firstLine="0"/>
        <w:rPr>
          <w:rStyle w:val="eop"/>
        </w:rPr>
      </w:pPr>
      <w:r w:rsidRPr="1A7DF2FC">
        <w:rPr>
          <w:rStyle w:val="eop"/>
        </w:rPr>
        <w:t xml:space="preserve">The Group Women’s Advisory Committee </w:t>
      </w:r>
      <w:r w:rsidR="497D0806" w:rsidRPr="1A7DF2FC">
        <w:rPr>
          <w:rStyle w:val="eop"/>
        </w:rPr>
        <w:t xml:space="preserve">continued to </w:t>
      </w:r>
      <w:r w:rsidRPr="1A7DF2FC">
        <w:rPr>
          <w:rStyle w:val="eop"/>
        </w:rPr>
        <w:t>organis</w:t>
      </w:r>
      <w:r w:rsidR="184CD5D7" w:rsidRPr="1A7DF2FC">
        <w:rPr>
          <w:rStyle w:val="eop"/>
        </w:rPr>
        <w:t>e</w:t>
      </w:r>
      <w:r w:rsidRPr="1A7DF2FC">
        <w:rPr>
          <w:rStyle w:val="eop"/>
        </w:rPr>
        <w:t xml:space="preserve"> lunchtime events</w:t>
      </w:r>
      <w:r w:rsidR="10546E68" w:rsidRPr="1A7DF2FC">
        <w:rPr>
          <w:rStyle w:val="eop"/>
        </w:rPr>
        <w:t>;</w:t>
      </w:r>
      <w:r w:rsidRPr="1A7DF2FC">
        <w:rPr>
          <w:rStyle w:val="eop"/>
        </w:rPr>
        <w:t xml:space="preserve"> there ha</w:t>
      </w:r>
      <w:r w:rsidR="1A240953" w:rsidRPr="1A7DF2FC">
        <w:rPr>
          <w:rStyle w:val="eop"/>
        </w:rPr>
        <w:t>ve</w:t>
      </w:r>
      <w:r w:rsidRPr="1A7DF2FC">
        <w:rPr>
          <w:rStyle w:val="eop"/>
        </w:rPr>
        <w:t xml:space="preserve"> been sessions on the menopause, and Carer’s passport</w:t>
      </w:r>
      <w:r w:rsidR="3CA4C49D" w:rsidRPr="1A7DF2FC">
        <w:rPr>
          <w:rStyle w:val="eop"/>
        </w:rPr>
        <w:t xml:space="preserve"> where</w:t>
      </w:r>
      <w:r w:rsidRPr="1A7DF2FC">
        <w:rPr>
          <w:rStyle w:val="eop"/>
        </w:rPr>
        <w:t xml:space="preserve"> members were able to share their experiences and challenges which we have used to inform our discussions with the Department.  The most common query related to Employee Deal, its application and impact on carers working in DWP. Th</w:t>
      </w:r>
      <w:r w:rsidR="774134A3" w:rsidRPr="1A7DF2FC">
        <w:rPr>
          <w:rStyle w:val="eop"/>
        </w:rPr>
        <w:t>e</w:t>
      </w:r>
      <w:r w:rsidR="093FBA11" w:rsidRPr="1A7DF2FC">
        <w:rPr>
          <w:rStyle w:val="eop"/>
        </w:rPr>
        <w:t xml:space="preserve"> GEC </w:t>
      </w:r>
      <w:r w:rsidR="160CCB03" w:rsidRPr="1A7DF2FC">
        <w:rPr>
          <w:rStyle w:val="eop"/>
        </w:rPr>
        <w:t xml:space="preserve">continue to support the GWAC in their efforts to </w:t>
      </w:r>
      <w:r w:rsidR="1D09A3B0" w:rsidRPr="1A7DF2FC">
        <w:rPr>
          <w:rStyle w:val="eop"/>
        </w:rPr>
        <w:t xml:space="preserve">highlight the protections </w:t>
      </w:r>
      <w:r w:rsidR="07B8357F" w:rsidRPr="1A7DF2FC">
        <w:rPr>
          <w:rStyle w:val="eop"/>
        </w:rPr>
        <w:t xml:space="preserve">both </w:t>
      </w:r>
      <w:r w:rsidR="1D09A3B0" w:rsidRPr="1A7DF2FC">
        <w:rPr>
          <w:rStyle w:val="eop"/>
        </w:rPr>
        <w:t>within the Collective Agreement</w:t>
      </w:r>
      <w:r w:rsidR="374626B5" w:rsidRPr="1A7DF2FC">
        <w:rPr>
          <w:rStyle w:val="eop"/>
        </w:rPr>
        <w:t xml:space="preserve"> </w:t>
      </w:r>
      <w:r w:rsidR="166E8ADB" w:rsidRPr="1A7DF2FC">
        <w:rPr>
          <w:rStyle w:val="eop"/>
        </w:rPr>
        <w:t xml:space="preserve">and under the EA2010, </w:t>
      </w:r>
      <w:r w:rsidR="72506E53" w:rsidRPr="1A7DF2FC">
        <w:rPr>
          <w:rStyle w:val="eop"/>
        </w:rPr>
        <w:t xml:space="preserve">this in turn will aid the committee to </w:t>
      </w:r>
      <w:r w:rsidR="166E8ADB" w:rsidRPr="1A7DF2FC">
        <w:rPr>
          <w:rStyle w:val="eop"/>
        </w:rPr>
        <w:t>prov</w:t>
      </w:r>
      <w:r w:rsidR="2E5DD378" w:rsidRPr="1A7DF2FC">
        <w:rPr>
          <w:rStyle w:val="eop"/>
        </w:rPr>
        <w:t xml:space="preserve">ide </w:t>
      </w:r>
      <w:r w:rsidR="16A1D262" w:rsidRPr="1A7DF2FC">
        <w:rPr>
          <w:rStyle w:val="eop"/>
        </w:rPr>
        <w:t>support</w:t>
      </w:r>
      <w:r w:rsidRPr="1A7DF2FC">
        <w:rPr>
          <w:rStyle w:val="eop"/>
        </w:rPr>
        <w:t xml:space="preserve"> </w:t>
      </w:r>
      <w:r w:rsidR="7D08442E" w:rsidRPr="1A7DF2FC">
        <w:rPr>
          <w:rStyle w:val="eop"/>
        </w:rPr>
        <w:t xml:space="preserve">to </w:t>
      </w:r>
      <w:r w:rsidRPr="1A7DF2FC">
        <w:rPr>
          <w:rStyle w:val="eop"/>
        </w:rPr>
        <w:t>members across the Group.</w:t>
      </w:r>
    </w:p>
    <w:p w14:paraId="13AC6652" w14:textId="6B1D4B4D" w:rsidR="00654358" w:rsidRDefault="00654358" w:rsidP="00654358">
      <w:pPr>
        <w:spacing w:after="160" w:line="256" w:lineRule="auto"/>
        <w:ind w:left="0" w:firstLine="0"/>
        <w:rPr>
          <w:rFonts w:eastAsia="Aptos"/>
          <w:lang w:eastAsia="en-US"/>
        </w:rPr>
      </w:pPr>
      <w:r w:rsidRPr="5D60B8A4">
        <w:rPr>
          <w:rStyle w:val="eop"/>
        </w:rPr>
        <w:t>The GWAC in the coming year plan further lunchtime sessions about working patterns, flexi and assumed consent, and a session to mark International Wom</w:t>
      </w:r>
      <w:r w:rsidR="7AA476AB" w:rsidRPr="5D60B8A4">
        <w:rPr>
          <w:rStyle w:val="eop"/>
        </w:rPr>
        <w:t>e</w:t>
      </w:r>
      <w:r w:rsidRPr="5D60B8A4">
        <w:rPr>
          <w:rStyle w:val="eop"/>
        </w:rPr>
        <w:t>n’s Day</w:t>
      </w:r>
    </w:p>
    <w:p w14:paraId="57DE10A9" w14:textId="77777777" w:rsidR="00654358" w:rsidRPr="00202AED" w:rsidRDefault="00654358" w:rsidP="00654358">
      <w:pPr>
        <w:spacing w:after="160" w:line="256" w:lineRule="auto"/>
        <w:ind w:left="0" w:firstLine="0"/>
        <w:rPr>
          <w:rFonts w:eastAsia="Aptos"/>
          <w:lang w:eastAsia="en-US"/>
        </w:rPr>
      </w:pPr>
    </w:p>
    <w:p w14:paraId="7D31F80F" w14:textId="77777777" w:rsidR="00654358" w:rsidRPr="00202AED" w:rsidRDefault="00654358" w:rsidP="1A7DF2FC">
      <w:pPr>
        <w:spacing w:after="0" w:line="256" w:lineRule="auto"/>
        <w:ind w:left="0" w:firstLine="0"/>
        <w:rPr>
          <w:rFonts w:eastAsia="Aptos"/>
          <w:b/>
          <w:bCs/>
          <w:lang w:eastAsia="en-US"/>
        </w:rPr>
      </w:pPr>
      <w:r w:rsidRPr="1A7DF2FC">
        <w:rPr>
          <w:rStyle w:val="eop"/>
          <w:b/>
          <w:bCs/>
        </w:rPr>
        <w:t>Group LGBT+ advisory committee</w:t>
      </w:r>
    </w:p>
    <w:p w14:paraId="01066165" w14:textId="37249F1C" w:rsidR="00654358" w:rsidRPr="00202AED" w:rsidRDefault="00654358" w:rsidP="1A7DF2FC">
      <w:pPr>
        <w:spacing w:after="0" w:line="256" w:lineRule="auto"/>
        <w:ind w:left="0" w:firstLine="0"/>
        <w:rPr>
          <w:rFonts w:eastAsia="Aptos"/>
          <w:lang w:eastAsia="en-US"/>
        </w:rPr>
      </w:pPr>
      <w:r w:rsidRPr="1A7DF2FC">
        <w:rPr>
          <w:rStyle w:val="eop"/>
        </w:rPr>
        <w:t xml:space="preserve">Committee members have reported that there has been a rise in the number of Bullying, Harassment, Discrimination cases towards LGBT+ colleagues. One example was </w:t>
      </w:r>
      <w:r w:rsidR="1EDCBDC7" w:rsidRPr="1A7DF2FC">
        <w:rPr>
          <w:rStyle w:val="eop"/>
        </w:rPr>
        <w:t xml:space="preserve">relating to </w:t>
      </w:r>
      <w:r w:rsidRPr="1A7DF2FC">
        <w:rPr>
          <w:rStyle w:val="eop"/>
        </w:rPr>
        <w:t xml:space="preserve">Preferred Names and the psychological impact of misgendering and dead naming an individual, the legal repercussions that may follow, and how the Department can be held liable for the impact on our members.  PCS believes that LBGT+ bullying is on the rise however the People Survey and Departmental statistics suggest that LGBT+ members are not reporting their experiences and the Department needs to provide the safe space so members feel comfortable in reporting.  </w:t>
      </w:r>
    </w:p>
    <w:p w14:paraId="6CD3229A" w14:textId="77777777" w:rsidR="00654358" w:rsidRPr="00202AED" w:rsidRDefault="00654358" w:rsidP="00654358">
      <w:pPr>
        <w:spacing w:after="160" w:line="256" w:lineRule="auto"/>
        <w:ind w:left="0" w:firstLine="0"/>
        <w:rPr>
          <w:rFonts w:eastAsia="Aptos"/>
          <w:lang w:eastAsia="en-US"/>
        </w:rPr>
      </w:pPr>
      <w:r w:rsidRPr="5D60B8A4">
        <w:rPr>
          <w:rStyle w:val="eop"/>
        </w:rPr>
        <w:t>Committee members have finalised plans to hold a lunchtime session on staff safety providing information on the importance of reporting their complaints so that statistics are accurate.</w:t>
      </w:r>
    </w:p>
    <w:p w14:paraId="7AE34FA6" w14:textId="77777777" w:rsidR="00654358" w:rsidRPr="00202AED" w:rsidRDefault="00654358" w:rsidP="00654358">
      <w:pPr>
        <w:spacing w:after="160" w:line="256" w:lineRule="auto"/>
        <w:ind w:left="0" w:firstLine="0"/>
        <w:rPr>
          <w:rFonts w:eastAsia="Aptos"/>
          <w:b/>
          <w:bCs/>
          <w:lang w:eastAsia="en-US"/>
        </w:rPr>
      </w:pPr>
      <w:r w:rsidRPr="5D60B8A4">
        <w:rPr>
          <w:rStyle w:val="eop"/>
        </w:rPr>
        <w:t>The Committee has been empowered to consider how we can raise awareness of the lived experiences of our LGBT+ members.</w:t>
      </w:r>
    </w:p>
    <w:p w14:paraId="0E221F25" w14:textId="57F9C262" w:rsidR="00654358" w:rsidRPr="00202AED" w:rsidRDefault="00654358" w:rsidP="1A7DF2FC">
      <w:pPr>
        <w:spacing w:after="0" w:line="256" w:lineRule="auto"/>
        <w:ind w:left="0" w:firstLine="0"/>
        <w:rPr>
          <w:rFonts w:eastAsia="Aptos"/>
          <w:lang w:eastAsia="en-US"/>
        </w:rPr>
      </w:pPr>
      <w:r w:rsidRPr="1A7DF2FC">
        <w:rPr>
          <w:rStyle w:val="eop"/>
          <w:b/>
          <w:bCs/>
        </w:rPr>
        <w:t>Group Equality Advisory Committee</w:t>
      </w:r>
      <w:r w:rsidR="6FBEB8AD" w:rsidRPr="1A7DF2FC">
        <w:rPr>
          <w:rStyle w:val="eop"/>
          <w:b/>
          <w:bCs/>
        </w:rPr>
        <w:t xml:space="preserve"> (</w:t>
      </w:r>
      <w:r w:rsidRPr="1A7DF2FC">
        <w:rPr>
          <w:rStyle w:val="eop"/>
          <w:b/>
          <w:bCs/>
        </w:rPr>
        <w:t>GEAC</w:t>
      </w:r>
      <w:r w:rsidR="2B7F2115" w:rsidRPr="1A7DF2FC">
        <w:rPr>
          <w:rStyle w:val="eop"/>
          <w:b/>
          <w:bCs/>
        </w:rPr>
        <w:t>)</w:t>
      </w:r>
    </w:p>
    <w:p w14:paraId="56DA695E" w14:textId="1A3A87B6" w:rsidR="00654358" w:rsidRPr="00202AED" w:rsidRDefault="00654358" w:rsidP="1A7DF2FC">
      <w:pPr>
        <w:spacing w:after="0" w:line="256" w:lineRule="auto"/>
        <w:ind w:left="0" w:firstLine="0"/>
        <w:rPr>
          <w:rFonts w:eastAsia="Aptos"/>
          <w:lang w:eastAsia="en-US"/>
        </w:rPr>
      </w:pPr>
      <w:r w:rsidRPr="1A7DF2FC">
        <w:rPr>
          <w:rStyle w:val="eop"/>
        </w:rPr>
        <w:t>The committee has highlighted the increased use of PDAG’s in the DWP which has been used to erode reasonable adjustments and support for our disabled members.  Committee members highlighted reasonable adjustments, equality moves, the lack of training on managed moves for managers.  Committee members raised the impact on working conditions for and difficulties that present for those who may be impacted by Neurodiversity or having conditions that impact their current job roles.  The Committee still push for job carving for neurodivergent colleagues to enable to stay in work.  We continue the Department to address the working conditions of our neurodivergent colleagues.</w:t>
      </w:r>
    </w:p>
    <w:p w14:paraId="38303168" w14:textId="4822F5F9" w:rsidR="1A7DF2FC" w:rsidRDefault="1A7DF2FC" w:rsidP="1A7DF2FC">
      <w:pPr>
        <w:spacing w:after="0" w:line="256" w:lineRule="auto"/>
        <w:ind w:left="0" w:firstLine="0"/>
        <w:rPr>
          <w:rStyle w:val="eop"/>
        </w:rPr>
      </w:pPr>
    </w:p>
    <w:p w14:paraId="4CF9CBD7" w14:textId="01429F08" w:rsidR="5D60B8A4" w:rsidRDefault="00654358" w:rsidP="1A7DF2FC">
      <w:pPr>
        <w:spacing w:after="160" w:line="256" w:lineRule="auto"/>
        <w:ind w:left="0" w:firstLine="0"/>
        <w:rPr>
          <w:rFonts w:eastAsia="Aptos"/>
          <w:lang w:eastAsia="en-US"/>
        </w:rPr>
      </w:pPr>
      <w:r w:rsidRPr="1A7DF2FC">
        <w:rPr>
          <w:rStyle w:val="eop"/>
        </w:rPr>
        <w:t>The committee have been concerned about the demand from management to reduce hybrid working from home, to increase in office attendance to 60%. His committee organised a lunchtime event that saw over a thousand members take part in. Group President Angela Grant led the event.</w:t>
      </w:r>
    </w:p>
    <w:p w14:paraId="388CE6AE" w14:textId="5375F4DD" w:rsidR="00654358" w:rsidRPr="00202AED" w:rsidRDefault="00654358" w:rsidP="1A7DF2FC">
      <w:pPr>
        <w:spacing w:after="0" w:line="256" w:lineRule="auto"/>
        <w:ind w:left="0" w:firstLine="0"/>
        <w:rPr>
          <w:rFonts w:eastAsia="Aptos"/>
          <w:lang w:eastAsia="en-US"/>
        </w:rPr>
      </w:pPr>
      <w:r w:rsidRPr="1A7DF2FC">
        <w:rPr>
          <w:rStyle w:val="eop"/>
          <w:b/>
          <w:bCs/>
        </w:rPr>
        <w:t>Visa Sponsorship</w:t>
      </w:r>
    </w:p>
    <w:p w14:paraId="408BA7B3" w14:textId="6906BF79" w:rsidR="00654358" w:rsidRPr="000A6BE7" w:rsidRDefault="00654358" w:rsidP="1A7DF2FC">
      <w:pPr>
        <w:spacing w:after="0" w:line="256" w:lineRule="auto"/>
        <w:ind w:left="0" w:firstLine="0"/>
        <w:rPr>
          <w:rStyle w:val="eop"/>
        </w:rPr>
      </w:pPr>
      <w:r w:rsidRPr="1A7DF2FC">
        <w:rPr>
          <w:rStyle w:val="eop"/>
        </w:rPr>
        <w:t xml:space="preserve">The Labour Government </w:t>
      </w:r>
      <w:r w:rsidRPr="000A6BE7">
        <w:rPr>
          <w:rStyle w:val="eop"/>
        </w:rPr>
        <w:t xml:space="preserve">when they took office supported the previous Tory Government plans to increase the salary threshold when applying for skilled worker visas.  The majority of members affected are Black members, </w:t>
      </w:r>
      <w:r w:rsidR="3D1A1F76" w:rsidRPr="000A6BE7">
        <w:rPr>
          <w:rStyle w:val="eop"/>
        </w:rPr>
        <w:t xml:space="preserve">some of whom were treated in an abhorrent manner by line managers </w:t>
      </w:r>
      <w:r w:rsidR="53BAEFA2" w:rsidRPr="000A6BE7">
        <w:rPr>
          <w:rStyle w:val="eop"/>
        </w:rPr>
        <w:t>in DWP. H</w:t>
      </w:r>
      <w:r w:rsidR="3D1A1F76" w:rsidRPr="000A6BE7">
        <w:rPr>
          <w:rStyle w:val="eop"/>
        </w:rPr>
        <w:t xml:space="preserve">aving </w:t>
      </w:r>
      <w:r w:rsidR="6BC07059" w:rsidRPr="000A6BE7">
        <w:rPr>
          <w:rStyle w:val="eop"/>
        </w:rPr>
        <w:t>lost leave to remain, our members were marched off the office floor</w:t>
      </w:r>
      <w:r w:rsidR="1F472E59" w:rsidRPr="000A6BE7">
        <w:rPr>
          <w:rStyle w:val="eop"/>
        </w:rPr>
        <w:t xml:space="preserve"> </w:t>
      </w:r>
      <w:r w:rsidR="6BC07059" w:rsidRPr="000A6BE7">
        <w:rPr>
          <w:rStyle w:val="eop"/>
        </w:rPr>
        <w:t>and thrown off</w:t>
      </w:r>
      <w:r w:rsidR="3D1A1F76" w:rsidRPr="000A6BE7">
        <w:rPr>
          <w:rStyle w:val="eop"/>
        </w:rPr>
        <w:t xml:space="preserve"> premises</w:t>
      </w:r>
      <w:r w:rsidR="550F7053" w:rsidRPr="000A6BE7">
        <w:rPr>
          <w:rStyle w:val="eop"/>
        </w:rPr>
        <w:t>. The</w:t>
      </w:r>
      <w:r w:rsidR="1EBF249F" w:rsidRPr="000A6BE7">
        <w:rPr>
          <w:rStyle w:val="eop"/>
        </w:rPr>
        <w:t xml:space="preserve"> </w:t>
      </w:r>
      <w:r w:rsidR="550F7053" w:rsidRPr="000A6BE7">
        <w:rPr>
          <w:rStyle w:val="eop"/>
        </w:rPr>
        <w:t>Group President appr</w:t>
      </w:r>
      <w:r w:rsidR="6EFD07E1" w:rsidRPr="000A6BE7">
        <w:rPr>
          <w:rStyle w:val="eop"/>
        </w:rPr>
        <w:t>o</w:t>
      </w:r>
      <w:r w:rsidR="550F7053" w:rsidRPr="000A6BE7">
        <w:rPr>
          <w:rStyle w:val="eop"/>
        </w:rPr>
        <w:t>ached national HR an</w:t>
      </w:r>
      <w:r w:rsidR="32A11381" w:rsidRPr="000A6BE7">
        <w:rPr>
          <w:rStyle w:val="eop"/>
        </w:rPr>
        <w:t>d work was carried out to immediately stop this behaviour; a package was created for Line Managers that ensured all cases were treated sensitively</w:t>
      </w:r>
      <w:r w:rsidR="05534298" w:rsidRPr="000A6BE7">
        <w:rPr>
          <w:rStyle w:val="eop"/>
        </w:rPr>
        <w:t>, ensuring</w:t>
      </w:r>
      <w:r w:rsidR="32A11381" w:rsidRPr="000A6BE7">
        <w:rPr>
          <w:rStyle w:val="eop"/>
        </w:rPr>
        <w:t xml:space="preserve"> worke</w:t>
      </w:r>
      <w:r w:rsidR="1C910F36" w:rsidRPr="000A6BE7">
        <w:rPr>
          <w:rStyle w:val="eop"/>
        </w:rPr>
        <w:t>r</w:t>
      </w:r>
      <w:r w:rsidR="202AEEFA" w:rsidRPr="000A6BE7">
        <w:rPr>
          <w:rStyle w:val="eop"/>
        </w:rPr>
        <w:t>s</w:t>
      </w:r>
      <w:r w:rsidR="1C910F36" w:rsidRPr="000A6BE7">
        <w:rPr>
          <w:rStyle w:val="eop"/>
        </w:rPr>
        <w:t xml:space="preserve"> </w:t>
      </w:r>
      <w:r w:rsidR="16F2B198" w:rsidRPr="000A6BE7">
        <w:rPr>
          <w:rStyle w:val="eop"/>
        </w:rPr>
        <w:t xml:space="preserve">were </w:t>
      </w:r>
      <w:r w:rsidR="1C910F36" w:rsidRPr="000A6BE7">
        <w:rPr>
          <w:rStyle w:val="eop"/>
        </w:rPr>
        <w:t xml:space="preserve">treated with </w:t>
      </w:r>
      <w:r w:rsidR="146178F7" w:rsidRPr="000A6BE7">
        <w:rPr>
          <w:rStyle w:val="eop"/>
        </w:rPr>
        <w:t>dignity</w:t>
      </w:r>
      <w:r w:rsidR="1C910F36" w:rsidRPr="000A6BE7">
        <w:rPr>
          <w:rStyle w:val="eop"/>
        </w:rPr>
        <w:t xml:space="preserve">. </w:t>
      </w:r>
    </w:p>
    <w:p w14:paraId="54A7C821" w14:textId="78523E07" w:rsidR="00654358" w:rsidRPr="000A6BE7" w:rsidRDefault="00654358" w:rsidP="1A7DF2FC">
      <w:pPr>
        <w:spacing w:after="0" w:line="256" w:lineRule="auto"/>
        <w:ind w:left="0" w:firstLine="0"/>
        <w:rPr>
          <w:rStyle w:val="eop"/>
        </w:rPr>
      </w:pPr>
    </w:p>
    <w:p w14:paraId="750EC1D9" w14:textId="21D36DDC" w:rsidR="00654358" w:rsidRPr="00202AED" w:rsidRDefault="1C910F36" w:rsidP="1A7DF2FC">
      <w:pPr>
        <w:spacing w:after="0" w:line="256" w:lineRule="auto"/>
        <w:ind w:left="0" w:firstLine="0"/>
        <w:rPr>
          <w:rStyle w:val="eop"/>
          <w:color w:val="00B050"/>
          <w:lang w:eastAsia="en-US"/>
        </w:rPr>
      </w:pPr>
      <w:r w:rsidRPr="000A6BE7">
        <w:rPr>
          <w:rStyle w:val="eop"/>
        </w:rPr>
        <w:lastRenderedPageBreak/>
        <w:t>Th</w:t>
      </w:r>
      <w:r w:rsidR="00654358" w:rsidRPr="000A6BE7">
        <w:rPr>
          <w:rStyle w:val="eop"/>
        </w:rPr>
        <w:t>e Equality officer has supported the Vice President and Assistant Secretary in advocating for affected members.  We have seen an increase of Black members joining the Union</w:t>
      </w:r>
      <w:r w:rsidR="6C40B900" w:rsidRPr="000A6BE7">
        <w:rPr>
          <w:rStyle w:val="eop"/>
        </w:rPr>
        <w:t xml:space="preserve">.  As the legislation changs are now affecting the wider Civil Service, the Group </w:t>
      </w:r>
      <w:r w:rsidR="00601232" w:rsidRPr="000A6BE7">
        <w:rPr>
          <w:rStyle w:val="eop"/>
        </w:rPr>
        <w:t>have</w:t>
      </w:r>
      <w:r w:rsidR="6C40B900" w:rsidRPr="000A6BE7">
        <w:rPr>
          <w:rStyle w:val="eop"/>
        </w:rPr>
        <w:t xml:space="preserve"> ensured this campaign is now included in the National C</w:t>
      </w:r>
      <w:r w:rsidR="0103E877" w:rsidRPr="000A6BE7">
        <w:rPr>
          <w:rStyle w:val="eop"/>
        </w:rPr>
        <w:t>a</w:t>
      </w:r>
      <w:r w:rsidR="6C40B900" w:rsidRPr="000A6BE7">
        <w:rPr>
          <w:rStyle w:val="eop"/>
        </w:rPr>
        <w:t>mpaigns agenda</w:t>
      </w:r>
      <w:r w:rsidR="50FABF4D" w:rsidRPr="000A6BE7">
        <w:rPr>
          <w:rStyle w:val="eop"/>
        </w:rPr>
        <w:t xml:space="preserve"> to give further weight to our pressing for </w:t>
      </w:r>
      <w:r w:rsidR="00654358" w:rsidRPr="000A6BE7">
        <w:rPr>
          <w:rStyle w:val="eop"/>
        </w:rPr>
        <w:t xml:space="preserve">legislative changes to </w:t>
      </w:r>
      <w:r w:rsidR="71241CA9" w:rsidRPr="000A6BE7">
        <w:rPr>
          <w:rStyle w:val="eop"/>
        </w:rPr>
        <w:t xml:space="preserve">stop </w:t>
      </w:r>
      <w:r w:rsidR="00654358" w:rsidRPr="000A6BE7">
        <w:rPr>
          <w:rStyle w:val="eop"/>
        </w:rPr>
        <w:t xml:space="preserve">this cruel </w:t>
      </w:r>
      <w:r w:rsidR="2E56F15D" w:rsidRPr="000A6BE7">
        <w:rPr>
          <w:rStyle w:val="eop"/>
        </w:rPr>
        <w:t>anti-</w:t>
      </w:r>
      <w:r w:rsidR="00654358" w:rsidRPr="000A6BE7">
        <w:rPr>
          <w:rStyle w:val="eop"/>
        </w:rPr>
        <w:t>immigration policy</w:t>
      </w:r>
      <w:r w:rsidR="00654358" w:rsidRPr="1A7DF2FC">
        <w:rPr>
          <w:rStyle w:val="eop"/>
          <w:color w:val="00B050"/>
        </w:rPr>
        <w:t>.</w:t>
      </w:r>
    </w:p>
    <w:p w14:paraId="522F9419" w14:textId="77777777" w:rsidR="00654358" w:rsidRDefault="00654358" w:rsidP="00654358">
      <w:pPr>
        <w:spacing w:after="0" w:line="256" w:lineRule="auto"/>
        <w:ind w:left="0" w:firstLine="0"/>
        <w:rPr>
          <w:rFonts w:eastAsia="Aptos"/>
          <w:b/>
          <w:bCs/>
          <w:lang w:eastAsia="en-US"/>
        </w:rPr>
      </w:pPr>
    </w:p>
    <w:p w14:paraId="7A6C5B25" w14:textId="75784A22" w:rsidR="00654358" w:rsidRPr="00601232" w:rsidRDefault="3B4BF9AE" w:rsidP="1A7DF2FC">
      <w:pPr>
        <w:spacing w:after="0" w:line="256" w:lineRule="auto"/>
        <w:ind w:left="0" w:firstLine="0"/>
        <w:jc w:val="left"/>
        <w:rPr>
          <w:rFonts w:eastAsia="Aptos"/>
          <w:b/>
          <w:bCs/>
          <w:lang w:eastAsia="en-US"/>
        </w:rPr>
      </w:pPr>
      <w:r w:rsidRPr="00601232">
        <w:rPr>
          <w:rStyle w:val="eop"/>
          <w:b/>
          <w:bCs/>
        </w:rPr>
        <w:t>Levoy</w:t>
      </w:r>
      <w:r w:rsidR="4795163C" w:rsidRPr="00601232">
        <w:rPr>
          <w:rStyle w:val="eop"/>
          <w:b/>
          <w:bCs/>
        </w:rPr>
        <w:t xml:space="preserve"> </w:t>
      </w:r>
      <w:r w:rsidRPr="00601232">
        <w:rPr>
          <w:rStyle w:val="eop"/>
          <w:b/>
          <w:bCs/>
        </w:rPr>
        <w:t>Getton</w:t>
      </w:r>
      <w:r w:rsidR="00654358" w:rsidRPr="00601232">
        <w:rPr>
          <w:b/>
          <w:bCs/>
        </w:rPr>
        <w:tab/>
      </w:r>
      <w:r w:rsidR="00654358" w:rsidRPr="00601232">
        <w:rPr>
          <w:b/>
          <w:bCs/>
        </w:rPr>
        <w:tab/>
      </w:r>
      <w:r w:rsidR="78E45F33" w:rsidRPr="00601232">
        <w:rPr>
          <w:rStyle w:val="eop"/>
          <w:b/>
          <w:bCs/>
        </w:rPr>
        <w:t xml:space="preserve">  </w:t>
      </w:r>
      <w:r w:rsidR="12EF5DF5" w:rsidRPr="00601232">
        <w:rPr>
          <w:rStyle w:val="eop"/>
          <w:b/>
          <w:bCs/>
        </w:rPr>
        <w:t xml:space="preserve">              </w:t>
      </w:r>
      <w:r w:rsidR="00654358" w:rsidRPr="00601232">
        <w:rPr>
          <w:rStyle w:val="eop"/>
          <w:b/>
          <w:bCs/>
        </w:rPr>
        <w:t>Mohammed</w:t>
      </w:r>
      <w:r w:rsidR="298B52B4" w:rsidRPr="00601232">
        <w:rPr>
          <w:rStyle w:val="eop"/>
          <w:b/>
          <w:bCs/>
        </w:rPr>
        <w:t xml:space="preserve"> </w:t>
      </w:r>
      <w:r w:rsidR="00654358" w:rsidRPr="00601232">
        <w:rPr>
          <w:rStyle w:val="eop"/>
          <w:b/>
          <w:bCs/>
        </w:rPr>
        <w:t>Shafiq</w:t>
      </w:r>
      <w:r w:rsidR="00654358" w:rsidRPr="00601232">
        <w:rPr>
          <w:b/>
          <w:bCs/>
        </w:rPr>
        <w:tab/>
      </w:r>
      <w:r w:rsidR="00654358" w:rsidRPr="00601232">
        <w:rPr>
          <w:b/>
          <w:bCs/>
        </w:rPr>
        <w:tab/>
      </w:r>
      <w:r w:rsidR="00654358" w:rsidRPr="00601232">
        <w:rPr>
          <w:rStyle w:val="eop"/>
          <w:b/>
          <w:bCs/>
        </w:rPr>
        <w:t>Bridget Corcoran</w:t>
      </w:r>
      <w:r w:rsidR="00601232">
        <w:rPr>
          <w:b/>
          <w:bCs/>
        </w:rPr>
        <w:t xml:space="preserve"> </w:t>
      </w:r>
      <w:r w:rsidR="07403060" w:rsidRPr="00601232">
        <w:rPr>
          <w:rStyle w:val="eop"/>
          <w:b/>
          <w:bCs/>
        </w:rPr>
        <w:t xml:space="preserve">Group </w:t>
      </w:r>
      <w:r w:rsidR="285CA7BD" w:rsidRPr="00601232">
        <w:rPr>
          <w:rStyle w:val="eop"/>
          <w:b/>
          <w:bCs/>
        </w:rPr>
        <w:t xml:space="preserve">Equality Officer </w:t>
      </w:r>
      <w:r w:rsidR="7B9C1B0C" w:rsidRPr="00601232">
        <w:rPr>
          <w:rStyle w:val="eop"/>
          <w:b/>
          <w:bCs/>
        </w:rPr>
        <w:t xml:space="preserve">       </w:t>
      </w:r>
      <w:r w:rsidR="05347633" w:rsidRPr="00601232">
        <w:rPr>
          <w:rStyle w:val="eop"/>
          <w:b/>
          <w:bCs/>
        </w:rPr>
        <w:t xml:space="preserve"> </w:t>
      </w:r>
      <w:r w:rsidR="3F86F2FE" w:rsidRPr="00601232">
        <w:rPr>
          <w:rStyle w:val="eop"/>
          <w:b/>
          <w:bCs/>
        </w:rPr>
        <w:t xml:space="preserve"> </w:t>
      </w:r>
      <w:r w:rsidR="318B4D0E" w:rsidRPr="00601232">
        <w:rPr>
          <w:rStyle w:val="eop"/>
          <w:b/>
          <w:bCs/>
        </w:rPr>
        <w:t xml:space="preserve">      </w:t>
      </w:r>
      <w:r w:rsidR="00601232">
        <w:rPr>
          <w:rStyle w:val="eop"/>
          <w:b/>
          <w:bCs/>
        </w:rPr>
        <w:t xml:space="preserve">               </w:t>
      </w:r>
      <w:r w:rsidR="00654358" w:rsidRPr="00601232">
        <w:rPr>
          <w:rStyle w:val="eop"/>
          <w:b/>
          <w:bCs/>
        </w:rPr>
        <w:t xml:space="preserve">Group Vice President </w:t>
      </w:r>
      <w:r w:rsidR="00654358" w:rsidRPr="00601232">
        <w:rPr>
          <w:b/>
          <w:bCs/>
        </w:rPr>
        <w:tab/>
      </w:r>
      <w:r w:rsidR="2707E5E4" w:rsidRPr="00601232">
        <w:rPr>
          <w:rStyle w:val="eop"/>
          <w:b/>
          <w:bCs/>
        </w:rPr>
        <w:t xml:space="preserve">    </w:t>
      </w:r>
      <w:r w:rsidR="00601232">
        <w:rPr>
          <w:rStyle w:val="eop"/>
          <w:b/>
          <w:bCs/>
        </w:rPr>
        <w:t xml:space="preserve">       </w:t>
      </w:r>
      <w:r w:rsidR="00654358" w:rsidRPr="00601232">
        <w:rPr>
          <w:rStyle w:val="eop"/>
          <w:b/>
          <w:bCs/>
        </w:rPr>
        <w:t xml:space="preserve">Group Assistant Secretary </w:t>
      </w:r>
      <w:r w:rsidR="00654358" w:rsidRPr="00601232">
        <w:rPr>
          <w:b/>
          <w:bCs/>
        </w:rPr>
        <w:tab/>
      </w:r>
      <w:r w:rsidR="00654358" w:rsidRPr="00601232">
        <w:rPr>
          <w:b/>
          <w:bCs/>
        </w:rPr>
        <w:tab/>
      </w:r>
      <w:r w:rsidR="00654358" w:rsidRPr="00601232">
        <w:rPr>
          <w:b/>
          <w:bCs/>
        </w:rPr>
        <w:tab/>
      </w:r>
    </w:p>
    <w:p w14:paraId="335088A8" w14:textId="58AB61E2" w:rsidR="00202AED" w:rsidRPr="00E41B6E" w:rsidRDefault="00202AED" w:rsidP="5D60B8A4">
      <w:pPr>
        <w:spacing w:after="0" w:line="240" w:lineRule="auto"/>
        <w:ind w:left="0" w:firstLine="0"/>
        <w:jc w:val="left"/>
        <w:rPr>
          <w:sz w:val="28"/>
          <w:szCs w:val="28"/>
          <w:highlight w:val="yellow"/>
        </w:rPr>
      </w:pPr>
    </w:p>
    <w:p w14:paraId="339761E9" w14:textId="0460AFD6" w:rsidR="00202AED" w:rsidRPr="00E41B6E" w:rsidRDefault="7B9C1B0C" w:rsidP="00202AED">
      <w:pPr>
        <w:spacing w:after="0" w:line="240" w:lineRule="auto"/>
        <w:ind w:left="0" w:firstLine="0"/>
        <w:jc w:val="left"/>
        <w:rPr>
          <w:b/>
          <w:bCs/>
          <w:color w:val="FF0000"/>
          <w:sz w:val="28"/>
          <w:szCs w:val="28"/>
        </w:rPr>
      </w:pPr>
      <w:r w:rsidRPr="1A7DF2FC">
        <w:rPr>
          <w:b/>
          <w:bCs/>
          <w:color w:val="FF0000"/>
          <w:sz w:val="28"/>
          <w:szCs w:val="28"/>
        </w:rPr>
        <w:t xml:space="preserve"> </w:t>
      </w:r>
    </w:p>
    <w:p w14:paraId="5193E90E" w14:textId="77777777" w:rsidR="00202AED" w:rsidRPr="005A3FD5" w:rsidRDefault="00202AED" w:rsidP="1A7DF2FC">
      <w:pPr>
        <w:spacing w:after="0" w:line="240" w:lineRule="auto"/>
        <w:ind w:left="0"/>
        <w:jc w:val="left"/>
        <w:rPr>
          <w:rStyle w:val="eop"/>
          <w:b/>
          <w:bCs/>
          <w:sz w:val="28"/>
          <w:szCs w:val="28"/>
        </w:rPr>
      </w:pPr>
      <w:r w:rsidRPr="1A7DF2FC">
        <w:rPr>
          <w:rStyle w:val="eop"/>
          <w:b/>
          <w:bCs/>
          <w:sz w:val="28"/>
          <w:szCs w:val="28"/>
        </w:rPr>
        <w:t xml:space="preserve">Conditions of Service </w:t>
      </w:r>
    </w:p>
    <w:p w14:paraId="6DEFD421" w14:textId="77777777" w:rsidR="00D70DC6" w:rsidRPr="00D70DC6" w:rsidRDefault="00D70DC6" w:rsidP="5D60B8A4">
      <w:pPr>
        <w:spacing w:after="0" w:line="240" w:lineRule="auto"/>
        <w:ind w:left="0"/>
        <w:jc w:val="left"/>
        <w:rPr>
          <w:rStyle w:val="eop"/>
          <w:b/>
          <w:bCs/>
        </w:rPr>
      </w:pPr>
    </w:p>
    <w:p w14:paraId="24A9F0DF" w14:textId="77777777" w:rsidR="00D70DC6" w:rsidRPr="00D70DC6" w:rsidRDefault="00D70DC6" w:rsidP="5D60B8A4">
      <w:pPr>
        <w:spacing w:after="0" w:line="240" w:lineRule="auto"/>
        <w:ind w:left="0"/>
        <w:jc w:val="left"/>
        <w:rPr>
          <w:rStyle w:val="eop"/>
          <w:b/>
          <w:bCs/>
        </w:rPr>
      </w:pPr>
      <w:r w:rsidRPr="5D60B8A4">
        <w:rPr>
          <w:rStyle w:val="eop"/>
          <w:b/>
          <w:bCs/>
        </w:rPr>
        <w:t>Attendance Management</w:t>
      </w:r>
    </w:p>
    <w:p w14:paraId="268A70A8" w14:textId="77777777" w:rsidR="00D70DC6" w:rsidRPr="00D70DC6" w:rsidRDefault="00D70DC6" w:rsidP="00D70DC6">
      <w:pPr>
        <w:spacing w:after="0" w:line="240" w:lineRule="auto"/>
        <w:ind w:left="0" w:firstLine="0"/>
        <w:jc w:val="left"/>
        <w:rPr>
          <w:color w:val="000000" w:themeColor="text1"/>
        </w:rPr>
      </w:pPr>
      <w:r w:rsidRPr="5D60B8A4">
        <w:rPr>
          <w:rStyle w:val="eop"/>
        </w:rPr>
        <w:t>PCS guidance for ‘Attendance Management Decision Making and the Role of the Member’s PCS Representative’ has been updated 30 September 2025 and issued as PCS Briefing DWP/BB/074/25.This Briefing covers issues relating to deciding whether or not a warning should be given. This Briefing advises that the PCS Representative should present the key issues that support a favourable decision in the particular circumstances of the member’s case and provides a list of best practices</w:t>
      </w:r>
    </w:p>
    <w:p w14:paraId="2810A81C" w14:textId="77777777" w:rsidR="00D70DC6" w:rsidRPr="00D70DC6" w:rsidRDefault="00D70DC6" w:rsidP="00D70DC6">
      <w:pPr>
        <w:spacing w:after="0" w:line="240" w:lineRule="auto"/>
        <w:ind w:left="0" w:firstLine="0"/>
        <w:jc w:val="left"/>
        <w:rPr>
          <w:color w:val="000000" w:themeColor="text1"/>
        </w:rPr>
      </w:pPr>
    </w:p>
    <w:p w14:paraId="220E142A" w14:textId="77777777" w:rsidR="00D70DC6" w:rsidRPr="00D70DC6" w:rsidRDefault="00D70DC6" w:rsidP="00D70DC6">
      <w:pPr>
        <w:spacing w:after="0" w:line="240" w:lineRule="auto"/>
        <w:ind w:left="0" w:firstLine="0"/>
        <w:jc w:val="left"/>
        <w:rPr>
          <w:color w:val="000000" w:themeColor="text1"/>
        </w:rPr>
      </w:pPr>
      <w:r w:rsidRPr="5D60B8A4">
        <w:rPr>
          <w:rStyle w:val="eop"/>
        </w:rPr>
        <w:t>DWP statistics show that 1,768 attendance management warnings were issued 2023-2024 whereas 4,361 warnings were issued 2016-2017 before the implementation of current procedures following consultation with PCS for improvements. Attendance management dismissals for 2023-2024 were 170 compared to 639 for 2016-2017.</w:t>
      </w:r>
    </w:p>
    <w:p w14:paraId="11284882" w14:textId="77777777" w:rsidR="00D70DC6" w:rsidRPr="00D70DC6" w:rsidRDefault="00D70DC6" w:rsidP="00D70DC6">
      <w:pPr>
        <w:spacing w:after="0" w:line="240" w:lineRule="auto"/>
        <w:ind w:left="0" w:firstLine="0"/>
        <w:jc w:val="left"/>
        <w:rPr>
          <w:color w:val="000000" w:themeColor="text1"/>
        </w:rPr>
      </w:pPr>
    </w:p>
    <w:p w14:paraId="51724E03" w14:textId="77777777" w:rsidR="00D70DC6" w:rsidRPr="00D70DC6" w:rsidRDefault="00D70DC6" w:rsidP="00D70DC6">
      <w:pPr>
        <w:spacing w:after="0" w:line="240" w:lineRule="auto"/>
        <w:ind w:left="0" w:firstLine="0"/>
        <w:jc w:val="left"/>
        <w:rPr>
          <w:color w:val="000000" w:themeColor="text1"/>
        </w:rPr>
      </w:pPr>
      <w:r w:rsidRPr="5D60B8A4">
        <w:rPr>
          <w:rStyle w:val="eop"/>
        </w:rPr>
        <w:t>DWP has introduced a CSWAS Review Route following consultation with PCS.</w:t>
      </w:r>
      <w:bookmarkStart w:id="2" w:name="maincontentarea"/>
      <w:bookmarkStart w:id="3" w:name="H2ReviewRoute"/>
      <w:bookmarkEnd w:id="2"/>
      <w:bookmarkEnd w:id="3"/>
      <w:r w:rsidRPr="5D60B8A4">
        <w:rPr>
          <w:rStyle w:val="eop"/>
        </w:rPr>
        <w:t xml:space="preserve"> This service is provided by the Civil Service Workplace Adjustments Service (CSWAS) not the DWP Workplace Adjustment Team (DWPWAT). This route should only be used in exceptional circumstances, for example, when internal processes have been followed and effective solutions have not been implemented. The route is open to individuals with disabilities or long-term health conditions and their line managers, who are experiencing difficulties or significant delays in their attempts to implement appropriate workplace adjustments. It does not interfere with existing departmental procedures.</w:t>
      </w:r>
      <w:bookmarkStart w:id="4" w:name="H2Scope"/>
      <w:bookmarkEnd w:id="4"/>
      <w:r w:rsidRPr="5D60B8A4">
        <w:rPr>
          <w:rStyle w:val="eop"/>
        </w:rPr>
        <w:t xml:space="preserve"> In review route cases, DWP advises, the team WILL NOT:</w:t>
      </w:r>
    </w:p>
    <w:p w14:paraId="29279811" w14:textId="77777777" w:rsidR="00D70DC6" w:rsidRPr="00D70DC6" w:rsidRDefault="00D70DC6" w:rsidP="00D70DC6">
      <w:pPr>
        <w:spacing w:after="0" w:line="240" w:lineRule="auto"/>
        <w:ind w:left="0" w:firstLine="0"/>
        <w:jc w:val="left"/>
        <w:rPr>
          <w:i/>
          <w:iCs/>
          <w:color w:val="000000" w:themeColor="text1"/>
        </w:rPr>
      </w:pPr>
    </w:p>
    <w:p w14:paraId="6F0188E2" w14:textId="77777777" w:rsidR="00D70DC6" w:rsidRPr="00D70DC6" w:rsidRDefault="00D70DC6" w:rsidP="5D60B8A4">
      <w:pPr>
        <w:numPr>
          <w:ilvl w:val="0"/>
          <w:numId w:val="2"/>
        </w:numPr>
        <w:spacing w:after="0" w:line="240" w:lineRule="auto"/>
        <w:jc w:val="left"/>
        <w:rPr>
          <w:i/>
          <w:iCs/>
          <w:color w:val="000000" w:themeColor="text1"/>
        </w:rPr>
      </w:pPr>
      <w:r w:rsidRPr="5D60B8A4">
        <w:rPr>
          <w:rStyle w:val="eop"/>
        </w:rPr>
        <w:t>Organise workstation assessments for members of staff. Anyone who requires this service must contact </w:t>
      </w:r>
      <w:hyperlink r:id="rId21">
        <w:r w:rsidRPr="5D60B8A4">
          <w:rPr>
            <w:rStyle w:val="eop"/>
          </w:rPr>
          <w:t>DWPWAT</w:t>
        </w:r>
      </w:hyperlink>
      <w:r w:rsidRPr="5D60B8A4">
        <w:rPr>
          <w:rStyle w:val="eop"/>
        </w:rPr>
        <w:t>.</w:t>
      </w:r>
    </w:p>
    <w:p w14:paraId="28ED3599" w14:textId="77777777" w:rsidR="00D70DC6" w:rsidRPr="00D70DC6" w:rsidRDefault="00D70DC6" w:rsidP="5D60B8A4">
      <w:pPr>
        <w:numPr>
          <w:ilvl w:val="0"/>
          <w:numId w:val="2"/>
        </w:numPr>
        <w:spacing w:after="0" w:line="240" w:lineRule="auto"/>
        <w:jc w:val="left"/>
        <w:rPr>
          <w:i/>
          <w:iCs/>
          <w:color w:val="000000" w:themeColor="text1"/>
        </w:rPr>
      </w:pPr>
      <w:r w:rsidRPr="5D60B8A4">
        <w:rPr>
          <w:rStyle w:val="eop"/>
        </w:rPr>
        <w:t>Make decisions on behalf of departments;</w:t>
      </w:r>
    </w:p>
    <w:p w14:paraId="2F2DECD9" w14:textId="77777777" w:rsidR="00D70DC6" w:rsidRPr="00D70DC6" w:rsidRDefault="00D70DC6" w:rsidP="5D60B8A4">
      <w:pPr>
        <w:numPr>
          <w:ilvl w:val="0"/>
          <w:numId w:val="2"/>
        </w:numPr>
        <w:spacing w:after="0" w:line="240" w:lineRule="auto"/>
        <w:jc w:val="left"/>
        <w:rPr>
          <w:i/>
          <w:iCs/>
          <w:color w:val="000000" w:themeColor="text1"/>
        </w:rPr>
      </w:pPr>
      <w:r w:rsidRPr="5D60B8A4">
        <w:rPr>
          <w:rStyle w:val="eop"/>
        </w:rPr>
        <w:t>Demand departments follow a particular course of action;</w:t>
      </w:r>
    </w:p>
    <w:p w14:paraId="0FE41880" w14:textId="77777777" w:rsidR="00D70DC6" w:rsidRPr="00D70DC6" w:rsidRDefault="00D70DC6" w:rsidP="000F5FDD">
      <w:pPr>
        <w:numPr>
          <w:ilvl w:val="0"/>
          <w:numId w:val="2"/>
        </w:numPr>
        <w:spacing w:after="0" w:line="240" w:lineRule="auto"/>
        <w:jc w:val="left"/>
        <w:rPr>
          <w:color w:val="000000" w:themeColor="text1"/>
        </w:rPr>
      </w:pPr>
      <w:r w:rsidRPr="1A7DF2FC">
        <w:rPr>
          <w:rStyle w:val="eop"/>
        </w:rPr>
        <w:t>Provide legal advice to either departments/individuals.</w:t>
      </w:r>
    </w:p>
    <w:p w14:paraId="32B22E45" w14:textId="32A6AF1C" w:rsidR="1A7DF2FC" w:rsidRDefault="1A7DF2FC" w:rsidP="1A7DF2FC">
      <w:pPr>
        <w:spacing w:after="0" w:line="240" w:lineRule="auto"/>
        <w:ind w:left="720"/>
        <w:jc w:val="left"/>
        <w:rPr>
          <w:color w:val="000000" w:themeColor="text1"/>
        </w:rPr>
      </w:pPr>
    </w:p>
    <w:p w14:paraId="3C8CADE8" w14:textId="77777777" w:rsidR="00D70DC6" w:rsidRPr="00D70DC6" w:rsidRDefault="00D70DC6" w:rsidP="5D60B8A4">
      <w:pPr>
        <w:spacing w:after="0" w:line="240" w:lineRule="auto"/>
        <w:ind w:left="0" w:firstLine="0"/>
        <w:jc w:val="left"/>
        <w:rPr>
          <w:i/>
          <w:iCs/>
          <w:color w:val="000000" w:themeColor="text1"/>
        </w:rPr>
      </w:pPr>
      <w:r w:rsidRPr="5D60B8A4">
        <w:rPr>
          <w:rStyle w:val="eop"/>
        </w:rPr>
        <w:t>If employees are progressing issues through formal procedures such as a grievance, in relation to the case, this should be concluded before the case is appropriate for the Review Route. To use the review route, the employee is advised: to email the </w:t>
      </w:r>
      <w:hyperlink r:id="rId22">
        <w:r w:rsidRPr="5D60B8A4">
          <w:rPr>
            <w:rStyle w:val="eop"/>
          </w:rPr>
          <w:t>Civil Service Workplace Adjustment Service (link sends e-mail)</w:t>
        </w:r>
      </w:hyperlink>
      <w:r w:rsidRPr="5D60B8A4">
        <w:rPr>
          <w:rStyle w:val="eop"/>
        </w:rPr>
        <w:t>. When you contact the team, please include:</w:t>
      </w:r>
    </w:p>
    <w:p w14:paraId="7BF87B17" w14:textId="77777777" w:rsidR="00D70DC6" w:rsidRPr="00D70DC6" w:rsidRDefault="00D70DC6" w:rsidP="00D70DC6">
      <w:pPr>
        <w:spacing w:after="0" w:line="240" w:lineRule="auto"/>
        <w:ind w:left="0" w:firstLine="0"/>
        <w:jc w:val="left"/>
        <w:rPr>
          <w:i/>
          <w:iCs/>
          <w:color w:val="000000" w:themeColor="text1"/>
        </w:rPr>
      </w:pPr>
    </w:p>
    <w:p w14:paraId="06970B15" w14:textId="77777777" w:rsidR="00D70DC6" w:rsidRPr="00D70DC6" w:rsidRDefault="00D70DC6" w:rsidP="5D60B8A4">
      <w:pPr>
        <w:numPr>
          <w:ilvl w:val="0"/>
          <w:numId w:val="3"/>
        </w:numPr>
        <w:spacing w:after="0" w:line="240" w:lineRule="auto"/>
        <w:jc w:val="left"/>
        <w:rPr>
          <w:i/>
          <w:iCs/>
          <w:color w:val="000000" w:themeColor="text1"/>
        </w:rPr>
      </w:pPr>
      <w:r w:rsidRPr="5D60B8A4">
        <w:rPr>
          <w:rStyle w:val="eop"/>
        </w:rPr>
        <w:t>Your contact details including your work ‘gov.uk’ email address</w:t>
      </w:r>
    </w:p>
    <w:p w14:paraId="6B90E37E" w14:textId="77777777" w:rsidR="00D70DC6" w:rsidRPr="00D70DC6" w:rsidRDefault="00D70DC6" w:rsidP="5D60B8A4">
      <w:pPr>
        <w:numPr>
          <w:ilvl w:val="0"/>
          <w:numId w:val="3"/>
        </w:numPr>
        <w:spacing w:after="0" w:line="240" w:lineRule="auto"/>
        <w:jc w:val="left"/>
        <w:rPr>
          <w:i/>
          <w:iCs/>
          <w:color w:val="000000" w:themeColor="text1"/>
        </w:rPr>
      </w:pPr>
      <w:r w:rsidRPr="5D60B8A4">
        <w:rPr>
          <w:rStyle w:val="eop"/>
        </w:rPr>
        <w:t>the government department or agency you work for</w:t>
      </w:r>
    </w:p>
    <w:p w14:paraId="307441D3" w14:textId="77777777" w:rsidR="00D70DC6" w:rsidRPr="00D70DC6" w:rsidRDefault="00D70DC6" w:rsidP="5D60B8A4">
      <w:pPr>
        <w:numPr>
          <w:ilvl w:val="0"/>
          <w:numId w:val="3"/>
        </w:numPr>
        <w:spacing w:after="0" w:line="240" w:lineRule="auto"/>
        <w:jc w:val="left"/>
        <w:rPr>
          <w:i/>
          <w:iCs/>
          <w:color w:val="000000" w:themeColor="text1"/>
        </w:rPr>
      </w:pPr>
      <w:r w:rsidRPr="5D60B8A4">
        <w:rPr>
          <w:rStyle w:val="eop"/>
        </w:rPr>
        <w:t>Preferred method of contact</w:t>
      </w:r>
    </w:p>
    <w:p w14:paraId="770E089A" w14:textId="77777777" w:rsidR="00D70DC6" w:rsidRPr="00D70DC6" w:rsidRDefault="00D70DC6" w:rsidP="1A7DF2FC">
      <w:pPr>
        <w:numPr>
          <w:ilvl w:val="0"/>
          <w:numId w:val="3"/>
        </w:numPr>
        <w:spacing w:after="0" w:line="240" w:lineRule="auto"/>
        <w:jc w:val="left"/>
        <w:rPr>
          <w:i/>
          <w:iCs/>
          <w:color w:val="000000" w:themeColor="text1"/>
        </w:rPr>
      </w:pPr>
      <w:r w:rsidRPr="1A7DF2FC">
        <w:rPr>
          <w:rStyle w:val="eop"/>
        </w:rPr>
        <w:t>A brief summary of the enquiry (including the difficulties/delays experienced).</w:t>
      </w:r>
    </w:p>
    <w:p w14:paraId="6A14EE22" w14:textId="66333132" w:rsidR="1A7DF2FC" w:rsidRDefault="1A7DF2FC" w:rsidP="1A7DF2FC">
      <w:pPr>
        <w:spacing w:after="0" w:line="240" w:lineRule="auto"/>
        <w:ind w:left="720"/>
        <w:jc w:val="left"/>
        <w:rPr>
          <w:i/>
          <w:iCs/>
          <w:color w:val="000000" w:themeColor="text1"/>
        </w:rPr>
      </w:pPr>
    </w:p>
    <w:p w14:paraId="706CEAB0" w14:textId="77777777" w:rsidR="00D70DC6" w:rsidRPr="00D70DC6" w:rsidRDefault="00D70DC6" w:rsidP="5D60B8A4">
      <w:pPr>
        <w:spacing w:after="0" w:line="240" w:lineRule="auto"/>
        <w:ind w:left="0" w:firstLine="0"/>
        <w:jc w:val="left"/>
        <w:rPr>
          <w:i/>
          <w:iCs/>
          <w:color w:val="000000" w:themeColor="text1"/>
        </w:rPr>
      </w:pPr>
      <w:r w:rsidRPr="5D60B8A4">
        <w:rPr>
          <w:rStyle w:val="eop"/>
        </w:rPr>
        <w:t>A Civil Service Workplace Adjustments Service member will be in contact within 4 working days.</w:t>
      </w:r>
    </w:p>
    <w:p w14:paraId="1D744DC3" w14:textId="77777777" w:rsidR="00D70DC6" w:rsidRPr="00D70DC6" w:rsidRDefault="00D70DC6" w:rsidP="00D70DC6">
      <w:pPr>
        <w:spacing w:after="0" w:line="240" w:lineRule="auto"/>
        <w:ind w:left="0" w:firstLine="0"/>
        <w:jc w:val="left"/>
        <w:rPr>
          <w:color w:val="000000" w:themeColor="text1"/>
        </w:rPr>
      </w:pPr>
    </w:p>
    <w:p w14:paraId="11D7F401" w14:textId="77777777" w:rsidR="00D70DC6" w:rsidRPr="00D70DC6" w:rsidRDefault="00D70DC6" w:rsidP="00D70DC6">
      <w:pPr>
        <w:spacing w:after="0" w:line="240" w:lineRule="auto"/>
        <w:ind w:left="0" w:firstLine="0"/>
        <w:jc w:val="left"/>
        <w:rPr>
          <w:color w:val="000000" w:themeColor="text1"/>
        </w:rPr>
      </w:pPr>
    </w:p>
    <w:p w14:paraId="24B88CC0" w14:textId="77777777" w:rsidR="00D70DC6" w:rsidRPr="00D70DC6" w:rsidRDefault="00D70DC6" w:rsidP="00D70DC6">
      <w:pPr>
        <w:spacing w:after="0" w:line="240" w:lineRule="auto"/>
        <w:ind w:left="0" w:firstLine="0"/>
        <w:jc w:val="left"/>
        <w:rPr>
          <w:color w:val="000000" w:themeColor="text1"/>
        </w:rPr>
      </w:pPr>
      <w:r w:rsidRPr="5D60B8A4">
        <w:rPr>
          <w:rStyle w:val="eop"/>
        </w:rPr>
        <w:lastRenderedPageBreak/>
        <w:t>PCS advises members to always say they want to be accompanied by their PCS Representative when invited to attend a formal meeting about their attendance. Members have the right, under DWP Attendance Management Procedure, to be accompanied by their PCS Representative at a Health &amp; Attendance Improvement Meeting (H&amp;AIM). A trade union representative may, with the agreement of the member, address the hearing to present the member’s case, sum up that case and respond on the member’s behalf to any view expressed at the hearing, but not answer questions on behalf of the member.</w:t>
      </w:r>
    </w:p>
    <w:p w14:paraId="56FC790A" w14:textId="77777777" w:rsidR="00D70DC6" w:rsidRPr="00D70DC6" w:rsidRDefault="00D70DC6" w:rsidP="00D70DC6">
      <w:pPr>
        <w:spacing w:after="0" w:line="240" w:lineRule="auto"/>
        <w:ind w:left="0" w:firstLine="0"/>
        <w:jc w:val="left"/>
        <w:rPr>
          <w:color w:val="000000" w:themeColor="text1"/>
        </w:rPr>
      </w:pPr>
    </w:p>
    <w:p w14:paraId="2EBC65ED" w14:textId="77777777" w:rsidR="00D70DC6" w:rsidRPr="00D70DC6" w:rsidRDefault="00D70DC6" w:rsidP="5D60B8A4">
      <w:pPr>
        <w:spacing w:after="0" w:line="240" w:lineRule="auto"/>
        <w:ind w:left="0"/>
        <w:jc w:val="left"/>
        <w:rPr>
          <w:rStyle w:val="eop"/>
          <w:b/>
          <w:bCs/>
        </w:rPr>
      </w:pPr>
      <w:r w:rsidRPr="5D60B8A4">
        <w:rPr>
          <w:rStyle w:val="eop"/>
          <w:b/>
          <w:bCs/>
        </w:rPr>
        <w:t>Collective Agreement for Employee Deal</w:t>
      </w:r>
    </w:p>
    <w:p w14:paraId="0C9F0127" w14:textId="77777777" w:rsidR="00D70DC6" w:rsidRPr="00D70DC6" w:rsidRDefault="00D70DC6" w:rsidP="00D70DC6">
      <w:pPr>
        <w:spacing w:after="0" w:line="240" w:lineRule="auto"/>
        <w:ind w:left="0" w:firstLine="0"/>
        <w:jc w:val="left"/>
        <w:rPr>
          <w:color w:val="000000" w:themeColor="text1"/>
        </w:rPr>
      </w:pPr>
      <w:r w:rsidRPr="5D60B8A4">
        <w:rPr>
          <w:rStyle w:val="eop"/>
        </w:rPr>
        <w:t>PCS Briefing DWP/MB/010/25 provided guidance for members – ‘Everyone does not have to work to 8pm or on a Saturday!’- for working to 8pm or on a Saturday under the Employee Deal Collective Agreement.</w:t>
      </w:r>
    </w:p>
    <w:p w14:paraId="4AFBF6A8" w14:textId="77777777" w:rsidR="00D70DC6" w:rsidRPr="00D70DC6" w:rsidRDefault="00D70DC6" w:rsidP="00D70DC6">
      <w:pPr>
        <w:spacing w:after="0" w:line="240" w:lineRule="auto"/>
        <w:ind w:left="0" w:firstLine="0"/>
        <w:jc w:val="left"/>
        <w:rPr>
          <w:color w:val="000000" w:themeColor="text1"/>
        </w:rPr>
      </w:pPr>
    </w:p>
    <w:p w14:paraId="3F325B6E" w14:textId="77777777" w:rsidR="00D70DC6" w:rsidRPr="00D70DC6" w:rsidRDefault="00D70DC6" w:rsidP="00D70DC6">
      <w:pPr>
        <w:spacing w:after="0" w:line="240" w:lineRule="auto"/>
        <w:ind w:left="0" w:firstLine="0"/>
        <w:jc w:val="left"/>
        <w:rPr>
          <w:color w:val="000000" w:themeColor="text1"/>
        </w:rPr>
      </w:pPr>
      <w:r w:rsidRPr="5D60B8A4">
        <w:rPr>
          <w:rStyle w:val="eop"/>
        </w:rPr>
        <w:t>PCS Briefing DWP/BB/014/25 provided guidance for cases for the Independent Panel for perverse or fundamentally flawed working pattern decisions linked with the implementation of the Employee Deal. The Collective Agreement introduced an Independent Panel to review and redress, when appropriate, grievance/appeal outcomes which are regarded by the National Trade Union as perverse or fundamentally flawed. The Panel will consider disputed decisions about changes to working patterns, including part year contracts, linked with the implementation of the Employee Deal. The Panel can also consider perverse or fundamentally flawed dispute outcomes about contracted hours linked with the implementation of the Employee Deal, including HMRC legacy contracts, when not resolved under grievance/appeal procedure.</w:t>
      </w:r>
    </w:p>
    <w:p w14:paraId="09EA60FB" w14:textId="77777777" w:rsidR="00D70DC6" w:rsidRPr="00D70DC6" w:rsidRDefault="00D70DC6" w:rsidP="00D70DC6">
      <w:pPr>
        <w:spacing w:after="0" w:line="240" w:lineRule="auto"/>
        <w:ind w:left="0" w:firstLine="0"/>
        <w:jc w:val="left"/>
        <w:rPr>
          <w:color w:val="000000" w:themeColor="text1"/>
        </w:rPr>
      </w:pPr>
    </w:p>
    <w:p w14:paraId="7F9744BD" w14:textId="77777777" w:rsidR="00D70DC6" w:rsidRPr="00D70DC6" w:rsidRDefault="00D70DC6" w:rsidP="5D60B8A4">
      <w:pPr>
        <w:spacing w:after="0" w:line="240" w:lineRule="auto"/>
        <w:ind w:left="0" w:firstLine="0"/>
        <w:jc w:val="left"/>
        <w:rPr>
          <w:i/>
          <w:iCs/>
          <w:color w:val="000000" w:themeColor="text1"/>
        </w:rPr>
      </w:pPr>
      <w:r w:rsidRPr="5D60B8A4">
        <w:rPr>
          <w:rStyle w:val="eop"/>
        </w:rPr>
        <w:t>PCS Briefing DWP/BB/030/25 republishes joint PCS/DWP guidance for ‘Assumed Consent – How it Should Work’ which includes, under paragraph 8: Managers and Trade Union Representatives will consult with each other to address any issue for how assumed consent should work on a day to day basis. Team discussions will also help to support a shared understanding for the practice of Assumed Consent. If an employee is dissatisfied they may raise their complaint under the Grievance Procedures.  </w:t>
      </w:r>
    </w:p>
    <w:p w14:paraId="6934F268" w14:textId="77777777" w:rsidR="00D70DC6" w:rsidRPr="00D70DC6" w:rsidRDefault="00D70DC6" w:rsidP="00D70DC6">
      <w:pPr>
        <w:spacing w:after="0" w:line="240" w:lineRule="auto"/>
        <w:ind w:left="0" w:firstLine="0"/>
        <w:jc w:val="left"/>
        <w:rPr>
          <w:b/>
          <w:bCs/>
          <w:color w:val="000000" w:themeColor="text1"/>
        </w:rPr>
      </w:pPr>
    </w:p>
    <w:p w14:paraId="2F44616A" w14:textId="77777777" w:rsidR="00D70DC6" w:rsidRPr="00D70DC6" w:rsidRDefault="00D70DC6" w:rsidP="5D60B8A4">
      <w:pPr>
        <w:spacing w:after="0" w:line="240" w:lineRule="auto"/>
        <w:ind w:left="0"/>
        <w:jc w:val="left"/>
        <w:rPr>
          <w:rStyle w:val="eop"/>
          <w:b/>
          <w:bCs/>
        </w:rPr>
      </w:pPr>
      <w:r w:rsidRPr="5D60B8A4">
        <w:rPr>
          <w:rStyle w:val="eop"/>
          <w:b/>
          <w:bCs/>
        </w:rPr>
        <w:t>Disciplinary Procedures</w:t>
      </w:r>
    </w:p>
    <w:p w14:paraId="6D59ECFB" w14:textId="77777777" w:rsidR="00D70DC6" w:rsidRPr="00D70DC6" w:rsidRDefault="00D70DC6" w:rsidP="00D70DC6">
      <w:pPr>
        <w:spacing w:after="0" w:line="240" w:lineRule="auto"/>
        <w:ind w:left="0" w:firstLine="0"/>
        <w:jc w:val="left"/>
        <w:rPr>
          <w:color w:val="000000" w:themeColor="text1"/>
        </w:rPr>
      </w:pPr>
      <w:r w:rsidRPr="5D60B8A4">
        <w:rPr>
          <w:rStyle w:val="eop"/>
        </w:rPr>
        <w:t xml:space="preserve">PCS guidance for ‘DWP Disciplinary Investigation &amp; Decision Making and the Role of the PCS Representative’ has been provided as PCS Briefing DWP/BB/074/25. </w:t>
      </w:r>
    </w:p>
    <w:p w14:paraId="2DE55258" w14:textId="77777777" w:rsidR="00D70DC6" w:rsidRPr="00D70DC6" w:rsidRDefault="00D70DC6" w:rsidP="00D70DC6">
      <w:pPr>
        <w:spacing w:after="0" w:line="240" w:lineRule="auto"/>
        <w:ind w:left="0" w:firstLine="0"/>
        <w:jc w:val="left"/>
        <w:rPr>
          <w:color w:val="000000" w:themeColor="text1"/>
        </w:rPr>
      </w:pPr>
    </w:p>
    <w:p w14:paraId="5194C8DE" w14:textId="77777777" w:rsidR="00D70DC6" w:rsidRPr="00D70DC6" w:rsidRDefault="00D70DC6" w:rsidP="00D70DC6">
      <w:pPr>
        <w:spacing w:after="0" w:line="240" w:lineRule="auto"/>
        <w:ind w:left="0" w:firstLine="0"/>
        <w:jc w:val="left"/>
        <w:rPr>
          <w:color w:val="000000" w:themeColor="text1"/>
        </w:rPr>
      </w:pPr>
      <w:r w:rsidRPr="5D60B8A4">
        <w:rPr>
          <w:rStyle w:val="eop"/>
        </w:rPr>
        <w:t>PCS has been engaged with DWP to introduce improved guidance for managers for the better implementation of Discipline Procedure 7.29 under which managers should use reasonable judgment to decide a proportionate, justified and fair penalty. PCS Briefing DWP/MB/026/25 reports the introduction of improved DWP guidance following consultation with DWP.</w:t>
      </w:r>
    </w:p>
    <w:p w14:paraId="53EAD0C0" w14:textId="77777777" w:rsidR="00D70DC6" w:rsidRPr="00D70DC6" w:rsidRDefault="00D70DC6" w:rsidP="00D70DC6">
      <w:pPr>
        <w:spacing w:after="0" w:line="240" w:lineRule="auto"/>
        <w:ind w:left="0" w:firstLine="0"/>
        <w:jc w:val="left"/>
        <w:rPr>
          <w:color w:val="000000" w:themeColor="text1"/>
        </w:rPr>
      </w:pPr>
    </w:p>
    <w:p w14:paraId="7257495D" w14:textId="77777777" w:rsidR="00D70DC6" w:rsidRPr="00D70DC6" w:rsidRDefault="00D70DC6" w:rsidP="00D70DC6">
      <w:pPr>
        <w:spacing w:after="0" w:line="240" w:lineRule="auto"/>
        <w:ind w:left="0" w:firstLine="0"/>
        <w:jc w:val="left"/>
        <w:rPr>
          <w:color w:val="000000" w:themeColor="text1"/>
        </w:rPr>
      </w:pPr>
      <w:r w:rsidRPr="5D60B8A4">
        <w:rPr>
          <w:rStyle w:val="eop"/>
        </w:rPr>
        <w:t>PCS advises members to always say they want to be accompanied by their PCS Representative when invited to attend a formal meeting about alleged misconduct. Members have the right, under policy and law (Employment Relations Act 1999 s10), to be accompanied by their PCS Representative at a Disciplinary Meeting. A trade union representative may, with the agreement of the member, address the hearing to present the member’s case, sum up that case and respond on the member’s behalf to any view expressed at the hearing, but not answer questions on behalf of the member.</w:t>
      </w:r>
    </w:p>
    <w:p w14:paraId="19A6590B" w14:textId="77777777" w:rsidR="00D70DC6" w:rsidRPr="00D70DC6" w:rsidRDefault="00D70DC6" w:rsidP="00D70DC6">
      <w:pPr>
        <w:spacing w:after="0" w:line="240" w:lineRule="auto"/>
        <w:ind w:left="0" w:firstLine="0"/>
        <w:jc w:val="left"/>
        <w:rPr>
          <w:color w:val="000000" w:themeColor="text1"/>
        </w:rPr>
      </w:pPr>
    </w:p>
    <w:p w14:paraId="1DB2AFF9" w14:textId="77777777" w:rsidR="00D70DC6" w:rsidRPr="00D70DC6" w:rsidRDefault="00D70DC6" w:rsidP="00D70DC6">
      <w:pPr>
        <w:spacing w:after="0" w:line="240" w:lineRule="auto"/>
        <w:ind w:left="0" w:firstLine="0"/>
        <w:jc w:val="left"/>
        <w:rPr>
          <w:color w:val="000000" w:themeColor="text1"/>
        </w:rPr>
      </w:pPr>
      <w:r w:rsidRPr="5D60B8A4">
        <w:rPr>
          <w:rStyle w:val="eop"/>
        </w:rPr>
        <w:t>Consultation with DWP on Conference Policy A25 on disciplinary investigations has accepted an improvement of Discipline Model Letter 14, for Suspension, so that it is amended to state: I am writing to confirm our conversation on [date], during which you were informed that you are being suspended from duty with pay, effective immediately. This action has been taken pending an investigation into a workplace matter, which I explained relates to [Drafting note: summarise what the employee was verbally told about the matter under investigation, which may have been limited based on expert advice]</w:t>
      </w:r>
    </w:p>
    <w:p w14:paraId="6B15A70A" w14:textId="77777777" w:rsidR="00D70DC6" w:rsidRPr="00D70DC6" w:rsidRDefault="00D70DC6" w:rsidP="00D70DC6">
      <w:pPr>
        <w:spacing w:after="0" w:line="240" w:lineRule="auto"/>
        <w:ind w:left="0" w:firstLine="0"/>
        <w:jc w:val="left"/>
        <w:rPr>
          <w:color w:val="000000" w:themeColor="text1"/>
        </w:rPr>
      </w:pPr>
      <w:r w:rsidRPr="5D60B8A4">
        <w:rPr>
          <w:rStyle w:val="eop"/>
        </w:rPr>
        <w:t xml:space="preserve">               </w:t>
      </w:r>
    </w:p>
    <w:p w14:paraId="38B624B1" w14:textId="77777777" w:rsidR="00D70DC6" w:rsidRPr="00D70DC6" w:rsidRDefault="00D70DC6" w:rsidP="5D60B8A4">
      <w:pPr>
        <w:spacing w:after="0" w:line="240" w:lineRule="auto"/>
        <w:ind w:left="0"/>
        <w:jc w:val="left"/>
        <w:rPr>
          <w:rStyle w:val="eop"/>
          <w:b/>
          <w:bCs/>
        </w:rPr>
      </w:pPr>
      <w:r w:rsidRPr="5D60B8A4">
        <w:rPr>
          <w:rStyle w:val="eop"/>
          <w:b/>
          <w:bCs/>
        </w:rPr>
        <w:lastRenderedPageBreak/>
        <w:t>Grievance Procedure</w:t>
      </w:r>
    </w:p>
    <w:p w14:paraId="3EAA7018" w14:textId="77777777" w:rsidR="00D70DC6" w:rsidRPr="00D70DC6" w:rsidRDefault="00D70DC6" w:rsidP="00D70DC6">
      <w:pPr>
        <w:spacing w:after="0" w:line="240" w:lineRule="auto"/>
        <w:ind w:left="0" w:firstLine="0"/>
        <w:jc w:val="left"/>
        <w:rPr>
          <w:color w:val="000000" w:themeColor="text1"/>
        </w:rPr>
      </w:pPr>
      <w:r w:rsidRPr="5D60B8A4">
        <w:rPr>
          <w:rStyle w:val="eop"/>
        </w:rPr>
        <w:t xml:space="preserve">The introduction, and role, of an External Investigator has been added to DWP Grievance Procedures. An External Investigator may be appointed from Other Government Departments or be a Solicitor from a legal firm outside the civil service. Grievance Procedure 2.3 has been revised in consultation with PCS to state: </w:t>
      </w:r>
    </w:p>
    <w:p w14:paraId="2B9B21BC" w14:textId="77777777" w:rsidR="00D70DC6" w:rsidRPr="00D70DC6" w:rsidRDefault="00D70DC6" w:rsidP="00D70DC6">
      <w:pPr>
        <w:spacing w:after="0" w:line="240" w:lineRule="auto"/>
        <w:ind w:left="0" w:firstLine="0"/>
        <w:jc w:val="left"/>
        <w:rPr>
          <w:i/>
          <w:iCs/>
          <w:color w:val="000000" w:themeColor="text1"/>
        </w:rPr>
      </w:pPr>
    </w:p>
    <w:p w14:paraId="7969FB0A" w14:textId="77777777" w:rsidR="00D70DC6" w:rsidRPr="00D70DC6" w:rsidRDefault="00D70DC6" w:rsidP="5D60B8A4">
      <w:pPr>
        <w:spacing w:after="0" w:line="240" w:lineRule="auto"/>
        <w:ind w:left="0" w:firstLine="0"/>
        <w:jc w:val="left"/>
        <w:rPr>
          <w:i/>
          <w:iCs/>
          <w:color w:val="000000" w:themeColor="text1"/>
        </w:rPr>
      </w:pPr>
      <w:r w:rsidRPr="5D60B8A4">
        <w:rPr>
          <w:rStyle w:val="eop"/>
        </w:rPr>
        <w:t>HRIS may, in exceptional circumstances, appoint an External Investigator for the investigation, who will conform to normal DWP policy, procedures and guidance, to provide a report with their recommendations to a DWP Decision Maker. An External Investigator will not perform the role of a Decision Maker under any circumstances. HRIS may, in exceptional circumstances, appoint an External Investigator for the investigation, who will conform to normal DWP policy, procedures and guidance, to provide a report with their recommendations to a DWP Decision Maker. An External Investigator will not perform the role of a Decision Maker under any circumstances.</w:t>
      </w:r>
    </w:p>
    <w:p w14:paraId="71D0B55A" w14:textId="77777777" w:rsidR="00D70DC6" w:rsidRPr="00D70DC6" w:rsidRDefault="00D70DC6" w:rsidP="00D70DC6">
      <w:pPr>
        <w:spacing w:after="0" w:line="240" w:lineRule="auto"/>
        <w:ind w:left="0" w:firstLine="0"/>
        <w:jc w:val="left"/>
        <w:rPr>
          <w:color w:val="000000" w:themeColor="text1"/>
        </w:rPr>
      </w:pPr>
      <w:r w:rsidRPr="5D60B8A4">
        <w:rPr>
          <w:rStyle w:val="eop"/>
        </w:rPr>
        <w:t>PCS Guidance will be provided for Branches.</w:t>
      </w:r>
    </w:p>
    <w:p w14:paraId="6ECA2E4F" w14:textId="77777777" w:rsidR="00D70DC6" w:rsidRPr="00D70DC6" w:rsidRDefault="00D70DC6" w:rsidP="5D60B8A4">
      <w:pPr>
        <w:spacing w:after="0" w:line="240" w:lineRule="auto"/>
        <w:ind w:left="0"/>
        <w:jc w:val="left"/>
        <w:rPr>
          <w:rStyle w:val="eop"/>
          <w:b/>
          <w:bCs/>
        </w:rPr>
      </w:pPr>
    </w:p>
    <w:p w14:paraId="5D5F8D33" w14:textId="77777777" w:rsidR="00D70DC6" w:rsidRPr="00D70DC6" w:rsidRDefault="00D70DC6" w:rsidP="5D60B8A4">
      <w:pPr>
        <w:spacing w:after="0" w:line="240" w:lineRule="auto"/>
        <w:ind w:left="0"/>
        <w:jc w:val="left"/>
        <w:rPr>
          <w:rStyle w:val="eop"/>
          <w:b/>
          <w:bCs/>
        </w:rPr>
      </w:pPr>
      <w:r w:rsidRPr="5D60B8A4">
        <w:rPr>
          <w:rStyle w:val="eop"/>
          <w:b/>
          <w:bCs/>
        </w:rPr>
        <w:t xml:space="preserve">Overpayments </w:t>
      </w:r>
    </w:p>
    <w:p w14:paraId="35B8CB26" w14:textId="77777777" w:rsidR="00D70DC6" w:rsidRPr="00D70DC6" w:rsidRDefault="00D70DC6" w:rsidP="00D70DC6">
      <w:pPr>
        <w:spacing w:after="0" w:line="240" w:lineRule="auto"/>
        <w:ind w:left="0" w:firstLine="0"/>
        <w:jc w:val="left"/>
        <w:rPr>
          <w:color w:val="000000" w:themeColor="text1"/>
        </w:rPr>
      </w:pPr>
      <w:r w:rsidRPr="5D60B8A4">
        <w:rPr>
          <w:rStyle w:val="eop"/>
        </w:rPr>
        <w:t>DWP policy and procedure for recovery of  overpayments is consistent with employment law, and HM Treasury guidance, which support recovery of overpayments even where DWP is at fault for such overpayments but not in cases where ‘Hardship’ under recovery criteria applies. PCS will continue to argue for improvements. PCS Briefing DWP/BB/041/25 provides guidance for Branches on recovery of overpayments of salary.</w:t>
      </w:r>
    </w:p>
    <w:p w14:paraId="0D5640AF" w14:textId="77777777" w:rsidR="00D70DC6" w:rsidRPr="00D70DC6" w:rsidRDefault="00D70DC6" w:rsidP="00D70DC6">
      <w:pPr>
        <w:spacing w:after="0" w:line="240" w:lineRule="auto"/>
        <w:ind w:left="0" w:firstLine="0"/>
        <w:jc w:val="left"/>
        <w:rPr>
          <w:color w:val="000000" w:themeColor="text1"/>
        </w:rPr>
      </w:pPr>
    </w:p>
    <w:p w14:paraId="40FC1ED0" w14:textId="77777777" w:rsidR="00D70DC6" w:rsidRPr="00D70DC6" w:rsidRDefault="00D70DC6" w:rsidP="00D70DC6">
      <w:pPr>
        <w:spacing w:after="0" w:line="240" w:lineRule="auto"/>
        <w:ind w:left="0" w:firstLine="0"/>
        <w:jc w:val="left"/>
        <w:rPr>
          <w:color w:val="000000" w:themeColor="text1"/>
        </w:rPr>
      </w:pPr>
      <w:r w:rsidRPr="5D60B8A4">
        <w:rPr>
          <w:rStyle w:val="eop"/>
        </w:rPr>
        <w:t xml:space="preserve">                                                                   </w:t>
      </w:r>
    </w:p>
    <w:p w14:paraId="2336F5F8" w14:textId="77777777" w:rsidR="00D70DC6" w:rsidRPr="00D70DC6" w:rsidRDefault="00D70DC6" w:rsidP="00D70DC6">
      <w:pPr>
        <w:spacing w:after="0" w:line="240" w:lineRule="auto"/>
        <w:ind w:left="0" w:firstLine="0"/>
        <w:jc w:val="left"/>
        <w:rPr>
          <w:b/>
          <w:bCs/>
          <w:color w:val="000000" w:themeColor="text1"/>
        </w:rPr>
      </w:pPr>
      <w:r w:rsidRPr="5D60B8A4">
        <w:rPr>
          <w:rStyle w:val="eop"/>
          <w:b/>
          <w:bCs/>
        </w:rPr>
        <w:t>Occupational Health Service</w:t>
      </w:r>
    </w:p>
    <w:p w14:paraId="67D78DD0" w14:textId="2BB581D6" w:rsidR="00D70DC6" w:rsidRPr="00D70DC6" w:rsidRDefault="00D70DC6" w:rsidP="00D70DC6">
      <w:pPr>
        <w:spacing w:after="0" w:line="240" w:lineRule="auto"/>
        <w:ind w:left="0" w:firstLine="0"/>
        <w:jc w:val="left"/>
        <w:rPr>
          <w:color w:val="000000" w:themeColor="text1"/>
        </w:rPr>
      </w:pPr>
      <w:r w:rsidRPr="5D60B8A4">
        <w:rPr>
          <w:rStyle w:val="eop"/>
        </w:rPr>
        <w:t>DWP declined to consult with PCS over Occupational Health Service (OHS) issues including those under Conference Policy A13/2024, during 2024 on grounds that DWP was engaged in commercial in confidence negotiations for the re-let of the OHS contract. But DWP considered these issues in consultation with PCS in 2025 with the outcome provided for members in PCS Briefing DWP/MB/029/25 for ‘OHS Reports and Your Right to Informed Consent’.</w:t>
      </w:r>
    </w:p>
    <w:p w14:paraId="5368612B" w14:textId="77777777" w:rsidR="00D70DC6" w:rsidRPr="00D70DC6" w:rsidRDefault="00D70DC6" w:rsidP="00D70DC6">
      <w:pPr>
        <w:spacing w:after="0" w:line="240" w:lineRule="auto"/>
        <w:ind w:left="0" w:firstLine="0"/>
        <w:jc w:val="left"/>
        <w:rPr>
          <w:color w:val="000000" w:themeColor="text1"/>
        </w:rPr>
      </w:pPr>
    </w:p>
    <w:p w14:paraId="66648B15" w14:textId="77777777" w:rsidR="00D70DC6" w:rsidRPr="00D70DC6" w:rsidRDefault="00D70DC6" w:rsidP="5D60B8A4">
      <w:pPr>
        <w:spacing w:after="0" w:line="240" w:lineRule="auto"/>
        <w:ind w:left="0"/>
        <w:jc w:val="left"/>
        <w:rPr>
          <w:rStyle w:val="eop"/>
          <w:b/>
          <w:bCs/>
        </w:rPr>
      </w:pPr>
      <w:r w:rsidRPr="5D60B8A4">
        <w:rPr>
          <w:rStyle w:val="eop"/>
          <w:b/>
          <w:bCs/>
        </w:rPr>
        <w:t>Political activity</w:t>
      </w:r>
    </w:p>
    <w:p w14:paraId="3A388403" w14:textId="77777777" w:rsidR="00D70DC6" w:rsidRPr="00D70DC6" w:rsidRDefault="00D70DC6" w:rsidP="00D70DC6">
      <w:pPr>
        <w:spacing w:after="0" w:line="240" w:lineRule="auto"/>
        <w:ind w:left="0" w:firstLine="0"/>
        <w:jc w:val="left"/>
        <w:rPr>
          <w:color w:val="000000" w:themeColor="text1"/>
        </w:rPr>
      </w:pPr>
      <w:r w:rsidRPr="5D60B8A4">
        <w:rPr>
          <w:rStyle w:val="eop"/>
        </w:rPr>
        <w:t>PCS Briefing DWP/MB/025/25 for ‘01 May 2025 Elections and political activity’ provided guidance for members on political activity under civil service and departmental rules</w:t>
      </w:r>
    </w:p>
    <w:p w14:paraId="252D49B3" w14:textId="77777777" w:rsidR="00D70DC6" w:rsidRPr="00D70DC6" w:rsidRDefault="00D70DC6" w:rsidP="00D70DC6">
      <w:pPr>
        <w:spacing w:after="0" w:line="240" w:lineRule="auto"/>
        <w:ind w:left="0" w:firstLine="0"/>
        <w:jc w:val="left"/>
        <w:rPr>
          <w:color w:val="000000" w:themeColor="text1"/>
        </w:rPr>
      </w:pPr>
    </w:p>
    <w:p w14:paraId="55710D00" w14:textId="77777777" w:rsidR="00D70DC6" w:rsidRPr="00D70DC6" w:rsidRDefault="00D70DC6" w:rsidP="00D70DC6">
      <w:pPr>
        <w:spacing w:after="0" w:line="240" w:lineRule="auto"/>
        <w:ind w:left="0" w:firstLine="0"/>
        <w:jc w:val="left"/>
        <w:rPr>
          <w:b/>
          <w:bCs/>
          <w:color w:val="000000" w:themeColor="text1"/>
        </w:rPr>
      </w:pPr>
      <w:r w:rsidRPr="5D60B8A4">
        <w:rPr>
          <w:rStyle w:val="eop"/>
          <w:b/>
          <w:bCs/>
        </w:rPr>
        <w:t>Right to Switch Off</w:t>
      </w:r>
    </w:p>
    <w:p w14:paraId="6D0CA2F2" w14:textId="77777777" w:rsidR="00D70DC6" w:rsidRPr="00D70DC6" w:rsidRDefault="00D70DC6" w:rsidP="00714485">
      <w:pPr>
        <w:spacing w:after="0" w:line="240" w:lineRule="auto"/>
        <w:ind w:left="0" w:firstLine="0"/>
        <w:jc w:val="left"/>
        <w:rPr>
          <w:color w:val="000000" w:themeColor="text1"/>
        </w:rPr>
      </w:pPr>
      <w:r w:rsidRPr="5D60B8A4">
        <w:rPr>
          <w:rStyle w:val="eop"/>
        </w:rPr>
        <w:t>Consultation with DWP on Conference Policy EM8, in support of a ‘Right to Switch Off’, will be concluded when an expected non-statutory ACAS Code of Practice is published. But the Employee Deal provides start and finish times for contractual hours of work which, in practice, should usually limit, if not exclude, communications with employees outside of their contractual working hours.</w:t>
      </w:r>
    </w:p>
    <w:p w14:paraId="18D417FA" w14:textId="77777777" w:rsidR="00D70DC6" w:rsidRPr="00D70DC6" w:rsidRDefault="00D70DC6" w:rsidP="5D60B8A4">
      <w:pPr>
        <w:spacing w:after="0" w:line="240" w:lineRule="auto"/>
        <w:ind w:left="0" w:firstLine="0"/>
        <w:jc w:val="left"/>
        <w:rPr>
          <w:b/>
          <w:bCs/>
          <w:color w:val="000000" w:themeColor="text1"/>
        </w:rPr>
      </w:pPr>
    </w:p>
    <w:p w14:paraId="1BA88141" w14:textId="77777777" w:rsidR="00D70DC6" w:rsidRPr="00D70DC6" w:rsidRDefault="00D70DC6" w:rsidP="00D70DC6">
      <w:pPr>
        <w:spacing w:after="0" w:line="240" w:lineRule="auto"/>
        <w:ind w:left="0" w:firstLine="0"/>
        <w:jc w:val="left"/>
        <w:rPr>
          <w:b/>
          <w:bCs/>
          <w:color w:val="000000" w:themeColor="text1"/>
        </w:rPr>
      </w:pPr>
      <w:r w:rsidRPr="5D60B8A4">
        <w:rPr>
          <w:rStyle w:val="eop"/>
          <w:b/>
          <w:bCs/>
        </w:rPr>
        <w:t>Standards of Behaviour / Social Media Policy</w:t>
      </w:r>
    </w:p>
    <w:p w14:paraId="2A734D44" w14:textId="77777777" w:rsidR="00D70DC6" w:rsidRPr="00D70DC6" w:rsidRDefault="00D70DC6" w:rsidP="00D70DC6">
      <w:pPr>
        <w:spacing w:after="0" w:line="240" w:lineRule="auto"/>
        <w:ind w:left="0" w:firstLine="0"/>
        <w:jc w:val="left"/>
        <w:rPr>
          <w:color w:val="000000" w:themeColor="text1"/>
        </w:rPr>
      </w:pPr>
      <w:r w:rsidRPr="5D60B8A4">
        <w:rPr>
          <w:rStyle w:val="eop"/>
        </w:rPr>
        <w:t>Conference Policy EM7 for the Court of Appeal Decision in Higgs v Farmors School was not a decision for a civil servant impacting the Civil Service Code or case law for the restrictions on political freedom of expression of civil servants that have been upheld by the European Court of Human Rights. Guidance for members will be issued when discussions with DWP are completed.</w:t>
      </w:r>
    </w:p>
    <w:p w14:paraId="2467FB74" w14:textId="77777777" w:rsidR="00D70DC6" w:rsidRDefault="00D70DC6" w:rsidP="00D70DC6">
      <w:pPr>
        <w:spacing w:after="0" w:line="240" w:lineRule="auto"/>
        <w:ind w:left="0" w:firstLine="0"/>
        <w:jc w:val="left"/>
        <w:rPr>
          <w:b/>
          <w:bCs/>
          <w:color w:val="000000" w:themeColor="text1"/>
          <w:sz w:val="28"/>
          <w:szCs w:val="28"/>
        </w:rPr>
      </w:pPr>
      <w:r w:rsidRPr="5D60B8A4">
        <w:rPr>
          <w:rStyle w:val="eop"/>
        </w:rPr>
        <w:t>Whistleblowing</w:t>
      </w:r>
      <w:r>
        <w:br/>
      </w:r>
      <w:r w:rsidRPr="5D60B8A4">
        <w:rPr>
          <w:rStyle w:val="eop"/>
        </w:rPr>
        <w:t>DWP has accepted the need for improvement of departmental procedure for Whistleblowing and has reviewed departmental processes in consultation with PCS. Guidance will be issued for Branches for the issues listed in Conference Policy A26.</w:t>
      </w:r>
    </w:p>
    <w:p w14:paraId="10E60666" w14:textId="77777777" w:rsidR="008155EB" w:rsidRDefault="008155EB" w:rsidP="00D70DC6">
      <w:pPr>
        <w:spacing w:after="0" w:line="240" w:lineRule="auto"/>
        <w:ind w:left="0" w:firstLine="0"/>
        <w:jc w:val="left"/>
        <w:rPr>
          <w:b/>
          <w:bCs/>
          <w:color w:val="000000" w:themeColor="text1"/>
          <w:sz w:val="28"/>
          <w:szCs w:val="28"/>
        </w:rPr>
      </w:pPr>
    </w:p>
    <w:p w14:paraId="5915A618" w14:textId="199DC76A" w:rsidR="00714485" w:rsidRDefault="00714485" w:rsidP="5D60B8A4">
      <w:pPr>
        <w:spacing w:line="250" w:lineRule="auto"/>
        <w:ind w:left="0" w:firstLine="0"/>
        <w:jc w:val="left"/>
        <w:rPr>
          <w:b/>
          <w:bCs/>
        </w:rPr>
      </w:pPr>
      <w:r w:rsidRPr="1A7DF2FC">
        <w:rPr>
          <w:rStyle w:val="eop"/>
          <w:b/>
          <w:bCs/>
        </w:rPr>
        <w:t>Annual Leave year</w:t>
      </w:r>
    </w:p>
    <w:p w14:paraId="44111EDE" w14:textId="7B00A6DB" w:rsidR="004408EC" w:rsidRPr="004408EC" w:rsidRDefault="008155EB" w:rsidP="1A7DF2FC">
      <w:pPr>
        <w:ind w:left="0" w:firstLine="0"/>
      </w:pPr>
      <w:r w:rsidRPr="1A7DF2FC">
        <w:rPr>
          <w:rStyle w:val="eop"/>
        </w:rPr>
        <w:t xml:space="preserve">As we enter the new annual leave year, the issue of carrying over leave </w:t>
      </w:r>
      <w:r w:rsidR="00714485" w:rsidRPr="1A7DF2FC">
        <w:rPr>
          <w:rStyle w:val="eop"/>
        </w:rPr>
        <w:t>will</w:t>
      </w:r>
      <w:r w:rsidRPr="1A7DF2FC">
        <w:rPr>
          <w:rStyle w:val="eop"/>
        </w:rPr>
        <w:t xml:space="preserve"> become increasingly significant for members. A common problem is that many members are unaware that, if leave they </w:t>
      </w:r>
      <w:r w:rsidRPr="1A7DF2FC">
        <w:rPr>
          <w:rStyle w:val="eop"/>
        </w:rPr>
        <w:lastRenderedPageBreak/>
        <w:t>have applied for is refused, they have an entitlement to carry that leave over. It is important that members are made aware of their rights</w:t>
      </w:r>
      <w:r w:rsidR="004408EC" w:rsidRPr="1A7DF2FC">
        <w:rPr>
          <w:rStyle w:val="eop"/>
        </w:rPr>
        <w:t>. Members Briefing DWP/MB/005/25 was issued to advise members</w:t>
      </w:r>
    </w:p>
    <w:p w14:paraId="15CF0B73" w14:textId="5FD9F5CD" w:rsidR="008155EB" w:rsidRPr="008155EB" w:rsidRDefault="008155EB" w:rsidP="00714485">
      <w:pPr>
        <w:spacing w:line="250" w:lineRule="auto"/>
        <w:ind w:left="0" w:firstLine="0"/>
        <w:jc w:val="left"/>
        <w:rPr>
          <w:rFonts w:eastAsiaTheme="minorEastAsia"/>
        </w:rPr>
      </w:pPr>
    </w:p>
    <w:p w14:paraId="01EE8330" w14:textId="77777777" w:rsidR="008155EB" w:rsidRPr="001B68C9" w:rsidRDefault="008155EB" w:rsidP="5D60B8A4">
      <w:pPr>
        <w:pStyle w:val="Heading2"/>
        <w:ind w:left="0"/>
        <w:rPr>
          <w:rStyle w:val="eop"/>
          <w:sz w:val="24"/>
          <w:szCs w:val="24"/>
        </w:rPr>
      </w:pPr>
      <w:r w:rsidRPr="5D60B8A4">
        <w:rPr>
          <w:rStyle w:val="eop"/>
          <w:sz w:val="24"/>
          <w:szCs w:val="24"/>
        </w:rPr>
        <w:t>Business Travel</w:t>
      </w:r>
    </w:p>
    <w:p w14:paraId="362B76E5" w14:textId="77777777" w:rsidR="008155EB" w:rsidRPr="008155EB" w:rsidRDefault="008155EB" w:rsidP="5D60B8A4">
      <w:pPr>
        <w:spacing w:line="250" w:lineRule="auto"/>
        <w:ind w:left="0" w:hanging="11"/>
        <w:jc w:val="left"/>
        <w:rPr>
          <w:rFonts w:eastAsiaTheme="minorEastAsia"/>
        </w:rPr>
      </w:pPr>
      <w:r w:rsidRPr="5D60B8A4">
        <w:rPr>
          <w:rStyle w:val="eop"/>
        </w:rPr>
        <w:t>The GEC have written to the department to press for greater scrutiny of the audit process for Business Travel and Expenses. This includes a focus on equality monitoring and strengthening the policy for all members. Following a meeting with the Audit Team, the process requires auditing any mention of reasonable adjustments due to tax reasons. Members need to be made aware that this is a standard procedure, to prevent feelings of being singled out. The Friends and Family element is also subject to audit because of the high risk of potential taxation errors.</w:t>
      </w:r>
    </w:p>
    <w:p w14:paraId="3C7CFA59" w14:textId="77777777" w:rsidR="008155EB" w:rsidRPr="008155EB" w:rsidRDefault="008155EB" w:rsidP="00714485">
      <w:pPr>
        <w:ind w:left="0"/>
        <w:jc w:val="left"/>
      </w:pPr>
      <w:r w:rsidRPr="5D60B8A4">
        <w:rPr>
          <w:rStyle w:val="eop"/>
        </w:rPr>
        <w:t>For those members who have been subject to excessive auditing, clear communication is essential. Managers may need to improve how they explain the reasons for audits.</w:t>
      </w:r>
    </w:p>
    <w:p w14:paraId="7BCC9096" w14:textId="31167F4E" w:rsidR="5D60B8A4" w:rsidRDefault="5D60B8A4" w:rsidP="5D60B8A4">
      <w:pPr>
        <w:ind w:left="0"/>
        <w:jc w:val="left"/>
        <w:rPr>
          <w:rStyle w:val="eop"/>
        </w:rPr>
      </w:pPr>
    </w:p>
    <w:p w14:paraId="219CF9EE" w14:textId="77777777" w:rsidR="008155EB" w:rsidRPr="001B68C9" w:rsidRDefault="008155EB" w:rsidP="00714485">
      <w:pPr>
        <w:pStyle w:val="Heading2"/>
        <w:ind w:left="0"/>
        <w:rPr>
          <w:rFonts w:eastAsia="Times New Roman"/>
          <w:sz w:val="24"/>
          <w:szCs w:val="24"/>
        </w:rPr>
      </w:pPr>
      <w:r w:rsidRPr="5D60B8A4">
        <w:rPr>
          <w:rStyle w:val="eop"/>
          <w:sz w:val="24"/>
          <w:szCs w:val="24"/>
        </w:rPr>
        <w:t>Caring Responsibilities</w:t>
      </w:r>
    </w:p>
    <w:p w14:paraId="1E2CF1E2" w14:textId="77777777" w:rsidR="008155EB" w:rsidRPr="008155EB" w:rsidRDefault="008155EB" w:rsidP="5D60B8A4">
      <w:pPr>
        <w:ind w:left="0"/>
        <w:jc w:val="left"/>
        <w:rPr>
          <w:rFonts w:eastAsiaTheme="minorEastAsia"/>
          <w:color w:val="000000"/>
        </w:rPr>
      </w:pPr>
      <w:r w:rsidRPr="5D60B8A4">
        <w:rPr>
          <w:rStyle w:val="eop"/>
        </w:rPr>
        <w:t>The department has announced its intention to explore the possibility of combining the Carer’s Passport and the Workplace Adjustment Passport. The stated reason for this proposal is to ‘simplify’ the process for managers.</w:t>
      </w:r>
    </w:p>
    <w:p w14:paraId="53DD6D8D" w14:textId="55EC36BE" w:rsidR="008155EB" w:rsidRPr="00997573" w:rsidRDefault="008155EB" w:rsidP="00997573">
      <w:pPr>
        <w:ind w:left="0"/>
        <w:jc w:val="left"/>
        <w:rPr>
          <w:color w:val="000000"/>
        </w:rPr>
      </w:pPr>
      <w:r w:rsidRPr="5D60B8A4">
        <w:rPr>
          <w:rStyle w:val="eop"/>
        </w:rPr>
        <w:t>We have received assurances from DWP that this is still an exploratory stage. However, the GEC has called for a dedicated meeting to clearly express our opposition to this proposal.</w:t>
      </w:r>
    </w:p>
    <w:p w14:paraId="70C0A179" w14:textId="77777777" w:rsidR="008155EB" w:rsidRPr="008155EB" w:rsidRDefault="008155EB" w:rsidP="00714485">
      <w:pPr>
        <w:ind w:left="0"/>
        <w:jc w:val="left"/>
        <w:rPr>
          <w:b/>
          <w:bCs/>
          <w:color w:val="000000"/>
          <w:u w:val="single"/>
        </w:rPr>
      </w:pPr>
    </w:p>
    <w:p w14:paraId="28FF8456" w14:textId="77777777" w:rsidR="008155EB" w:rsidRPr="008155EB" w:rsidRDefault="008155EB" w:rsidP="00714485">
      <w:pPr>
        <w:ind w:left="0"/>
        <w:jc w:val="left"/>
        <w:rPr>
          <w:b/>
          <w:bCs/>
          <w:color w:val="000000"/>
          <w:u w:val="single"/>
        </w:rPr>
      </w:pPr>
      <w:r w:rsidRPr="5D60B8A4">
        <w:rPr>
          <w:rStyle w:val="eop"/>
          <w:b/>
          <w:bCs/>
        </w:rPr>
        <w:t>Equality</w:t>
      </w:r>
    </w:p>
    <w:p w14:paraId="1E22701E" w14:textId="5B986C26" w:rsidR="008155EB" w:rsidRPr="008155EB" w:rsidRDefault="008155EB" w:rsidP="1A7DF2FC">
      <w:pPr>
        <w:pStyle w:val="ListParagraph"/>
        <w:spacing w:after="160" w:line="259" w:lineRule="auto"/>
        <w:ind w:left="0"/>
        <w:rPr>
          <w:rFonts w:cs="Arial"/>
          <w:b/>
          <w:bCs/>
          <w:sz w:val="24"/>
          <w:szCs w:val="24"/>
        </w:rPr>
      </w:pPr>
      <w:r w:rsidRPr="1A7DF2FC">
        <w:rPr>
          <w:rStyle w:val="eop"/>
          <w:b/>
          <w:bCs/>
        </w:rPr>
        <w:t>People Deployment Advisory Groups</w:t>
      </w:r>
    </w:p>
    <w:p w14:paraId="43DCA0B4" w14:textId="7624D7F5" w:rsidR="008155EB" w:rsidRPr="008155EB" w:rsidRDefault="008155EB" w:rsidP="5D60B8A4">
      <w:pPr>
        <w:pStyle w:val="ListParagraph"/>
        <w:spacing w:after="160" w:line="259" w:lineRule="auto"/>
        <w:ind w:left="0"/>
        <w:rPr>
          <w:rFonts w:cs="Arial"/>
          <w:b/>
          <w:bCs/>
          <w:sz w:val="24"/>
          <w:szCs w:val="24"/>
        </w:rPr>
      </w:pPr>
      <w:r w:rsidRPr="5D60B8A4">
        <w:rPr>
          <w:rStyle w:val="eop"/>
        </w:rPr>
        <w:t xml:space="preserve">The department has brought these groups into CMS, RSD, CFCD and is now trialling in UC and WH Decision Making. The new trial is only for 60% cases and contractual home working but in CMS and RSD has a greater reach to reasonable adjustments and working patterns. </w:t>
      </w:r>
    </w:p>
    <w:p w14:paraId="020DE047" w14:textId="77777777" w:rsidR="008155EB" w:rsidRDefault="008155EB" w:rsidP="00714485">
      <w:pPr>
        <w:ind w:left="0"/>
        <w:jc w:val="left"/>
      </w:pPr>
      <w:r w:rsidRPr="5D60B8A4">
        <w:rPr>
          <w:rStyle w:val="eop"/>
        </w:rPr>
        <w:t xml:space="preserve">The GEC has already opposed this practice in CMS and RSD as it does not bring a greater level of decision making, particularly around equality issues. </w:t>
      </w:r>
    </w:p>
    <w:p w14:paraId="5B2480CC" w14:textId="77777777" w:rsidR="006C24C0" w:rsidRPr="008155EB" w:rsidRDefault="006C24C0" w:rsidP="00714485">
      <w:pPr>
        <w:ind w:left="0"/>
        <w:jc w:val="left"/>
      </w:pPr>
    </w:p>
    <w:p w14:paraId="6961B0D3" w14:textId="77777777" w:rsidR="008155EB" w:rsidRPr="008155EB" w:rsidRDefault="008155EB" w:rsidP="00714485">
      <w:pPr>
        <w:ind w:left="0"/>
        <w:jc w:val="left"/>
      </w:pPr>
      <w:r w:rsidRPr="5D60B8A4">
        <w:rPr>
          <w:rStyle w:val="eop"/>
        </w:rPr>
        <w:t>The GEC are concerned that multiple Directorates have set up People Deployment Advisory Group (PDAG) processes, including CMS, RSD and Debt Management: The purpose of these groups is to provide strategic oversight of operational resource deployment and build capability in the leadership community. Groups will be a forum that offers, support, and advice to leaders in relation to the deployment of our people. This includes any requests that require changes to the job role (e.g. flexible working part-time, job share, part-year, compressed, partial retirement) and non-physical workplace adjustments (WPA), including pre-employment cases for new joiners.</w:t>
      </w:r>
    </w:p>
    <w:p w14:paraId="41AEE775" w14:textId="5CB269AB" w:rsidR="008155EB" w:rsidRPr="008155EB" w:rsidRDefault="008155EB" w:rsidP="00714485">
      <w:pPr>
        <w:ind w:left="0"/>
        <w:jc w:val="left"/>
      </w:pPr>
      <w:r w:rsidRPr="5D60B8A4">
        <w:rPr>
          <w:rStyle w:val="eop"/>
        </w:rPr>
        <w:t xml:space="preserve">A major concern is that PDAG processes must have standards for procedural fairness and natural justice. The Line Manager must retain discretion to seek PDAG advice or not. </w:t>
      </w:r>
    </w:p>
    <w:p w14:paraId="6B45B95F" w14:textId="1BCA6BDF" w:rsidR="5D60B8A4" w:rsidRDefault="5D60B8A4" w:rsidP="5D60B8A4">
      <w:pPr>
        <w:ind w:left="0"/>
        <w:jc w:val="left"/>
        <w:rPr>
          <w:rStyle w:val="eop"/>
        </w:rPr>
      </w:pPr>
    </w:p>
    <w:p w14:paraId="016053BC" w14:textId="77777777" w:rsidR="008155EB" w:rsidRDefault="008155EB" w:rsidP="00714485">
      <w:pPr>
        <w:ind w:left="0"/>
        <w:jc w:val="left"/>
      </w:pPr>
      <w:r w:rsidRPr="5D60B8A4">
        <w:rPr>
          <w:rStyle w:val="eop"/>
        </w:rPr>
        <w:t xml:space="preserve">The GEC sought an urgent discussion via DTUS which has been rejected as EDIW have claimed they carry no responsibility for Reasonable Adjustments as it no longer falls within their remit. PDAG will continue to be challenged via Ops Consultation and the remit of EDIW will be challenged via Employee Relations. </w:t>
      </w:r>
    </w:p>
    <w:p w14:paraId="0684207B" w14:textId="77777777" w:rsidR="00213002" w:rsidRPr="008155EB" w:rsidRDefault="00213002" w:rsidP="00714485">
      <w:pPr>
        <w:ind w:left="0"/>
        <w:jc w:val="left"/>
      </w:pPr>
    </w:p>
    <w:p w14:paraId="517F2060" w14:textId="1568357F" w:rsidR="008155EB" w:rsidRPr="008155EB" w:rsidRDefault="008155EB" w:rsidP="5D60B8A4">
      <w:pPr>
        <w:pStyle w:val="ListParagraph"/>
        <w:spacing w:after="160" w:line="259" w:lineRule="auto"/>
        <w:ind w:left="0"/>
        <w:rPr>
          <w:rFonts w:cs="Arial"/>
          <w:b/>
          <w:bCs/>
          <w:sz w:val="24"/>
          <w:szCs w:val="24"/>
          <w:u w:val="single"/>
        </w:rPr>
      </w:pPr>
      <w:r w:rsidRPr="5D60B8A4">
        <w:rPr>
          <w:rStyle w:val="eop"/>
          <w:b/>
          <w:bCs/>
        </w:rPr>
        <w:t>Staff Networks</w:t>
      </w:r>
    </w:p>
    <w:p w14:paraId="2808B6FC" w14:textId="7B8516E5" w:rsidR="008155EB" w:rsidRPr="008155EB" w:rsidRDefault="008155EB" w:rsidP="5D60B8A4">
      <w:pPr>
        <w:pStyle w:val="ListParagraph"/>
        <w:spacing w:after="160" w:line="259" w:lineRule="auto"/>
        <w:ind w:left="0"/>
        <w:rPr>
          <w:rFonts w:cs="Arial"/>
          <w:b/>
          <w:bCs/>
          <w:sz w:val="24"/>
          <w:szCs w:val="24"/>
          <w:u w:val="single"/>
        </w:rPr>
      </w:pPr>
      <w:r w:rsidRPr="5D60B8A4">
        <w:rPr>
          <w:rStyle w:val="eop"/>
        </w:rPr>
        <w:t xml:space="preserve">The curtailment of staff network activity by the Cabinet Office reveals the true approach to equality at work in the civil service. PCS is keen to establish ourselves as the organisation to defend our members equality rights and have a meeting with the DWP to see how the new limitations will impact members. </w:t>
      </w:r>
    </w:p>
    <w:p w14:paraId="6F1B0759" w14:textId="77777777" w:rsidR="00C8396B" w:rsidRDefault="008155EB" w:rsidP="00C8396B">
      <w:pPr>
        <w:ind w:left="0"/>
        <w:jc w:val="left"/>
      </w:pPr>
      <w:r w:rsidRPr="5D60B8A4">
        <w:rPr>
          <w:rStyle w:val="eop"/>
        </w:rPr>
        <w:t xml:space="preserve">Verbal update at the advisory committees to assess impact as no real update from EDIW when presented with disparity in the options agreed for some networks compared to others. </w:t>
      </w:r>
    </w:p>
    <w:p w14:paraId="4586BA57" w14:textId="77777777" w:rsidR="00C8396B" w:rsidRDefault="00C8396B" w:rsidP="00C8396B">
      <w:pPr>
        <w:ind w:left="0"/>
        <w:jc w:val="left"/>
      </w:pPr>
    </w:p>
    <w:p w14:paraId="366C6845" w14:textId="0EE3CD82" w:rsidR="008155EB" w:rsidRPr="00335866" w:rsidRDefault="00C8396B" w:rsidP="00C8396B">
      <w:pPr>
        <w:ind w:left="0"/>
        <w:jc w:val="left"/>
        <w:rPr>
          <w:b/>
          <w:bCs/>
        </w:rPr>
      </w:pPr>
      <w:r w:rsidRPr="5D60B8A4">
        <w:rPr>
          <w:rStyle w:val="eop"/>
          <w:b/>
          <w:bCs/>
        </w:rPr>
        <w:lastRenderedPageBreak/>
        <w:t xml:space="preserve"> </w:t>
      </w:r>
      <w:r w:rsidR="008155EB" w:rsidRPr="5D60B8A4">
        <w:rPr>
          <w:rStyle w:val="eop"/>
          <w:b/>
          <w:bCs/>
        </w:rPr>
        <w:t>Hybrid Policy</w:t>
      </w:r>
    </w:p>
    <w:p w14:paraId="77E8F827" w14:textId="77777777" w:rsidR="008155EB" w:rsidRPr="008155EB" w:rsidRDefault="008155EB" w:rsidP="1A7DF2FC">
      <w:pPr>
        <w:ind w:left="0"/>
        <w:jc w:val="left"/>
        <w:rPr>
          <w:rStyle w:val="eop"/>
        </w:rPr>
      </w:pPr>
      <w:r w:rsidRPr="1A7DF2FC">
        <w:rPr>
          <w:rStyle w:val="eop"/>
        </w:rPr>
        <w:t>Latest communication with the DWP over the imposition of a 60% in office attendance has resulted in some changes to policy wording. The department have added a line about mandating:</w:t>
      </w:r>
    </w:p>
    <w:p w14:paraId="3F84EF3F" w14:textId="77777777" w:rsidR="008155EB" w:rsidRPr="008155EB" w:rsidRDefault="008155EB" w:rsidP="1A7DF2FC">
      <w:pPr>
        <w:ind w:left="0"/>
        <w:jc w:val="left"/>
        <w:rPr>
          <w:rStyle w:val="eop"/>
        </w:rPr>
      </w:pPr>
      <w:r w:rsidRPr="1A7DF2FC">
        <w:rPr>
          <w:rStyle w:val="eop"/>
        </w:rPr>
        <w:t xml:space="preserve"> ‘Where necessary, managers will mandate days on which office attendance is required. In doing so, they will follow the normal practice of sensitively considering all business and personal circumstances’ </w:t>
      </w:r>
    </w:p>
    <w:p w14:paraId="123214F5" w14:textId="47A4098E" w:rsidR="1A7DF2FC" w:rsidRDefault="1A7DF2FC" w:rsidP="1A7DF2FC">
      <w:pPr>
        <w:ind w:left="0"/>
        <w:jc w:val="left"/>
        <w:rPr>
          <w:rStyle w:val="eop"/>
        </w:rPr>
      </w:pPr>
    </w:p>
    <w:p w14:paraId="69DB201F" w14:textId="77777777" w:rsidR="008155EB" w:rsidRPr="008155EB" w:rsidRDefault="008155EB" w:rsidP="1A7DF2FC">
      <w:pPr>
        <w:ind w:left="0"/>
        <w:jc w:val="left"/>
        <w:rPr>
          <w:rStyle w:val="eop"/>
        </w:rPr>
      </w:pPr>
      <w:r w:rsidRPr="1A7DF2FC">
        <w:rPr>
          <w:rStyle w:val="eop"/>
        </w:rPr>
        <w:t xml:space="preserve">This is due to PCS pressure but is not as strong as we suggested, however, it does give us room to manoeuvre on behalf of our members. </w:t>
      </w:r>
    </w:p>
    <w:p w14:paraId="575179DA" w14:textId="5BF8EC95" w:rsidR="1A7DF2FC" w:rsidRDefault="1A7DF2FC" w:rsidP="1A7DF2FC">
      <w:pPr>
        <w:ind w:left="0"/>
        <w:jc w:val="left"/>
        <w:rPr>
          <w:rStyle w:val="eop"/>
        </w:rPr>
      </w:pPr>
    </w:p>
    <w:p w14:paraId="2F31558E" w14:textId="3914D57F" w:rsidR="00335866" w:rsidRPr="008155EB" w:rsidRDefault="0EB83B15" w:rsidP="1A7DF2FC">
      <w:pPr>
        <w:ind w:left="0"/>
        <w:jc w:val="left"/>
        <w:rPr>
          <w:rStyle w:val="eop"/>
        </w:rPr>
      </w:pPr>
      <w:r w:rsidRPr="1A7DF2FC">
        <w:rPr>
          <w:rStyle w:val="eop"/>
        </w:rPr>
        <w:t>The Group</w:t>
      </w:r>
      <w:r w:rsidR="008155EB" w:rsidRPr="1A7DF2FC">
        <w:rPr>
          <w:rStyle w:val="eop"/>
        </w:rPr>
        <w:t xml:space="preserve"> have also been given a reassurance </w:t>
      </w:r>
      <w:r w:rsidR="3AB0790A" w:rsidRPr="1A7DF2FC">
        <w:rPr>
          <w:rStyle w:val="eop"/>
        </w:rPr>
        <w:t xml:space="preserve">that reasonable adjustments will be fully supported following </w:t>
      </w:r>
      <w:r w:rsidR="008155EB" w:rsidRPr="1A7DF2FC">
        <w:rPr>
          <w:rStyle w:val="eop"/>
        </w:rPr>
        <w:t>the increased hybrid demand</w:t>
      </w:r>
      <w:r w:rsidR="08C26D0A" w:rsidRPr="1A7DF2FC">
        <w:rPr>
          <w:rStyle w:val="eop"/>
        </w:rPr>
        <w:t>.</w:t>
      </w:r>
    </w:p>
    <w:p w14:paraId="388626B9" w14:textId="603CF750" w:rsidR="008155EB" w:rsidRPr="008155EB" w:rsidRDefault="008155EB" w:rsidP="1A7DF2FC">
      <w:pPr>
        <w:ind w:left="0"/>
        <w:jc w:val="left"/>
        <w:rPr>
          <w:rStyle w:val="eop"/>
        </w:rPr>
      </w:pPr>
      <w:r w:rsidRPr="1A7DF2FC">
        <w:rPr>
          <w:rStyle w:val="eop"/>
        </w:rPr>
        <w:t xml:space="preserve">Any instances of changing a member’s reasonable adjustment due to the 60% hybrid demand must </w:t>
      </w:r>
      <w:r w:rsidR="3E79A89A" w:rsidRPr="1A7DF2FC">
        <w:rPr>
          <w:rStyle w:val="eop"/>
        </w:rPr>
        <w:t xml:space="preserve">therefore </w:t>
      </w:r>
      <w:r w:rsidRPr="1A7DF2FC">
        <w:rPr>
          <w:rStyle w:val="eop"/>
        </w:rPr>
        <w:t xml:space="preserve">be challenged and escalated </w:t>
      </w:r>
      <w:r w:rsidR="370DAA53" w:rsidRPr="1A7DF2FC">
        <w:rPr>
          <w:rStyle w:val="eop"/>
        </w:rPr>
        <w:t>as necessary.</w:t>
      </w:r>
    </w:p>
    <w:p w14:paraId="1E9BC4E9" w14:textId="0B048AF5" w:rsidR="1A7DF2FC" w:rsidRDefault="1A7DF2FC" w:rsidP="1A7DF2FC">
      <w:pPr>
        <w:ind w:left="0"/>
        <w:jc w:val="left"/>
        <w:rPr>
          <w:rStyle w:val="eop"/>
        </w:rPr>
      </w:pPr>
    </w:p>
    <w:p w14:paraId="0D88555C" w14:textId="369D3F3F" w:rsidR="008155EB" w:rsidRPr="00335866" w:rsidRDefault="008155EB" w:rsidP="1A7DF2FC">
      <w:pPr>
        <w:spacing w:after="0"/>
        <w:ind w:left="0"/>
        <w:jc w:val="left"/>
        <w:rPr>
          <w:rStyle w:val="eop"/>
          <w:b/>
          <w:bCs/>
        </w:rPr>
      </w:pPr>
      <w:r w:rsidRPr="1A7DF2FC">
        <w:rPr>
          <w:rStyle w:val="eop"/>
          <w:b/>
          <w:bCs/>
        </w:rPr>
        <w:t xml:space="preserve">Section 22 GRA </w:t>
      </w:r>
    </w:p>
    <w:p w14:paraId="423F6F35" w14:textId="77777777" w:rsidR="008155EB" w:rsidRPr="008155EB" w:rsidRDefault="008155EB" w:rsidP="1A7DF2FC">
      <w:pPr>
        <w:spacing w:after="0"/>
        <w:ind w:left="0"/>
        <w:jc w:val="left"/>
      </w:pPr>
      <w:r w:rsidRPr="1A7DF2FC">
        <w:rPr>
          <w:rStyle w:val="eop"/>
        </w:rPr>
        <w:t xml:space="preserve">The GEC have raised the issue of ‘protected information’ under the Gender Recognition Act, where an employer breaching confidentiality is potentially a criminal act, and the grievance process. For example, if someone was aware of a breach of their protected information, using the grievance process would involve a lot of people, and increase the chances of disclosure. </w:t>
      </w:r>
    </w:p>
    <w:p w14:paraId="300BA134" w14:textId="77777777" w:rsidR="008155EB" w:rsidRDefault="008155EB" w:rsidP="5D60B8A4">
      <w:pPr>
        <w:ind w:left="0"/>
        <w:jc w:val="left"/>
        <w:rPr>
          <w:rStyle w:val="eop"/>
        </w:rPr>
      </w:pPr>
      <w:r w:rsidRPr="5D60B8A4">
        <w:rPr>
          <w:rStyle w:val="eop"/>
        </w:rPr>
        <w:t xml:space="preserve">The DWP offered us a meeting to discuss but then cancelled at short notice as we had suggested a slight policy change. Now EDIW are offering a meeting outside DTUS to discuss with a few of us.  </w:t>
      </w:r>
    </w:p>
    <w:p w14:paraId="776B7CFD" w14:textId="77777777" w:rsidR="006C24C0" w:rsidRPr="008155EB" w:rsidRDefault="006C24C0" w:rsidP="1A7DF2FC">
      <w:pPr>
        <w:pStyle w:val="ListParagraph"/>
        <w:spacing w:after="160" w:line="259" w:lineRule="auto"/>
        <w:ind w:left="0"/>
        <w:rPr>
          <w:rStyle w:val="eop"/>
          <w:b/>
          <w:bCs/>
          <w:sz w:val="24"/>
          <w:szCs w:val="24"/>
        </w:rPr>
      </w:pPr>
    </w:p>
    <w:p w14:paraId="49341FEE" w14:textId="77777777" w:rsidR="008155EB" w:rsidRPr="00335866" w:rsidRDefault="008155EB" w:rsidP="1A7DF2FC">
      <w:pPr>
        <w:pStyle w:val="ListParagraph"/>
        <w:spacing w:after="120" w:line="259" w:lineRule="auto"/>
        <w:ind w:left="0"/>
        <w:rPr>
          <w:rStyle w:val="eop"/>
          <w:b/>
          <w:bCs/>
          <w:sz w:val="24"/>
          <w:szCs w:val="24"/>
        </w:rPr>
      </w:pPr>
      <w:r w:rsidRPr="1A7DF2FC">
        <w:rPr>
          <w:rStyle w:val="eop"/>
          <w:b/>
          <w:bCs/>
          <w:sz w:val="24"/>
          <w:szCs w:val="24"/>
        </w:rPr>
        <w:t>Supreme Court Ruling</w:t>
      </w:r>
    </w:p>
    <w:p w14:paraId="6FB9D7B5" w14:textId="5BCDAFAC" w:rsidR="008155EB" w:rsidRDefault="008155EB" w:rsidP="00714485">
      <w:pPr>
        <w:ind w:left="0"/>
        <w:jc w:val="left"/>
      </w:pPr>
      <w:r w:rsidRPr="5D60B8A4">
        <w:rPr>
          <w:rStyle w:val="eop"/>
        </w:rPr>
        <w:t xml:space="preserve">At the recent EDIW meeting, GEC reps raised concerns over DWP’s response and were told the department are exploring legal options and have a working party. All on hold until EHRC guidance is finalised. </w:t>
      </w:r>
    </w:p>
    <w:p w14:paraId="2AF7E268" w14:textId="77777777" w:rsidR="006C24C0" w:rsidRPr="008155EB" w:rsidRDefault="006C24C0" w:rsidP="00714485">
      <w:pPr>
        <w:ind w:left="0"/>
        <w:jc w:val="left"/>
      </w:pPr>
    </w:p>
    <w:p w14:paraId="47952A52" w14:textId="77777777" w:rsidR="008155EB" w:rsidRPr="00335866" w:rsidRDefault="008155EB" w:rsidP="00335866">
      <w:pPr>
        <w:pStyle w:val="ListParagraph"/>
        <w:spacing w:after="160" w:line="259" w:lineRule="auto"/>
        <w:ind w:left="0"/>
        <w:rPr>
          <w:rFonts w:cs="Arial"/>
          <w:b/>
          <w:bCs/>
          <w:sz w:val="24"/>
          <w:szCs w:val="24"/>
          <w:u w:val="single"/>
        </w:rPr>
      </w:pPr>
      <w:r w:rsidRPr="1A7DF2FC">
        <w:rPr>
          <w:rStyle w:val="eop"/>
          <w:b/>
          <w:bCs/>
          <w:sz w:val="24"/>
          <w:szCs w:val="24"/>
        </w:rPr>
        <w:t>DETP</w:t>
      </w:r>
    </w:p>
    <w:p w14:paraId="09FC6B93" w14:textId="36490294" w:rsidR="008155EB" w:rsidRPr="008155EB" w:rsidRDefault="008155EB" w:rsidP="00714485">
      <w:pPr>
        <w:ind w:left="0"/>
        <w:jc w:val="left"/>
      </w:pPr>
      <w:r w:rsidRPr="5D60B8A4">
        <w:rPr>
          <w:rStyle w:val="eop"/>
        </w:rPr>
        <w:t>Very concerning figures were shared via DTUS which indicated a poor pass rate for disabled workers under probation. DWP have discussed with us that those statistics were not reliable and were a false indicator but have not provided us with any definitive information to dispel our concerns.</w:t>
      </w:r>
    </w:p>
    <w:p w14:paraId="40857776" w14:textId="1DAACBFB" w:rsidR="008155EB" w:rsidRPr="008155EB" w:rsidRDefault="008155EB" w:rsidP="00714485">
      <w:pPr>
        <w:ind w:left="0"/>
        <w:jc w:val="left"/>
      </w:pPr>
      <w:r w:rsidRPr="5D60B8A4">
        <w:rPr>
          <w:rStyle w:val="eop"/>
        </w:rPr>
        <w:t xml:space="preserve"> </w:t>
      </w:r>
    </w:p>
    <w:p w14:paraId="30D39001" w14:textId="6DF672E7" w:rsidR="008155EB" w:rsidRPr="008155EB" w:rsidRDefault="008155EB" w:rsidP="5D60B8A4">
      <w:pPr>
        <w:ind w:left="0"/>
        <w:jc w:val="left"/>
        <w:rPr>
          <w:i/>
          <w:iCs/>
        </w:rPr>
      </w:pPr>
      <w:r w:rsidRPr="5D60B8A4">
        <w:rPr>
          <w:rStyle w:val="eop"/>
        </w:rPr>
        <w:t xml:space="preserve">As part of that discussion and from committee feedback, we raised the importance of setting a DETP early for new workers. </w:t>
      </w:r>
      <w:r w:rsidR="00335866" w:rsidRPr="5D60B8A4">
        <w:rPr>
          <w:rStyle w:val="eop"/>
        </w:rPr>
        <w:t>PCS will continue correspondence with DWP</w:t>
      </w:r>
    </w:p>
    <w:p w14:paraId="3F48481C" w14:textId="5F3FAFD6" w:rsidR="008155EB" w:rsidRPr="008155EB" w:rsidRDefault="00335866" w:rsidP="5D60B8A4">
      <w:pPr>
        <w:ind w:left="0"/>
        <w:jc w:val="left"/>
        <w:rPr>
          <w:rStyle w:val="eop"/>
          <w:b/>
          <w:bCs/>
        </w:rPr>
      </w:pPr>
      <w:r w:rsidRPr="5D60B8A4">
        <w:rPr>
          <w:rStyle w:val="eop"/>
          <w:b/>
          <w:bCs/>
        </w:rPr>
        <w:t xml:space="preserve"> </w:t>
      </w:r>
    </w:p>
    <w:p w14:paraId="53033A87" w14:textId="77777777" w:rsidR="008155EB" w:rsidRPr="008155EB" w:rsidRDefault="008155EB" w:rsidP="00714485">
      <w:pPr>
        <w:ind w:left="0"/>
        <w:jc w:val="left"/>
        <w:rPr>
          <w:b/>
          <w:bCs/>
          <w:color w:val="000000"/>
          <w:u w:val="single"/>
        </w:rPr>
      </w:pPr>
      <w:r w:rsidRPr="5D60B8A4">
        <w:rPr>
          <w:rStyle w:val="eop"/>
          <w:b/>
          <w:bCs/>
        </w:rPr>
        <w:t>Grading</w:t>
      </w:r>
      <w:r w:rsidRPr="5D60B8A4">
        <w:rPr>
          <w:rStyle w:val="eop"/>
        </w:rPr>
        <w:t xml:space="preserve"> </w:t>
      </w:r>
    </w:p>
    <w:p w14:paraId="3DE93D83" w14:textId="4914970C" w:rsidR="008155EB" w:rsidRDefault="008155EB" w:rsidP="00714485">
      <w:pPr>
        <w:ind w:left="0"/>
        <w:jc w:val="left"/>
        <w:rPr>
          <w:color w:val="000000"/>
        </w:rPr>
      </w:pPr>
      <w:r w:rsidRPr="1A7DF2FC">
        <w:rPr>
          <w:rStyle w:val="eop"/>
        </w:rPr>
        <w:t xml:space="preserve">Our assessors have </w:t>
      </w:r>
      <w:r w:rsidR="5299167D" w:rsidRPr="1A7DF2FC">
        <w:rPr>
          <w:rStyle w:val="eop"/>
        </w:rPr>
        <w:t xml:space="preserve">still </w:t>
      </w:r>
      <w:r w:rsidRPr="1A7DF2FC">
        <w:rPr>
          <w:rStyle w:val="eop"/>
        </w:rPr>
        <w:t xml:space="preserve">not received passcodes to access the software required for accurate grading of the JAF forms; we are unable to progress  </w:t>
      </w:r>
      <w:r w:rsidR="53C25CC5" w:rsidRPr="1A7DF2FC">
        <w:rPr>
          <w:rStyle w:val="eop"/>
        </w:rPr>
        <w:t xml:space="preserve">any </w:t>
      </w:r>
      <w:r w:rsidRPr="1A7DF2FC">
        <w:rPr>
          <w:rStyle w:val="eop"/>
        </w:rPr>
        <w:t xml:space="preserve">exercise until this function is </w:t>
      </w:r>
      <w:r w:rsidR="1B437983" w:rsidRPr="1A7DF2FC">
        <w:rPr>
          <w:rStyle w:val="eop"/>
        </w:rPr>
        <w:t>provided</w:t>
      </w:r>
      <w:r w:rsidRPr="1A7DF2FC">
        <w:rPr>
          <w:rStyle w:val="eop"/>
        </w:rPr>
        <w:t xml:space="preserve"> by the department. </w:t>
      </w:r>
    </w:p>
    <w:p w14:paraId="08AFB2F9" w14:textId="77777777" w:rsidR="006C24C0" w:rsidRPr="008155EB" w:rsidRDefault="006C24C0" w:rsidP="00714485">
      <w:pPr>
        <w:ind w:left="0"/>
        <w:jc w:val="left"/>
        <w:rPr>
          <w:color w:val="000000"/>
        </w:rPr>
      </w:pPr>
    </w:p>
    <w:p w14:paraId="3F9D8D51" w14:textId="77777777" w:rsidR="006C24C0" w:rsidRDefault="008155EB" w:rsidP="00714485">
      <w:pPr>
        <w:ind w:left="0"/>
        <w:jc w:val="left"/>
        <w:rPr>
          <w:color w:val="000000"/>
        </w:rPr>
      </w:pPr>
      <w:r w:rsidRPr="5D60B8A4">
        <w:rPr>
          <w:rStyle w:val="eop"/>
        </w:rPr>
        <w:t>GEC officers are working on proposals to challenge the framework of the Towers Watson system and will share via GEC once finalised.</w:t>
      </w:r>
    </w:p>
    <w:p w14:paraId="37E996B8" w14:textId="5771B0EE" w:rsidR="008155EB" w:rsidRPr="008155EB" w:rsidRDefault="008155EB" w:rsidP="5D60B8A4">
      <w:pPr>
        <w:ind w:left="0"/>
        <w:jc w:val="left"/>
        <w:rPr>
          <w:rStyle w:val="eop"/>
        </w:rPr>
      </w:pPr>
      <w:r w:rsidRPr="5D60B8A4">
        <w:rPr>
          <w:rStyle w:val="eop"/>
        </w:rPr>
        <w:t xml:space="preserve"> </w:t>
      </w:r>
    </w:p>
    <w:p w14:paraId="1747D94D" w14:textId="77777777" w:rsidR="008155EB" w:rsidRPr="008155EB" w:rsidRDefault="008155EB" w:rsidP="1A7DF2FC">
      <w:pPr>
        <w:ind w:left="0"/>
        <w:jc w:val="left"/>
        <w:rPr>
          <w:rStyle w:val="eop"/>
          <w:b/>
          <w:bCs/>
        </w:rPr>
      </w:pPr>
      <w:r w:rsidRPr="1A7DF2FC">
        <w:rPr>
          <w:rStyle w:val="eop"/>
          <w:b/>
          <w:bCs/>
        </w:rPr>
        <w:t>Green issues and sustainability</w:t>
      </w:r>
    </w:p>
    <w:p w14:paraId="49500CA4" w14:textId="394F7547" w:rsidR="008155EB" w:rsidRPr="008155EB" w:rsidRDefault="008155EB" w:rsidP="00714485">
      <w:pPr>
        <w:ind w:left="0"/>
        <w:jc w:val="left"/>
        <w:rPr>
          <w:color w:val="000000"/>
        </w:rPr>
      </w:pPr>
      <w:r w:rsidRPr="1A7DF2FC">
        <w:rPr>
          <w:rStyle w:val="eop"/>
        </w:rPr>
        <w:t xml:space="preserve">Current Government Greening Commitments have not yet been released however the DWP shared its strategy and current position via DTUS in early January. Many targets have not yet been reached and significant measures like Scope 3 emissions have not even been counted and reflected in departmental figures. </w:t>
      </w:r>
    </w:p>
    <w:p w14:paraId="1F01D9FB" w14:textId="4E89BAD4" w:rsidR="008155EB" w:rsidRPr="008155EB" w:rsidRDefault="008155EB" w:rsidP="00714485">
      <w:pPr>
        <w:ind w:left="0"/>
        <w:jc w:val="left"/>
        <w:rPr>
          <w:color w:val="000000"/>
        </w:rPr>
      </w:pPr>
    </w:p>
    <w:p w14:paraId="251422F7" w14:textId="4E904F22" w:rsidR="008155EB" w:rsidRDefault="008155EB" w:rsidP="00714485">
      <w:pPr>
        <w:ind w:left="0"/>
        <w:jc w:val="left"/>
        <w:rPr>
          <w:color w:val="000000"/>
        </w:rPr>
      </w:pPr>
      <w:r w:rsidRPr="5D60B8A4">
        <w:rPr>
          <w:rStyle w:val="eop"/>
        </w:rPr>
        <w:t xml:space="preserve">The quoted targets are very far from being achieved and the unmentioned impact of office closure and emissions is simply not recorded. PCS raised the requirement for DWP to commit to a strategy of local jobs and to challenge their closure programme, using Lincoln </w:t>
      </w:r>
      <w:r w:rsidR="007E71B0" w:rsidRPr="5D60B8A4">
        <w:rPr>
          <w:rStyle w:val="eop"/>
        </w:rPr>
        <w:t xml:space="preserve">office closure </w:t>
      </w:r>
      <w:r w:rsidRPr="5D60B8A4">
        <w:rPr>
          <w:rStyle w:val="eop"/>
        </w:rPr>
        <w:t xml:space="preserve">as a prime example. </w:t>
      </w:r>
    </w:p>
    <w:p w14:paraId="1FD8FCA0" w14:textId="77777777" w:rsidR="006C24C0" w:rsidRPr="008155EB" w:rsidRDefault="006C24C0" w:rsidP="00714485">
      <w:pPr>
        <w:ind w:left="0"/>
        <w:jc w:val="left"/>
        <w:rPr>
          <w:color w:val="000000"/>
        </w:rPr>
      </w:pPr>
    </w:p>
    <w:p w14:paraId="36A3FF81" w14:textId="77777777" w:rsidR="008155EB" w:rsidRDefault="008155EB" w:rsidP="00714485">
      <w:pPr>
        <w:ind w:left="0"/>
        <w:jc w:val="left"/>
        <w:rPr>
          <w:color w:val="000000"/>
        </w:rPr>
      </w:pPr>
      <w:r w:rsidRPr="5D60B8A4">
        <w:rPr>
          <w:rStyle w:val="eop"/>
        </w:rPr>
        <w:t xml:space="preserve">DWP have committed to more regular consultation and an expansion of the evidence supplied to DTUS. A review of the digital strategy is due and a further consultation on DWP Sustainability Strategy for 25-30 will be required. </w:t>
      </w:r>
    </w:p>
    <w:p w14:paraId="259380CF" w14:textId="77777777" w:rsidR="006C24C0" w:rsidRPr="008155EB" w:rsidRDefault="006C24C0" w:rsidP="00714485">
      <w:pPr>
        <w:ind w:left="0"/>
        <w:jc w:val="left"/>
        <w:rPr>
          <w:color w:val="000000"/>
        </w:rPr>
      </w:pPr>
    </w:p>
    <w:p w14:paraId="4C8DB89A" w14:textId="77777777" w:rsidR="008155EB" w:rsidRPr="009F207F" w:rsidRDefault="008155EB" w:rsidP="00714485">
      <w:pPr>
        <w:ind w:left="0"/>
        <w:jc w:val="left"/>
        <w:rPr>
          <w:b/>
          <w:bCs/>
          <w:color w:val="000000"/>
          <w:u w:val="single"/>
        </w:rPr>
      </w:pPr>
      <w:r w:rsidRPr="5D60B8A4">
        <w:rPr>
          <w:rStyle w:val="eop"/>
          <w:b/>
          <w:bCs/>
        </w:rPr>
        <w:t>Car Lift Share App</w:t>
      </w:r>
    </w:p>
    <w:p w14:paraId="73EFC362" w14:textId="77777777" w:rsidR="008155EB" w:rsidRPr="008155EB" w:rsidRDefault="008155EB" w:rsidP="00714485">
      <w:pPr>
        <w:ind w:left="0"/>
        <w:jc w:val="left"/>
        <w:rPr>
          <w:color w:val="000000"/>
        </w:rPr>
      </w:pPr>
      <w:r w:rsidRPr="1A7DF2FC">
        <w:rPr>
          <w:rStyle w:val="eop"/>
        </w:rPr>
        <w:t xml:space="preserve">The department are trialling an app in Ty Taf, BPV and other sites which will enable users to share lifts to site. It is prompted by the sustainability agenda. </w:t>
      </w:r>
    </w:p>
    <w:p w14:paraId="4E78D4D4" w14:textId="1181A282" w:rsidR="1A7DF2FC" w:rsidRDefault="1A7DF2FC" w:rsidP="1A7DF2FC">
      <w:pPr>
        <w:ind w:left="0"/>
        <w:jc w:val="left"/>
        <w:rPr>
          <w:rStyle w:val="eop"/>
        </w:rPr>
      </w:pPr>
    </w:p>
    <w:p w14:paraId="502785D4" w14:textId="77777777" w:rsidR="008155EB" w:rsidRPr="008155EB" w:rsidRDefault="008155EB" w:rsidP="00714485">
      <w:pPr>
        <w:ind w:left="0"/>
        <w:jc w:val="left"/>
        <w:rPr>
          <w:color w:val="000000"/>
        </w:rPr>
      </w:pPr>
      <w:r w:rsidRPr="5D60B8A4">
        <w:rPr>
          <w:rStyle w:val="eop"/>
        </w:rPr>
        <w:t xml:space="preserve">PCS have concerns over safety, prevention of sexual harassment and potential for colleague dispute. The department’s EIA is not thorough, and we will continue to press for thorough monitoring of this scheme, protections and safe practice for our members.  </w:t>
      </w:r>
    </w:p>
    <w:p w14:paraId="77B3C169" w14:textId="026CE504" w:rsidR="5D60B8A4" w:rsidRDefault="5D60B8A4" w:rsidP="5D60B8A4">
      <w:pPr>
        <w:ind w:left="0"/>
        <w:jc w:val="left"/>
        <w:rPr>
          <w:rStyle w:val="eop"/>
        </w:rPr>
      </w:pPr>
    </w:p>
    <w:p w14:paraId="17460057" w14:textId="77777777" w:rsidR="008155EB" w:rsidRPr="008155EB" w:rsidRDefault="008155EB" w:rsidP="00714485">
      <w:pPr>
        <w:ind w:left="0"/>
        <w:jc w:val="left"/>
        <w:rPr>
          <w:color w:val="000000"/>
        </w:rPr>
      </w:pPr>
      <w:r w:rsidRPr="5D60B8A4">
        <w:rPr>
          <w:rStyle w:val="eop"/>
        </w:rPr>
        <w:t xml:space="preserve">Use of the private company app (Motability Ways) encourages users to upload a photo, chat with prospective lift sharers and recommends an exchange of money which DWP feel they have no responsibility for if disputes occur. </w:t>
      </w:r>
    </w:p>
    <w:p w14:paraId="4541C6F9" w14:textId="7B86B9D4" w:rsidR="5D60B8A4" w:rsidRDefault="5D60B8A4" w:rsidP="5D60B8A4">
      <w:pPr>
        <w:ind w:left="0"/>
        <w:jc w:val="left"/>
        <w:rPr>
          <w:rStyle w:val="eop"/>
        </w:rPr>
      </w:pPr>
    </w:p>
    <w:p w14:paraId="7387D9C7" w14:textId="77777777" w:rsidR="008155EB" w:rsidRPr="008155EB" w:rsidRDefault="008155EB" w:rsidP="00714485">
      <w:pPr>
        <w:ind w:left="0"/>
        <w:jc w:val="left"/>
        <w:rPr>
          <w:color w:val="000000"/>
        </w:rPr>
      </w:pPr>
      <w:r w:rsidRPr="5D60B8A4">
        <w:rPr>
          <w:rStyle w:val="eop"/>
        </w:rPr>
        <w:t xml:space="preserve">PCS are challenging this position robustly, stressing vicarious liability and a tribunal appeal which clarified meaning of the workplace when sharing lifts to and from work. </w:t>
      </w:r>
    </w:p>
    <w:p w14:paraId="2B705D75" w14:textId="4F5E4609" w:rsidR="5D60B8A4" w:rsidRDefault="5D60B8A4" w:rsidP="5D60B8A4">
      <w:pPr>
        <w:ind w:left="0"/>
        <w:jc w:val="left"/>
        <w:rPr>
          <w:rStyle w:val="eop"/>
          <w:b/>
          <w:bCs/>
        </w:rPr>
      </w:pPr>
    </w:p>
    <w:p w14:paraId="3DBA8EC5" w14:textId="77777777" w:rsidR="008155EB" w:rsidRPr="008155EB" w:rsidRDefault="008155EB" w:rsidP="5D60B8A4">
      <w:pPr>
        <w:ind w:left="0"/>
        <w:jc w:val="left"/>
        <w:rPr>
          <w:b/>
          <w:bCs/>
          <w:color w:val="000000"/>
          <w:u w:val="single"/>
        </w:rPr>
      </w:pPr>
      <w:r w:rsidRPr="5D60B8A4">
        <w:rPr>
          <w:rStyle w:val="eop"/>
          <w:b/>
          <w:bCs/>
        </w:rPr>
        <w:t>Harassment/Discrimination/Bullying </w:t>
      </w:r>
    </w:p>
    <w:p w14:paraId="3903EF90" w14:textId="77777777" w:rsidR="008155EB" w:rsidRPr="008155EB" w:rsidRDefault="008155EB" w:rsidP="00714485">
      <w:pPr>
        <w:ind w:left="0"/>
        <w:jc w:val="left"/>
      </w:pPr>
      <w:r w:rsidRPr="5D60B8A4">
        <w:rPr>
          <w:rStyle w:val="eop"/>
        </w:rPr>
        <w:t>The GEC believe there is a distinct lack of support for members suffering BHD. We are again demanding that DWP have a policy or protection in place to protect staff experiencing BHD and being accused of the same.   </w:t>
      </w:r>
    </w:p>
    <w:p w14:paraId="6D0E2246" w14:textId="7424AA42" w:rsidR="5D60B8A4" w:rsidRDefault="5D60B8A4" w:rsidP="5D60B8A4">
      <w:pPr>
        <w:ind w:left="0"/>
        <w:jc w:val="left"/>
        <w:rPr>
          <w:rStyle w:val="eop"/>
        </w:rPr>
      </w:pPr>
    </w:p>
    <w:p w14:paraId="670A328A" w14:textId="51FE41B3" w:rsidR="008155EB" w:rsidRPr="008155EB" w:rsidRDefault="008155EB" w:rsidP="00714485">
      <w:pPr>
        <w:ind w:left="0"/>
        <w:jc w:val="left"/>
        <w:rPr>
          <w:color w:val="000000"/>
        </w:rPr>
      </w:pPr>
      <w:r w:rsidRPr="5D60B8A4">
        <w:rPr>
          <w:rStyle w:val="eop"/>
        </w:rPr>
        <w:t xml:space="preserve">This is important work for </w:t>
      </w:r>
      <w:r w:rsidR="000E7DF4" w:rsidRPr="5D60B8A4">
        <w:rPr>
          <w:rStyle w:val="eop"/>
        </w:rPr>
        <w:t>PCS</w:t>
      </w:r>
      <w:r w:rsidRPr="5D60B8A4">
        <w:rPr>
          <w:rStyle w:val="eop"/>
        </w:rPr>
        <w:t xml:space="preserve">, and we will continue to press for more robust understanding and application of existing policies whilst developing our own suggestions for DWP. </w:t>
      </w:r>
    </w:p>
    <w:p w14:paraId="0D41C010" w14:textId="263ECC76" w:rsidR="008155EB" w:rsidRPr="008155EB" w:rsidRDefault="008155EB" w:rsidP="00714485">
      <w:pPr>
        <w:ind w:left="0"/>
        <w:jc w:val="left"/>
        <w:rPr>
          <w:color w:val="000000"/>
        </w:rPr>
      </w:pPr>
      <w:r w:rsidRPr="5D60B8A4">
        <w:rPr>
          <w:rStyle w:val="eop"/>
        </w:rPr>
        <w:t>At the latest EDIW meeting, the GEC raised increasing levels of Islamophobia in the department. DWP did not agree but are happy to see evidence</w:t>
      </w:r>
      <w:r w:rsidR="00E30ACD" w:rsidRPr="5D60B8A4">
        <w:rPr>
          <w:rStyle w:val="eop"/>
        </w:rPr>
        <w:t xml:space="preserve">, we continue to </w:t>
      </w:r>
      <w:r w:rsidR="008543A5" w:rsidRPr="5D60B8A4">
        <w:rPr>
          <w:rStyle w:val="eop"/>
        </w:rPr>
        <w:t>raise with DWP</w:t>
      </w:r>
    </w:p>
    <w:p w14:paraId="2E71D6D1" w14:textId="1EAA679F" w:rsidR="008155EB" w:rsidRPr="008155EB" w:rsidRDefault="00E30ACD" w:rsidP="00714485">
      <w:pPr>
        <w:ind w:left="0"/>
        <w:jc w:val="left"/>
        <w:rPr>
          <w:color w:val="000000"/>
        </w:rPr>
      </w:pPr>
      <w:r w:rsidRPr="5D60B8A4">
        <w:rPr>
          <w:rStyle w:val="eop"/>
        </w:rPr>
        <w:t xml:space="preserve"> </w:t>
      </w:r>
    </w:p>
    <w:p w14:paraId="604AE1D2" w14:textId="77777777" w:rsidR="008155EB" w:rsidRPr="00095742" w:rsidRDefault="008155EB" w:rsidP="5D60B8A4">
      <w:pPr>
        <w:ind w:left="0"/>
        <w:jc w:val="left"/>
        <w:rPr>
          <w:rStyle w:val="eop"/>
          <w:b/>
          <w:bCs/>
        </w:rPr>
      </w:pPr>
      <w:r w:rsidRPr="5D60B8A4">
        <w:rPr>
          <w:rStyle w:val="eop"/>
          <w:b/>
          <w:bCs/>
        </w:rPr>
        <w:t>Sexual Harassment Hub</w:t>
      </w:r>
    </w:p>
    <w:p w14:paraId="33C62396" w14:textId="77777777" w:rsidR="008155EB" w:rsidRPr="008155EB" w:rsidRDefault="008155EB" w:rsidP="00714485">
      <w:pPr>
        <w:ind w:left="0"/>
        <w:jc w:val="left"/>
        <w:rPr>
          <w:color w:val="000000"/>
        </w:rPr>
      </w:pPr>
      <w:r w:rsidRPr="5D60B8A4">
        <w:rPr>
          <w:rStyle w:val="eop"/>
        </w:rPr>
        <w:t xml:space="preserve">The Sexual Harassment Hub is now on the Intranet, and a review of all department actions is occurring through a working party including PCS GEC reps. </w:t>
      </w:r>
    </w:p>
    <w:p w14:paraId="3D37B6EF" w14:textId="5B097FD3" w:rsidR="008155EB" w:rsidRPr="008155EB" w:rsidRDefault="008155EB" w:rsidP="009B36AB">
      <w:pPr>
        <w:ind w:left="0"/>
        <w:jc w:val="left"/>
        <w:rPr>
          <w:color w:val="000000"/>
        </w:rPr>
      </w:pPr>
      <w:r w:rsidRPr="5D60B8A4">
        <w:rPr>
          <w:rStyle w:val="eop"/>
        </w:rPr>
        <w:t xml:space="preserve">PCS have demanded more from DWP in supporting all members who experience BHD at work. A total wraparound supportive package, using special leave and fundamentally establishing an effective ‘zero tolerance’ approach. </w:t>
      </w:r>
    </w:p>
    <w:p w14:paraId="409820C0" w14:textId="77777777" w:rsidR="009B36AB" w:rsidRPr="008155EB" w:rsidRDefault="009B36AB" w:rsidP="006C24C0">
      <w:pPr>
        <w:ind w:left="0" w:firstLine="0"/>
        <w:jc w:val="left"/>
        <w:rPr>
          <w:b/>
          <w:bCs/>
          <w:color w:val="000000"/>
          <w:u w:val="single"/>
        </w:rPr>
      </w:pPr>
    </w:p>
    <w:p w14:paraId="0FBB3CA3" w14:textId="77777777" w:rsidR="008155EB" w:rsidRPr="008155EB" w:rsidRDefault="008155EB" w:rsidP="00714485">
      <w:pPr>
        <w:ind w:left="0"/>
        <w:jc w:val="left"/>
        <w:rPr>
          <w:b/>
          <w:bCs/>
          <w:color w:val="000000"/>
          <w:u w:val="single"/>
        </w:rPr>
      </w:pPr>
    </w:p>
    <w:p w14:paraId="1D12021F" w14:textId="77777777" w:rsidR="008155EB" w:rsidRPr="008155EB" w:rsidRDefault="008155EB" w:rsidP="00714485">
      <w:pPr>
        <w:ind w:left="0"/>
        <w:jc w:val="left"/>
        <w:rPr>
          <w:b/>
          <w:bCs/>
          <w:color w:val="000000"/>
          <w:u w:val="single"/>
        </w:rPr>
      </w:pPr>
      <w:r w:rsidRPr="5D60B8A4">
        <w:rPr>
          <w:rStyle w:val="eop"/>
          <w:b/>
          <w:bCs/>
        </w:rPr>
        <w:t xml:space="preserve">Learning and Development </w:t>
      </w:r>
    </w:p>
    <w:p w14:paraId="56E82EFC" w14:textId="77777777" w:rsidR="008155EB" w:rsidRPr="008155EB" w:rsidRDefault="008155EB" w:rsidP="5D60B8A4">
      <w:pPr>
        <w:ind w:left="0"/>
        <w:jc w:val="left"/>
        <w:rPr>
          <w:b/>
          <w:bCs/>
          <w:color w:val="000000"/>
          <w:u w:val="single"/>
        </w:rPr>
      </w:pPr>
      <w:r w:rsidRPr="5D60B8A4">
        <w:rPr>
          <w:rStyle w:val="eop"/>
          <w:b/>
          <w:bCs/>
        </w:rPr>
        <w:t>Fast Stream</w:t>
      </w:r>
    </w:p>
    <w:p w14:paraId="245F5D94" w14:textId="77777777" w:rsidR="008155EB" w:rsidRPr="008155EB" w:rsidRDefault="008155EB" w:rsidP="00714485">
      <w:pPr>
        <w:ind w:left="0"/>
        <w:jc w:val="left"/>
        <w:rPr>
          <w:color w:val="000000"/>
        </w:rPr>
      </w:pPr>
      <w:r w:rsidRPr="1A7DF2FC">
        <w:rPr>
          <w:rStyle w:val="eop"/>
        </w:rPr>
        <w:t xml:space="preserve">PCS had concerning reports of members failing to be accepted on Fast Stream schemes as a direct result of their part time status. This was confirmed as part of the Cabinet Office run Fast Stream options but not for DWP run schemes. </w:t>
      </w:r>
    </w:p>
    <w:p w14:paraId="1F36EAB1" w14:textId="047E4AB8" w:rsidR="1A7DF2FC" w:rsidRDefault="1A7DF2FC" w:rsidP="1A7DF2FC">
      <w:pPr>
        <w:ind w:left="0"/>
        <w:jc w:val="left"/>
        <w:rPr>
          <w:rStyle w:val="eop"/>
        </w:rPr>
      </w:pPr>
    </w:p>
    <w:p w14:paraId="7995BD0C" w14:textId="65F3CF0D" w:rsidR="008155EB" w:rsidRDefault="008155EB" w:rsidP="00714485">
      <w:pPr>
        <w:ind w:left="0"/>
        <w:jc w:val="left"/>
        <w:rPr>
          <w:rStyle w:val="eop"/>
        </w:rPr>
      </w:pPr>
      <w:r w:rsidRPr="5D60B8A4">
        <w:rPr>
          <w:rStyle w:val="eop"/>
        </w:rPr>
        <w:t xml:space="preserve">The department agreed this situation was untenable and are waiting for an update from Cabinet Office on how it can be remedied. DWP have given us a verbal update which is no change from </w:t>
      </w:r>
      <w:r w:rsidRPr="5D60B8A4">
        <w:rPr>
          <w:rStyle w:val="eop"/>
        </w:rPr>
        <w:lastRenderedPageBreak/>
        <w:t xml:space="preserve">the CO on how these schemes are run. </w:t>
      </w:r>
      <w:r w:rsidR="00C11CAF" w:rsidRPr="5D60B8A4">
        <w:rPr>
          <w:rStyle w:val="eop"/>
        </w:rPr>
        <w:t>The Group will e</w:t>
      </w:r>
      <w:r w:rsidRPr="5D60B8A4">
        <w:rPr>
          <w:rStyle w:val="eop"/>
        </w:rPr>
        <w:t xml:space="preserve">scalate to national union with potential legal advice to be sought. </w:t>
      </w:r>
    </w:p>
    <w:p w14:paraId="5D5F2DAD" w14:textId="77777777" w:rsidR="00601232" w:rsidRPr="008155EB" w:rsidRDefault="00601232" w:rsidP="00714485">
      <w:pPr>
        <w:ind w:left="0"/>
        <w:jc w:val="left"/>
        <w:rPr>
          <w:color w:val="000000" w:themeColor="text1"/>
        </w:rPr>
      </w:pPr>
    </w:p>
    <w:p w14:paraId="3B1D8DC7" w14:textId="77777777" w:rsidR="008155EB" w:rsidRPr="008155EB" w:rsidRDefault="008155EB" w:rsidP="00714485">
      <w:pPr>
        <w:pStyle w:val="NoSpacing"/>
        <w:rPr>
          <w:rFonts w:eastAsia="Arial" w:cs="Arial"/>
          <w:color w:val="000000"/>
          <w:szCs w:val="24"/>
          <w:lang w:eastAsia="en-GB"/>
        </w:rPr>
      </w:pPr>
    </w:p>
    <w:p w14:paraId="1C88E8D8" w14:textId="77777777" w:rsidR="008155EB" w:rsidRDefault="008155EB" w:rsidP="00A15BD2">
      <w:pPr>
        <w:ind w:left="0" w:firstLine="0"/>
        <w:jc w:val="left"/>
        <w:textAlignment w:val="baseline"/>
        <w:rPr>
          <w:rStyle w:val="eop"/>
          <w:b/>
          <w:bCs/>
        </w:rPr>
      </w:pPr>
      <w:r w:rsidRPr="1A7DF2FC">
        <w:rPr>
          <w:rStyle w:val="eop"/>
          <w:b/>
          <w:bCs/>
        </w:rPr>
        <w:t xml:space="preserve">Special Leave </w:t>
      </w:r>
    </w:p>
    <w:p w14:paraId="6548DE6B" w14:textId="77777777" w:rsidR="00601232" w:rsidRPr="008155EB" w:rsidRDefault="00601232" w:rsidP="00A15BD2">
      <w:pPr>
        <w:ind w:left="0" w:firstLine="0"/>
        <w:jc w:val="left"/>
        <w:textAlignment w:val="baseline"/>
        <w:rPr>
          <w:b/>
          <w:bCs/>
          <w:color w:val="000000"/>
        </w:rPr>
      </w:pPr>
    </w:p>
    <w:p w14:paraId="4B59597F" w14:textId="77777777" w:rsidR="008155EB" w:rsidRPr="004024C9" w:rsidRDefault="008155EB" w:rsidP="1A7DF2FC">
      <w:pPr>
        <w:ind w:left="0"/>
        <w:jc w:val="left"/>
        <w:textAlignment w:val="baseline"/>
        <w:rPr>
          <w:b/>
          <w:bCs/>
          <w:color w:val="000000"/>
        </w:rPr>
      </w:pPr>
      <w:r w:rsidRPr="1A7DF2FC">
        <w:rPr>
          <w:rStyle w:val="eop"/>
          <w:b/>
          <w:bCs/>
        </w:rPr>
        <w:t>Kinship Leave</w:t>
      </w:r>
    </w:p>
    <w:p w14:paraId="03DD2C1D" w14:textId="0072564F" w:rsidR="008155EB" w:rsidRPr="008155EB" w:rsidRDefault="008155EB" w:rsidP="00A15BD2">
      <w:pPr>
        <w:ind w:left="0"/>
        <w:jc w:val="left"/>
        <w:textAlignment w:val="baseline"/>
        <w:rPr>
          <w:color w:val="000000"/>
        </w:rPr>
      </w:pPr>
      <w:r w:rsidRPr="1A7DF2FC">
        <w:rPr>
          <w:rStyle w:val="eop"/>
        </w:rPr>
        <w:t>Kinship Leave has been added to special leave categories under Foster Carers without TU consultation</w:t>
      </w:r>
    </w:p>
    <w:p w14:paraId="3DC73D32" w14:textId="1EFAACA0" w:rsidR="1A7DF2FC" w:rsidRDefault="1A7DF2FC" w:rsidP="1A7DF2FC">
      <w:pPr>
        <w:ind w:left="0"/>
        <w:jc w:val="left"/>
        <w:rPr>
          <w:rStyle w:val="eop"/>
        </w:rPr>
      </w:pPr>
    </w:p>
    <w:p w14:paraId="56F20F0E" w14:textId="2EE9DC2C" w:rsidR="008155EB" w:rsidRDefault="008155EB" w:rsidP="00714485">
      <w:pPr>
        <w:ind w:left="0"/>
        <w:jc w:val="left"/>
        <w:textAlignment w:val="baseline"/>
        <w:rPr>
          <w:color w:val="000000"/>
        </w:rPr>
      </w:pPr>
      <w:r w:rsidRPr="5D60B8A4">
        <w:rPr>
          <w:rStyle w:val="eop"/>
        </w:rPr>
        <w:t>Despite raising this issue for around nine months, it is disappointing not to have had full consultation or notification of this change. PCS has been consistent in demands for an adequate level of support for all our members who are called upon to provide emergency kinship care, often for newborns.</w:t>
      </w:r>
    </w:p>
    <w:p w14:paraId="24FA5DAB" w14:textId="77777777" w:rsidR="006C24C0" w:rsidRPr="008155EB" w:rsidRDefault="006C24C0" w:rsidP="00714485">
      <w:pPr>
        <w:ind w:left="0"/>
        <w:jc w:val="left"/>
        <w:textAlignment w:val="baseline"/>
        <w:rPr>
          <w:color w:val="000000"/>
        </w:rPr>
      </w:pPr>
    </w:p>
    <w:p w14:paraId="1F38609B" w14:textId="7C14F18E" w:rsidR="008155EB" w:rsidRDefault="008155EB" w:rsidP="00714485">
      <w:pPr>
        <w:ind w:left="0"/>
        <w:jc w:val="left"/>
        <w:textAlignment w:val="baseline"/>
        <w:rPr>
          <w:color w:val="000000"/>
        </w:rPr>
      </w:pPr>
      <w:r w:rsidRPr="5D60B8A4">
        <w:rPr>
          <w:rStyle w:val="eop"/>
        </w:rPr>
        <w:t xml:space="preserve">A meeting, to understand the department’s reasoning, and have a consultation opportunity to raise our concerns and discuss potential changes to improve the policy, has been urgently requested. </w:t>
      </w:r>
    </w:p>
    <w:p w14:paraId="6D35ED61" w14:textId="77777777" w:rsidR="006C24C0" w:rsidRPr="008155EB" w:rsidRDefault="006C24C0" w:rsidP="5D60B8A4">
      <w:pPr>
        <w:ind w:left="0"/>
        <w:jc w:val="left"/>
        <w:textAlignment w:val="baseline"/>
        <w:rPr>
          <w:b/>
          <w:bCs/>
          <w:color w:val="000000"/>
        </w:rPr>
      </w:pPr>
    </w:p>
    <w:p w14:paraId="63E624FC" w14:textId="618649F6" w:rsidR="008155EB" w:rsidRPr="008155EB" w:rsidRDefault="008155EB" w:rsidP="5D60B8A4">
      <w:pPr>
        <w:pStyle w:val="NoSpacing"/>
        <w:rPr>
          <w:rFonts w:cs="Arial"/>
          <w:b/>
          <w:bCs/>
          <w:lang w:eastAsia="en-GB"/>
        </w:rPr>
      </w:pPr>
      <w:r w:rsidRPr="5D60B8A4">
        <w:rPr>
          <w:rStyle w:val="eop"/>
          <w:b/>
          <w:bCs/>
        </w:rPr>
        <w:t xml:space="preserve">Transfers </w:t>
      </w:r>
    </w:p>
    <w:p w14:paraId="0F25CF10" w14:textId="77777777" w:rsidR="008155EB" w:rsidRPr="004024C9" w:rsidRDefault="008155EB" w:rsidP="5D60B8A4">
      <w:pPr>
        <w:pStyle w:val="NoSpacing"/>
        <w:rPr>
          <w:rFonts w:cs="Arial"/>
          <w:b/>
          <w:bCs/>
          <w:lang w:eastAsia="en-GB"/>
        </w:rPr>
      </w:pPr>
      <w:r w:rsidRPr="5D60B8A4">
        <w:rPr>
          <w:rStyle w:val="eop"/>
          <w:b/>
          <w:bCs/>
        </w:rPr>
        <w:t>Equality Act Moves</w:t>
      </w:r>
    </w:p>
    <w:p w14:paraId="3885416D" w14:textId="77777777" w:rsidR="008155EB" w:rsidRPr="008155EB" w:rsidRDefault="008155EB" w:rsidP="00714485">
      <w:pPr>
        <w:pStyle w:val="NoSpacing"/>
        <w:rPr>
          <w:rFonts w:cs="Arial"/>
          <w:szCs w:val="24"/>
          <w:lang w:eastAsia="en-GB"/>
        </w:rPr>
      </w:pPr>
    </w:p>
    <w:p w14:paraId="6B2BB74E" w14:textId="77777777" w:rsidR="008155EB" w:rsidRPr="008155EB" w:rsidRDefault="008155EB" w:rsidP="5D60B8A4">
      <w:pPr>
        <w:pStyle w:val="NoSpacing"/>
        <w:rPr>
          <w:rFonts w:cs="Arial"/>
          <w:lang w:eastAsia="en-GB"/>
        </w:rPr>
      </w:pPr>
      <w:r w:rsidRPr="5D60B8A4">
        <w:rPr>
          <w:rStyle w:val="eop"/>
        </w:rPr>
        <w:t xml:space="preserve">The department have already confirmed figures which indicate a high percentage of EA moves in job centres, indicating issues with reasonable adjustments and WFH. When pressed they confirmed a review of procedures and processes within the EA move policy. </w:t>
      </w:r>
    </w:p>
    <w:p w14:paraId="07241AD5" w14:textId="77777777" w:rsidR="008155EB" w:rsidRPr="008155EB" w:rsidRDefault="008155EB" w:rsidP="00714485">
      <w:pPr>
        <w:pStyle w:val="NoSpacing"/>
        <w:rPr>
          <w:rFonts w:cs="Arial"/>
          <w:szCs w:val="24"/>
          <w:lang w:eastAsia="en-GB"/>
        </w:rPr>
      </w:pPr>
    </w:p>
    <w:p w14:paraId="0F261BA6" w14:textId="45740437" w:rsidR="008155EB" w:rsidRPr="008155EB" w:rsidRDefault="008155EB" w:rsidP="00714485">
      <w:pPr>
        <w:ind w:left="0"/>
        <w:jc w:val="left"/>
        <w:rPr>
          <w:color w:val="000000" w:themeColor="text1"/>
        </w:rPr>
      </w:pPr>
      <w:r w:rsidRPr="006C5564">
        <w:rPr>
          <w:rStyle w:val="eop"/>
        </w:rPr>
        <w:t xml:space="preserve">Reports are coming of </w:t>
      </w:r>
      <w:r w:rsidRPr="1A7DF2FC">
        <w:rPr>
          <w:rStyle w:val="eop"/>
        </w:rPr>
        <w:t xml:space="preserve">very long waits despite several recruitment campaigns. </w:t>
      </w:r>
      <w:r w:rsidR="008177BD" w:rsidRPr="1A7DF2FC">
        <w:rPr>
          <w:rStyle w:val="eop"/>
        </w:rPr>
        <w:t>PCS have</w:t>
      </w:r>
      <w:r w:rsidRPr="1A7DF2FC">
        <w:rPr>
          <w:rStyle w:val="eop"/>
        </w:rPr>
        <w:t xml:space="preserve"> request</w:t>
      </w:r>
      <w:r w:rsidR="008177BD" w:rsidRPr="1A7DF2FC">
        <w:rPr>
          <w:rStyle w:val="eop"/>
        </w:rPr>
        <w:t>ed</w:t>
      </w:r>
      <w:r w:rsidRPr="1A7DF2FC">
        <w:rPr>
          <w:rStyle w:val="eop"/>
        </w:rPr>
        <w:t xml:space="preserve"> an urgent meeting to raise these points and examine the effectiveness of the procedures has been ignored. </w:t>
      </w:r>
    </w:p>
    <w:p w14:paraId="2F20B988" w14:textId="77777777" w:rsidR="008155EB" w:rsidRPr="00D70DC6" w:rsidRDefault="008155EB" w:rsidP="00D70DC6">
      <w:pPr>
        <w:spacing w:after="0" w:line="240" w:lineRule="auto"/>
        <w:ind w:left="0" w:firstLine="0"/>
        <w:jc w:val="left"/>
        <w:rPr>
          <w:b/>
          <w:bCs/>
          <w:color w:val="000000" w:themeColor="text1"/>
          <w:sz w:val="28"/>
          <w:szCs w:val="28"/>
        </w:rPr>
      </w:pPr>
    </w:p>
    <w:p w14:paraId="5E3ED9C9" w14:textId="77777777" w:rsidR="00202AED" w:rsidRPr="006C5564" w:rsidRDefault="00202AED" w:rsidP="004024C9">
      <w:pPr>
        <w:spacing w:after="0" w:line="247" w:lineRule="auto"/>
        <w:ind w:left="0" w:firstLine="0"/>
        <w:rPr>
          <w:b/>
          <w:bCs/>
          <w:color w:val="FF0000"/>
          <w:highlight w:val="yellow"/>
          <w:lang w:eastAsia="en-US"/>
        </w:rPr>
      </w:pPr>
    </w:p>
    <w:p w14:paraId="2C35D32E" w14:textId="77777777" w:rsidR="00202AED" w:rsidRPr="006C5564" w:rsidRDefault="00202AED" w:rsidP="00202AED">
      <w:pPr>
        <w:spacing w:after="0" w:line="240" w:lineRule="auto"/>
        <w:ind w:left="0" w:firstLine="0"/>
        <w:jc w:val="left"/>
        <w:rPr>
          <w:b/>
          <w:bCs/>
          <w:color w:val="000000" w:themeColor="text1"/>
        </w:rPr>
      </w:pPr>
      <w:r w:rsidRPr="006C5564">
        <w:rPr>
          <w:rStyle w:val="eop"/>
          <w:b/>
          <w:bCs/>
        </w:rPr>
        <w:t xml:space="preserve">Dave Burke                             </w:t>
      </w:r>
      <w:r w:rsidRPr="006C5564">
        <w:rPr>
          <w:b/>
          <w:bCs/>
        </w:rPr>
        <w:tab/>
      </w:r>
      <w:r w:rsidRPr="006C5564">
        <w:rPr>
          <w:rStyle w:val="eop"/>
          <w:b/>
          <w:bCs/>
        </w:rPr>
        <w:t xml:space="preserve">Bridget Corcoran                     </w:t>
      </w:r>
      <w:r w:rsidRPr="006C5564">
        <w:rPr>
          <w:b/>
          <w:bCs/>
        </w:rPr>
        <w:tab/>
      </w:r>
      <w:r w:rsidRPr="006C5564">
        <w:rPr>
          <w:rStyle w:val="eop"/>
          <w:b/>
          <w:bCs/>
        </w:rPr>
        <w:t xml:space="preserve">Mohammed Shafiq </w:t>
      </w:r>
    </w:p>
    <w:p w14:paraId="27F3596A" w14:textId="77777777" w:rsidR="00202AED" w:rsidRPr="006C5564" w:rsidRDefault="00202AED" w:rsidP="00202AED">
      <w:pPr>
        <w:spacing w:after="0" w:line="240" w:lineRule="auto"/>
        <w:ind w:left="0" w:firstLine="0"/>
        <w:jc w:val="left"/>
        <w:rPr>
          <w:b/>
          <w:bCs/>
          <w:color w:val="000000" w:themeColor="text1"/>
        </w:rPr>
      </w:pPr>
      <w:r w:rsidRPr="006C5564">
        <w:rPr>
          <w:rStyle w:val="eop"/>
          <w:b/>
          <w:bCs/>
        </w:rPr>
        <w:t xml:space="preserve">Group Assistant Secretary    </w:t>
      </w:r>
      <w:r w:rsidRPr="006C5564">
        <w:rPr>
          <w:b/>
          <w:bCs/>
        </w:rPr>
        <w:tab/>
      </w:r>
      <w:r w:rsidRPr="006C5564">
        <w:rPr>
          <w:rStyle w:val="eop"/>
          <w:b/>
          <w:bCs/>
        </w:rPr>
        <w:t xml:space="preserve">Group Assistant Secretary     </w:t>
      </w:r>
      <w:r w:rsidRPr="006C5564">
        <w:rPr>
          <w:b/>
          <w:bCs/>
        </w:rPr>
        <w:tab/>
      </w:r>
      <w:r w:rsidRPr="006C5564">
        <w:rPr>
          <w:rStyle w:val="eop"/>
          <w:b/>
          <w:bCs/>
        </w:rPr>
        <w:t>Group Vice President</w:t>
      </w:r>
    </w:p>
    <w:p w14:paraId="3DB9F8D9" w14:textId="77777777" w:rsidR="00202AED" w:rsidRPr="00E41B6E" w:rsidRDefault="00202AED" w:rsidP="00202AED">
      <w:pPr>
        <w:spacing w:after="0" w:line="240" w:lineRule="auto"/>
        <w:ind w:left="0" w:firstLine="0"/>
        <w:jc w:val="left"/>
        <w:rPr>
          <w:color w:val="FF0000"/>
        </w:rPr>
      </w:pPr>
    </w:p>
    <w:p w14:paraId="228C5F4C" w14:textId="77777777" w:rsidR="00202AED" w:rsidRPr="00E41B6E" w:rsidRDefault="00202AED" w:rsidP="00202AED">
      <w:pPr>
        <w:spacing w:after="0" w:line="240" w:lineRule="auto"/>
        <w:ind w:left="0" w:firstLine="0"/>
        <w:jc w:val="left"/>
        <w:rPr>
          <w:color w:val="FF0000"/>
          <w:sz w:val="28"/>
          <w:szCs w:val="28"/>
        </w:rPr>
      </w:pPr>
    </w:p>
    <w:p w14:paraId="6DDB87C9" w14:textId="5A32EF8E" w:rsidR="00394082" w:rsidRPr="0039147F" w:rsidRDefault="00202AED" w:rsidP="1A7DF2FC">
      <w:pPr>
        <w:ind w:left="0"/>
        <w:rPr>
          <w:rStyle w:val="eop"/>
          <w:b/>
          <w:bCs/>
          <w:sz w:val="28"/>
          <w:szCs w:val="28"/>
        </w:rPr>
      </w:pPr>
      <w:r w:rsidRPr="1A7DF2FC">
        <w:rPr>
          <w:rStyle w:val="eop"/>
          <w:b/>
          <w:bCs/>
          <w:sz w:val="28"/>
          <w:szCs w:val="28"/>
        </w:rPr>
        <w:t xml:space="preserve">The Voice  </w:t>
      </w:r>
    </w:p>
    <w:p w14:paraId="782D9F34" w14:textId="4F8323F3" w:rsidR="00872E59" w:rsidRPr="0039147F" w:rsidRDefault="00872E59" w:rsidP="00202AED">
      <w:pPr>
        <w:spacing w:after="0" w:line="240" w:lineRule="auto"/>
        <w:ind w:left="0" w:firstLine="0"/>
        <w:rPr>
          <w:rFonts w:eastAsia="Aptos"/>
          <w:color w:val="92D050"/>
          <w:kern w:val="2"/>
          <w:lang w:eastAsia="en-US"/>
          <w14:ligatures w14:val="standardContextual"/>
        </w:rPr>
      </w:pPr>
      <w:r w:rsidRPr="5D60B8A4">
        <w:rPr>
          <w:rStyle w:val="eop"/>
        </w:rPr>
        <w:t xml:space="preserve">There has not been an </w:t>
      </w:r>
      <w:r w:rsidR="00A866A3" w:rsidRPr="5D60B8A4">
        <w:rPr>
          <w:rStyle w:val="eop"/>
        </w:rPr>
        <w:t>edition of</w:t>
      </w:r>
      <w:r w:rsidRPr="5D60B8A4">
        <w:rPr>
          <w:rStyle w:val="eop"/>
        </w:rPr>
        <w:t xml:space="preserve"> the voice thus far in this electoral year. The </w:t>
      </w:r>
      <w:r w:rsidR="00A866A3" w:rsidRPr="5D60B8A4">
        <w:rPr>
          <w:rStyle w:val="eop"/>
        </w:rPr>
        <w:t>E</w:t>
      </w:r>
      <w:r w:rsidRPr="5D60B8A4">
        <w:rPr>
          <w:rStyle w:val="eop"/>
        </w:rPr>
        <w:t xml:space="preserve">ditor has </w:t>
      </w:r>
      <w:r w:rsidR="00D43388" w:rsidRPr="5D60B8A4">
        <w:rPr>
          <w:rStyle w:val="eop"/>
        </w:rPr>
        <w:t>agreed</w:t>
      </w:r>
      <w:r w:rsidRPr="5D60B8A4">
        <w:rPr>
          <w:rStyle w:val="eop"/>
        </w:rPr>
        <w:t xml:space="preserve"> a ballot edition to </w:t>
      </w:r>
      <w:r w:rsidR="00D43388" w:rsidRPr="5D60B8A4">
        <w:rPr>
          <w:rStyle w:val="eop"/>
        </w:rPr>
        <w:t>be issued.</w:t>
      </w:r>
    </w:p>
    <w:p w14:paraId="3B6FBA82" w14:textId="77777777" w:rsidR="00D43388" w:rsidRPr="0039147F" w:rsidRDefault="00D43388" w:rsidP="00202AED">
      <w:pPr>
        <w:spacing w:after="0" w:line="240" w:lineRule="auto"/>
        <w:ind w:left="0" w:firstLine="0"/>
        <w:rPr>
          <w:rFonts w:eastAsia="Aptos"/>
          <w:color w:val="92D050"/>
          <w:kern w:val="2"/>
          <w:lang w:eastAsia="en-US"/>
          <w14:ligatures w14:val="standardContextual"/>
        </w:rPr>
      </w:pPr>
    </w:p>
    <w:p w14:paraId="24EE65B9" w14:textId="77777777" w:rsidR="00120065" w:rsidRPr="0039147F" w:rsidRDefault="00120065" w:rsidP="00783C94">
      <w:pPr>
        <w:ind w:left="0"/>
        <w:rPr>
          <w:rFonts w:eastAsia="Aptos"/>
          <w:b/>
          <w:bCs/>
          <w:color w:val="92D050"/>
          <w:kern w:val="2"/>
          <w14:ligatures w14:val="standardContextual"/>
        </w:rPr>
      </w:pPr>
      <w:r w:rsidRPr="5D60B8A4">
        <w:rPr>
          <w:rStyle w:val="eop"/>
          <w:b/>
          <w:bCs/>
        </w:rPr>
        <w:t>Group Communications</w:t>
      </w:r>
    </w:p>
    <w:p w14:paraId="4FD6038F" w14:textId="41FDEA7F" w:rsidR="0039147F" w:rsidRPr="0039147F" w:rsidRDefault="00D43388" w:rsidP="0039147F">
      <w:pPr>
        <w:ind w:left="0"/>
        <w:rPr>
          <w:rFonts w:eastAsia="Aptos"/>
          <w:color w:val="92D050"/>
          <w:kern w:val="2"/>
          <w14:ligatures w14:val="standardContextual"/>
        </w:rPr>
      </w:pPr>
      <w:r w:rsidRPr="1A7DF2FC">
        <w:rPr>
          <w:rStyle w:val="eop"/>
        </w:rPr>
        <w:t xml:space="preserve">There have been several communications issued </w:t>
      </w:r>
      <w:r w:rsidR="00120065" w:rsidRPr="1A7DF2FC">
        <w:rPr>
          <w:rStyle w:val="eop"/>
        </w:rPr>
        <w:t>to support the G</w:t>
      </w:r>
      <w:r w:rsidRPr="1A7DF2FC">
        <w:rPr>
          <w:rStyle w:val="eop"/>
        </w:rPr>
        <w:t>roup pay campaign.</w:t>
      </w:r>
      <w:r w:rsidR="00AE541B" w:rsidRPr="1A7DF2FC">
        <w:rPr>
          <w:rStyle w:val="eop"/>
        </w:rPr>
        <w:t xml:space="preserve"> The </w:t>
      </w:r>
      <w:r w:rsidR="730C5589" w:rsidRPr="1A7DF2FC">
        <w:rPr>
          <w:rStyle w:val="eop"/>
        </w:rPr>
        <w:t>‘</w:t>
      </w:r>
      <w:r w:rsidR="00AE541B" w:rsidRPr="1A7DF2FC">
        <w:rPr>
          <w:rStyle w:val="eop"/>
        </w:rPr>
        <w:t>Christmas Carol</w:t>
      </w:r>
      <w:r w:rsidR="7AA2A83E" w:rsidRPr="1A7DF2FC">
        <w:rPr>
          <w:rStyle w:val="eop"/>
        </w:rPr>
        <w:t>’</w:t>
      </w:r>
      <w:r w:rsidR="00AE541B" w:rsidRPr="1A7DF2FC">
        <w:rPr>
          <w:rStyle w:val="eop"/>
        </w:rPr>
        <w:t xml:space="preserve"> leaflets have </w:t>
      </w:r>
      <w:r w:rsidR="00A866A3" w:rsidRPr="1A7DF2FC">
        <w:rPr>
          <w:rStyle w:val="eop"/>
        </w:rPr>
        <w:t>been very well received by members</w:t>
      </w:r>
      <w:r w:rsidR="00E50E9D" w:rsidRPr="1A7DF2FC">
        <w:rPr>
          <w:rStyle w:val="eop"/>
        </w:rPr>
        <w:t xml:space="preserve"> and the letters from the President</w:t>
      </w:r>
      <w:r w:rsidRPr="1A7DF2FC">
        <w:rPr>
          <w:rStyle w:val="eop"/>
        </w:rPr>
        <w:t xml:space="preserve"> </w:t>
      </w:r>
      <w:r w:rsidR="00E50E9D" w:rsidRPr="1A7DF2FC">
        <w:rPr>
          <w:rStyle w:val="eop"/>
        </w:rPr>
        <w:t xml:space="preserve">have seen some good feedback also. </w:t>
      </w:r>
      <w:r w:rsidR="009525A3" w:rsidRPr="1A7DF2FC">
        <w:rPr>
          <w:rStyle w:val="eop"/>
        </w:rPr>
        <w:t>The Group has worked with the national communications a</w:t>
      </w:r>
      <w:r w:rsidR="009E1FA5" w:rsidRPr="1A7DF2FC">
        <w:rPr>
          <w:rStyle w:val="eop"/>
        </w:rPr>
        <w:t>n</w:t>
      </w:r>
      <w:r w:rsidR="009525A3" w:rsidRPr="1A7DF2FC">
        <w:rPr>
          <w:rStyle w:val="eop"/>
        </w:rPr>
        <w:t xml:space="preserve">d organising team </w:t>
      </w:r>
      <w:r w:rsidR="00D36CC1" w:rsidRPr="1A7DF2FC">
        <w:rPr>
          <w:rStyle w:val="eop"/>
        </w:rPr>
        <w:t xml:space="preserve">to produce both written and video communications. </w:t>
      </w:r>
      <w:r w:rsidR="0039147F" w:rsidRPr="1A7DF2FC">
        <w:rPr>
          <w:rStyle w:val="eop"/>
        </w:rPr>
        <w:t xml:space="preserve">We have been encouraging branches to send in pictures </w:t>
      </w:r>
      <w:r w:rsidR="001533D6" w:rsidRPr="1A7DF2FC">
        <w:rPr>
          <w:rStyle w:val="eop"/>
        </w:rPr>
        <w:t>for the website, with</w:t>
      </w:r>
      <w:r w:rsidR="0039147F" w:rsidRPr="1A7DF2FC">
        <w:rPr>
          <w:rStyle w:val="eop"/>
        </w:rPr>
        <w:t xml:space="preserve"> </w:t>
      </w:r>
      <w:r w:rsidR="00A901E9" w:rsidRPr="1A7DF2FC">
        <w:rPr>
          <w:rStyle w:val="eop"/>
        </w:rPr>
        <w:t>a brief outline</w:t>
      </w:r>
      <w:r w:rsidR="0039147F" w:rsidRPr="1A7DF2FC">
        <w:rPr>
          <w:rStyle w:val="eop"/>
        </w:rPr>
        <w:t xml:space="preserve"> of why they are voting in the ballot.</w:t>
      </w:r>
    </w:p>
    <w:p w14:paraId="7E8A2685" w14:textId="77777777" w:rsidR="0039147F" w:rsidRPr="0039147F" w:rsidRDefault="0039147F" w:rsidP="0039147F">
      <w:pPr>
        <w:ind w:left="0"/>
        <w:rPr>
          <w:rFonts w:eastAsia="Aptos"/>
          <w:color w:val="92D050"/>
          <w:kern w:val="2"/>
          <w14:ligatures w14:val="standardContextual"/>
        </w:rPr>
      </w:pPr>
    </w:p>
    <w:p w14:paraId="5388BB23" w14:textId="0AF137A7" w:rsidR="0039147F" w:rsidRPr="0039147F" w:rsidRDefault="009E1FA5" w:rsidP="00783C94">
      <w:pPr>
        <w:ind w:left="0"/>
        <w:rPr>
          <w:rFonts w:eastAsia="Aptos"/>
          <w:color w:val="92D050"/>
          <w:kern w:val="2"/>
          <w14:ligatures w14:val="standardContextual"/>
        </w:rPr>
      </w:pPr>
      <w:r w:rsidRPr="5D60B8A4">
        <w:rPr>
          <w:rStyle w:val="eop"/>
        </w:rPr>
        <w:t xml:space="preserve">The Group prize draw was welcomed by </w:t>
      </w:r>
      <w:r w:rsidR="0039147F" w:rsidRPr="5D60B8A4">
        <w:rPr>
          <w:rStyle w:val="eop"/>
        </w:rPr>
        <w:t>members</w:t>
      </w:r>
      <w:r w:rsidRPr="5D60B8A4">
        <w:rPr>
          <w:rStyle w:val="eop"/>
        </w:rPr>
        <w:t xml:space="preserve"> too and </w:t>
      </w:r>
      <w:r w:rsidR="0039147F" w:rsidRPr="5D60B8A4">
        <w:rPr>
          <w:rStyle w:val="eop"/>
        </w:rPr>
        <w:t xml:space="preserve">had the desired effect of </w:t>
      </w:r>
      <w:r w:rsidRPr="5D60B8A4">
        <w:rPr>
          <w:rStyle w:val="eop"/>
        </w:rPr>
        <w:t>increas</w:t>
      </w:r>
      <w:r w:rsidR="0039147F" w:rsidRPr="5D60B8A4">
        <w:rPr>
          <w:rStyle w:val="eop"/>
        </w:rPr>
        <w:t>ing</w:t>
      </w:r>
      <w:r w:rsidRPr="5D60B8A4">
        <w:rPr>
          <w:rStyle w:val="eop"/>
        </w:rPr>
        <w:t xml:space="preserve"> </w:t>
      </w:r>
      <w:r w:rsidR="0039147F" w:rsidRPr="5D60B8A4">
        <w:rPr>
          <w:rStyle w:val="eop"/>
        </w:rPr>
        <w:t xml:space="preserve">the number of members registered on digital. </w:t>
      </w:r>
    </w:p>
    <w:p w14:paraId="302CC78C" w14:textId="16011FF2" w:rsidR="0039147F" w:rsidRPr="0039147F" w:rsidRDefault="0039147F" w:rsidP="00783C94">
      <w:pPr>
        <w:ind w:left="0"/>
        <w:rPr>
          <w:rFonts w:eastAsia="Aptos"/>
          <w:color w:val="92D050"/>
          <w:kern w:val="2"/>
          <w14:ligatures w14:val="standardContextual"/>
        </w:rPr>
      </w:pPr>
    </w:p>
    <w:p w14:paraId="6B01BDD6" w14:textId="77777777" w:rsidR="00D43388" w:rsidRPr="0039147F" w:rsidRDefault="00D43388" w:rsidP="00202AED">
      <w:pPr>
        <w:spacing w:after="0" w:line="240" w:lineRule="auto"/>
        <w:ind w:left="0" w:firstLine="0"/>
        <w:rPr>
          <w:rFonts w:eastAsia="Aptos"/>
          <w:color w:val="92D050"/>
          <w:kern w:val="2"/>
          <w:lang w:eastAsia="en-US"/>
          <w14:ligatures w14:val="standardContextual"/>
        </w:rPr>
      </w:pPr>
    </w:p>
    <w:p w14:paraId="7AFBBFF5" w14:textId="0ED299D6" w:rsidR="00202AED" w:rsidRPr="006C5564" w:rsidRDefault="007F14DE" w:rsidP="00202AED">
      <w:pPr>
        <w:spacing w:after="0" w:line="240" w:lineRule="auto"/>
        <w:ind w:left="0" w:firstLine="0"/>
        <w:rPr>
          <w:rFonts w:eastAsia="Aptos"/>
          <w:b/>
          <w:bCs/>
          <w:color w:val="92D050"/>
          <w:kern w:val="2"/>
          <w:lang w:eastAsia="en-US"/>
          <w14:ligatures w14:val="standardContextual"/>
        </w:rPr>
      </w:pPr>
      <w:r w:rsidRPr="006C5564">
        <w:rPr>
          <w:rStyle w:val="eop"/>
          <w:b/>
          <w:bCs/>
        </w:rPr>
        <w:t>Paula Filipovic</w:t>
      </w:r>
      <w:r w:rsidR="00202AED" w:rsidRPr="006C5564">
        <w:rPr>
          <w:rFonts w:eastAsia="Aptos"/>
          <w:b/>
          <w:bCs/>
          <w:color w:val="92D050"/>
          <w:kern w:val="2"/>
          <w:lang w:eastAsia="en-US"/>
          <w14:ligatures w14:val="standardContextual"/>
        </w:rPr>
        <w:tab/>
      </w:r>
      <w:r w:rsidR="00202AED" w:rsidRPr="006C5564">
        <w:rPr>
          <w:rFonts w:eastAsia="Aptos"/>
          <w:b/>
          <w:bCs/>
          <w:color w:val="92D050"/>
          <w:kern w:val="2"/>
          <w:lang w:eastAsia="en-US"/>
          <w14:ligatures w14:val="standardContextual"/>
        </w:rPr>
        <w:tab/>
      </w:r>
      <w:r w:rsidRPr="006C5564">
        <w:rPr>
          <w:rStyle w:val="eop"/>
          <w:b/>
          <w:bCs/>
        </w:rPr>
        <w:t xml:space="preserve">        </w:t>
      </w:r>
      <w:r w:rsidR="006C5564">
        <w:rPr>
          <w:rStyle w:val="eop"/>
          <w:b/>
          <w:bCs/>
        </w:rPr>
        <w:t xml:space="preserve"> </w:t>
      </w:r>
      <w:r w:rsidR="00202AED" w:rsidRPr="006C5564">
        <w:rPr>
          <w:rStyle w:val="eop"/>
          <w:b/>
          <w:bCs/>
        </w:rPr>
        <w:t>Angela Grant</w:t>
      </w:r>
    </w:p>
    <w:p w14:paraId="270001B5" w14:textId="411BDF92" w:rsidR="00202AED" w:rsidRPr="006C5564" w:rsidRDefault="00202AED" w:rsidP="00202AED">
      <w:pPr>
        <w:spacing w:after="0" w:line="240" w:lineRule="auto"/>
        <w:ind w:left="0" w:firstLine="0"/>
        <w:rPr>
          <w:rFonts w:eastAsia="Aptos"/>
          <w:b/>
          <w:bCs/>
          <w:color w:val="92D050"/>
          <w:kern w:val="2"/>
          <w:lang w:eastAsia="en-US"/>
          <w14:ligatures w14:val="standardContextual"/>
        </w:rPr>
      </w:pPr>
      <w:r w:rsidRPr="006C5564">
        <w:rPr>
          <w:rStyle w:val="eop"/>
          <w:b/>
          <w:bCs/>
        </w:rPr>
        <w:t>Group Editor</w:t>
      </w:r>
      <w:r w:rsidRPr="006C5564">
        <w:rPr>
          <w:rFonts w:eastAsia="Aptos"/>
          <w:b/>
          <w:bCs/>
          <w:color w:val="92D050"/>
          <w:kern w:val="2"/>
          <w:lang w:eastAsia="en-US"/>
          <w14:ligatures w14:val="standardContextual"/>
        </w:rPr>
        <w:tab/>
      </w:r>
      <w:r w:rsidR="007F14DE" w:rsidRPr="006C5564">
        <w:rPr>
          <w:rStyle w:val="eop"/>
          <w:b/>
          <w:bCs/>
        </w:rPr>
        <w:t xml:space="preserve">                    </w:t>
      </w:r>
      <w:r w:rsidRPr="006C5564">
        <w:rPr>
          <w:rStyle w:val="eop"/>
          <w:b/>
          <w:bCs/>
        </w:rPr>
        <w:t>Group President</w:t>
      </w:r>
    </w:p>
    <w:p w14:paraId="464E3F37" w14:textId="77777777" w:rsidR="00202AED" w:rsidRPr="00E41B6E" w:rsidRDefault="00202AED" w:rsidP="00202AED">
      <w:pPr>
        <w:spacing w:after="0" w:line="240" w:lineRule="auto"/>
        <w:ind w:left="0" w:firstLine="0"/>
        <w:jc w:val="left"/>
        <w:rPr>
          <w:b/>
          <w:bCs/>
          <w:color w:val="FF0000"/>
        </w:rPr>
      </w:pPr>
    </w:p>
    <w:p w14:paraId="42DBFF3E" w14:textId="77777777" w:rsidR="00202AED" w:rsidRPr="007A4574" w:rsidRDefault="00202AED" w:rsidP="00202AED">
      <w:pPr>
        <w:keepNext/>
        <w:keepLines/>
        <w:spacing w:after="0" w:line="240" w:lineRule="auto"/>
        <w:ind w:left="0" w:firstLine="0"/>
        <w:jc w:val="left"/>
        <w:outlineLvl w:val="1"/>
        <w:rPr>
          <w:b/>
          <w:sz w:val="28"/>
          <w:szCs w:val="28"/>
        </w:rPr>
      </w:pPr>
    </w:p>
    <w:p w14:paraId="0CDBB456" w14:textId="77777777" w:rsidR="00202AED" w:rsidRPr="007A4574" w:rsidRDefault="00202AED" w:rsidP="5D60B8A4">
      <w:pPr>
        <w:keepNext/>
        <w:keepLines/>
        <w:spacing w:after="0" w:line="240" w:lineRule="auto"/>
        <w:ind w:left="0" w:firstLine="0"/>
        <w:jc w:val="left"/>
        <w:outlineLvl w:val="1"/>
        <w:rPr>
          <w:b/>
          <w:bCs/>
          <w:sz w:val="28"/>
          <w:szCs w:val="28"/>
        </w:rPr>
      </w:pPr>
      <w:r w:rsidRPr="1A7DF2FC">
        <w:rPr>
          <w:rStyle w:val="eop"/>
          <w:b/>
          <w:bCs/>
          <w:sz w:val="28"/>
          <w:szCs w:val="28"/>
        </w:rPr>
        <w:t>Facility Time and Employee Relations</w:t>
      </w:r>
    </w:p>
    <w:p w14:paraId="3B925A20" w14:textId="776ADB33" w:rsidR="003567A7" w:rsidRPr="007A4574" w:rsidRDefault="00436359" w:rsidP="1A7DF2FC">
      <w:pPr>
        <w:spacing w:after="0" w:line="247" w:lineRule="auto"/>
        <w:ind w:left="0" w:firstLine="0"/>
        <w:rPr>
          <w:highlight w:val="yellow"/>
        </w:rPr>
      </w:pPr>
      <w:r w:rsidRPr="1A7DF2FC">
        <w:rPr>
          <w:rStyle w:val="eop"/>
        </w:rPr>
        <w:t>The Employment Rights Act 2025</w:t>
      </w:r>
      <w:r w:rsidR="00662D01" w:rsidRPr="1A7DF2FC">
        <w:rPr>
          <w:rStyle w:val="eop"/>
        </w:rPr>
        <w:t xml:space="preserve"> received Royal Assent in December 2025, and marks a major overhaul of UK employment law, with key changes phasing in through 2027. Whilst it does not go as far as PCS would have wanted it will give Trade Unions</w:t>
      </w:r>
      <w:r w:rsidR="00E95910" w:rsidRPr="1A7DF2FC">
        <w:rPr>
          <w:rStyle w:val="eop"/>
        </w:rPr>
        <w:t>,</w:t>
      </w:r>
      <w:r w:rsidR="00662D01" w:rsidRPr="1A7DF2FC">
        <w:rPr>
          <w:rStyle w:val="eop"/>
        </w:rPr>
        <w:t xml:space="preserve"> Union representatives</w:t>
      </w:r>
      <w:r w:rsidR="00E95910" w:rsidRPr="1A7DF2FC">
        <w:rPr>
          <w:rStyle w:val="eop"/>
        </w:rPr>
        <w:t xml:space="preserve"> and all workers</w:t>
      </w:r>
      <w:r w:rsidR="00662D01" w:rsidRPr="1A7DF2FC">
        <w:rPr>
          <w:rStyle w:val="eop"/>
        </w:rPr>
        <w:t xml:space="preserve"> improved </w:t>
      </w:r>
      <w:r w:rsidR="00E95910" w:rsidRPr="1A7DF2FC">
        <w:rPr>
          <w:rStyle w:val="eop"/>
        </w:rPr>
        <w:t xml:space="preserve">protections. It </w:t>
      </w:r>
      <w:r w:rsidR="00662D01" w:rsidRPr="1A7DF2FC">
        <w:rPr>
          <w:rStyle w:val="eop"/>
        </w:rPr>
        <w:t>strengthens union rights, bans exploitative zero-hours contracts, limits "fire and rehire", and strengthens sexual harassment protections. </w:t>
      </w:r>
    </w:p>
    <w:p w14:paraId="6753366C" w14:textId="300B547F" w:rsidR="00BD1A0E" w:rsidRPr="007A4574" w:rsidRDefault="00D77F87" w:rsidP="00E95910">
      <w:pPr>
        <w:spacing w:after="0" w:line="247" w:lineRule="auto"/>
        <w:ind w:left="0" w:firstLine="0"/>
        <w:jc w:val="left"/>
      </w:pPr>
      <w:r w:rsidRPr="5D60B8A4">
        <w:rPr>
          <w:rStyle w:val="eop"/>
        </w:rPr>
        <w:t>The new legislation will give PCS reps the right to access staff in the workplace and access to more staffing data.</w:t>
      </w:r>
    </w:p>
    <w:p w14:paraId="5E0D6594" w14:textId="77777777" w:rsidR="00126FDC" w:rsidRPr="007A4574" w:rsidRDefault="00126FDC" w:rsidP="00E95910">
      <w:pPr>
        <w:spacing w:after="0" w:line="247" w:lineRule="auto"/>
        <w:ind w:left="0" w:firstLine="0"/>
        <w:jc w:val="left"/>
      </w:pPr>
    </w:p>
    <w:p w14:paraId="62AF8DAC" w14:textId="77777777" w:rsidR="00EC0024" w:rsidRPr="007A4574" w:rsidRDefault="00126FDC" w:rsidP="00E95910">
      <w:pPr>
        <w:spacing w:after="0" w:line="247" w:lineRule="auto"/>
        <w:ind w:left="0" w:firstLine="0"/>
        <w:jc w:val="left"/>
        <w:rPr>
          <w:b/>
          <w:bCs/>
        </w:rPr>
      </w:pPr>
      <w:r w:rsidRPr="5D60B8A4">
        <w:rPr>
          <w:rStyle w:val="eop"/>
        </w:rPr>
        <w:t xml:space="preserve">It will also introduce </w:t>
      </w:r>
      <w:r w:rsidR="005F1C97" w:rsidRPr="5D60B8A4">
        <w:rPr>
          <w:rStyle w:val="eop"/>
        </w:rPr>
        <w:t xml:space="preserve">the </w:t>
      </w:r>
      <w:r w:rsidRPr="5D60B8A4">
        <w:rPr>
          <w:rStyle w:val="eop"/>
        </w:rPr>
        <w:t xml:space="preserve">digital balloting and </w:t>
      </w:r>
      <w:r w:rsidR="00573D0E" w:rsidRPr="5D60B8A4">
        <w:rPr>
          <w:rStyle w:val="eop"/>
        </w:rPr>
        <w:t>repeals the restrictive thresholds and need to reach 50% turnout, moving the UK toward a "simple majority" system where a ballot is successful if more people vote "yes" than "no," regardless of how many eligible members participate.</w:t>
      </w:r>
      <w:r w:rsidR="00EC0024" w:rsidRPr="5D60B8A4">
        <w:rPr>
          <w:rStyle w:val="eop"/>
        </w:rPr>
        <w:t xml:space="preserve"> </w:t>
      </w:r>
    </w:p>
    <w:p w14:paraId="03229987" w14:textId="77777777" w:rsidR="00EC0024" w:rsidRPr="007A4574" w:rsidRDefault="00EC0024" w:rsidP="00E95910">
      <w:pPr>
        <w:spacing w:after="0" w:line="247" w:lineRule="auto"/>
        <w:ind w:left="0" w:firstLine="0"/>
        <w:jc w:val="left"/>
        <w:rPr>
          <w:b/>
          <w:bCs/>
        </w:rPr>
      </w:pPr>
    </w:p>
    <w:p w14:paraId="09C7C41A" w14:textId="0565A390" w:rsidR="001C2944" w:rsidRPr="007A4574" w:rsidRDefault="00EC0024" w:rsidP="00E95910">
      <w:pPr>
        <w:spacing w:after="0" w:line="247" w:lineRule="auto"/>
        <w:ind w:left="0" w:firstLine="0"/>
        <w:jc w:val="left"/>
      </w:pPr>
      <w:r w:rsidRPr="5D60B8A4">
        <w:rPr>
          <w:rStyle w:val="eop"/>
        </w:rPr>
        <w:t>Reps</w:t>
      </w:r>
      <w:r w:rsidR="007A4574" w:rsidRPr="5D60B8A4">
        <w:rPr>
          <w:rStyle w:val="eop"/>
        </w:rPr>
        <w:t xml:space="preserve"> will</w:t>
      </w:r>
      <w:r w:rsidRPr="5D60B8A4">
        <w:rPr>
          <w:rStyle w:val="eop"/>
        </w:rPr>
        <w:t xml:space="preserve"> have a right to "reasonable accommodation and facilities," such as physical meeting spaces and confidential communication methods and </w:t>
      </w:r>
      <w:r w:rsidR="007A4574" w:rsidRPr="5D60B8A4">
        <w:rPr>
          <w:rStyle w:val="eop"/>
        </w:rPr>
        <w:t>the</w:t>
      </w:r>
      <w:r w:rsidRPr="5D60B8A4">
        <w:rPr>
          <w:rStyle w:val="eop"/>
        </w:rPr>
        <w:t xml:space="preserve"> </w:t>
      </w:r>
      <w:r w:rsidR="007A4574" w:rsidRPr="5D60B8A4">
        <w:rPr>
          <w:rStyle w:val="eop"/>
        </w:rPr>
        <w:t>right</w:t>
      </w:r>
      <w:r w:rsidRPr="5D60B8A4">
        <w:rPr>
          <w:rStyle w:val="eop"/>
        </w:rPr>
        <w:t xml:space="preserve"> to reasonable time off, with specific time to promote workplace equality and support members with equality issues</w:t>
      </w:r>
    </w:p>
    <w:p w14:paraId="546FA8A4" w14:textId="77777777" w:rsidR="00202AED" w:rsidRPr="007A4574" w:rsidRDefault="00202AED" w:rsidP="00202AED">
      <w:pPr>
        <w:spacing w:after="0" w:line="247" w:lineRule="auto"/>
        <w:ind w:left="0" w:firstLine="0"/>
        <w:jc w:val="left"/>
      </w:pPr>
    </w:p>
    <w:p w14:paraId="5AA57D22" w14:textId="180C3502" w:rsidR="00202AED" w:rsidRPr="007A4574" w:rsidRDefault="00202AED" w:rsidP="00202AED">
      <w:pPr>
        <w:spacing w:after="0" w:line="247" w:lineRule="auto"/>
        <w:ind w:left="0" w:firstLine="0"/>
        <w:jc w:val="left"/>
      </w:pPr>
      <w:r w:rsidRPr="5D60B8A4">
        <w:rPr>
          <w:rStyle w:val="eop"/>
        </w:rPr>
        <w:t>Until such changes are implemented</w:t>
      </w:r>
      <w:r w:rsidR="00E95910" w:rsidRPr="5D60B8A4">
        <w:rPr>
          <w:rStyle w:val="eop"/>
        </w:rPr>
        <w:t xml:space="preserve"> in full</w:t>
      </w:r>
      <w:r w:rsidRPr="5D60B8A4">
        <w:rPr>
          <w:rStyle w:val="eop"/>
        </w:rPr>
        <w:t>, we acknowledge that pressure remains on all reps to carry out their full duties in the amount of time they are allocated. However, it is vitally important that all reps</w:t>
      </w:r>
      <w:r w:rsidR="007A4574" w:rsidRPr="5D60B8A4">
        <w:rPr>
          <w:rStyle w:val="eop"/>
        </w:rPr>
        <w:t xml:space="preserve"> use and</w:t>
      </w:r>
      <w:r w:rsidRPr="5D60B8A4">
        <w:rPr>
          <w:rStyle w:val="eop"/>
        </w:rPr>
        <w:t xml:space="preserve"> fully record the facility time they are using.</w:t>
      </w:r>
    </w:p>
    <w:p w14:paraId="19BE6E3A" w14:textId="77777777" w:rsidR="00202AED" w:rsidRPr="007A4574" w:rsidRDefault="00202AED" w:rsidP="00202AED">
      <w:pPr>
        <w:spacing w:after="0" w:line="247" w:lineRule="auto"/>
        <w:ind w:left="10"/>
        <w:jc w:val="left"/>
        <w:rPr>
          <w:highlight w:val="yellow"/>
        </w:rPr>
      </w:pPr>
    </w:p>
    <w:p w14:paraId="399757A0" w14:textId="77777777" w:rsidR="00202AED" w:rsidRPr="007A4574" w:rsidRDefault="00202AED" w:rsidP="00202AED">
      <w:pPr>
        <w:spacing w:after="0" w:line="247" w:lineRule="auto"/>
        <w:ind w:left="10"/>
      </w:pPr>
      <w:r w:rsidRPr="5D60B8A4">
        <w:rPr>
          <w:rStyle w:val="eop"/>
        </w:rPr>
        <w:t xml:space="preserve">The general state of Employee Relations within DWP remains mixed. Some managers understand the need and value of engaging with the Trade Unions, but others do not. </w:t>
      </w:r>
    </w:p>
    <w:p w14:paraId="3F587F58" w14:textId="77777777" w:rsidR="00202AED" w:rsidRPr="007A4574" w:rsidRDefault="00202AED" w:rsidP="00202AED">
      <w:pPr>
        <w:spacing w:after="0" w:line="247" w:lineRule="auto"/>
        <w:ind w:left="0" w:firstLine="0"/>
      </w:pPr>
    </w:p>
    <w:p w14:paraId="34000647" w14:textId="640ECB39" w:rsidR="00202AED" w:rsidRPr="007A4574" w:rsidRDefault="00202AED" w:rsidP="00202AED">
      <w:pPr>
        <w:spacing w:after="0" w:line="247" w:lineRule="auto"/>
        <w:ind w:left="10"/>
      </w:pPr>
      <w:r w:rsidRPr="1A7DF2FC">
        <w:rPr>
          <w:rStyle w:val="eop"/>
        </w:rPr>
        <w:t xml:space="preserve">We continued to see a </w:t>
      </w:r>
      <w:r w:rsidR="00CF3242" w:rsidRPr="1A7DF2FC">
        <w:rPr>
          <w:rStyle w:val="eop"/>
        </w:rPr>
        <w:t xml:space="preserve">large </w:t>
      </w:r>
      <w:r w:rsidRPr="1A7DF2FC">
        <w:rPr>
          <w:rStyle w:val="eop"/>
        </w:rPr>
        <w:t>number of cases where managers made complaints about the behaviour of TU reps, usually in personal case meeting</w:t>
      </w:r>
      <w:r w:rsidR="00CF3242" w:rsidRPr="1A7DF2FC">
        <w:rPr>
          <w:rStyle w:val="eop"/>
        </w:rPr>
        <w:t>s</w:t>
      </w:r>
      <w:r w:rsidRPr="1A7DF2FC">
        <w:rPr>
          <w:rStyle w:val="eop"/>
        </w:rPr>
        <w:t xml:space="preserve">. Virtually </w:t>
      </w:r>
      <w:r w:rsidR="00CF3242" w:rsidRPr="1A7DF2FC">
        <w:rPr>
          <w:rStyle w:val="eop"/>
        </w:rPr>
        <w:t>all</w:t>
      </w:r>
      <w:r w:rsidRPr="1A7DF2FC">
        <w:rPr>
          <w:rStyle w:val="eop"/>
        </w:rPr>
        <w:t xml:space="preserve"> these complaints resulted in a conclusion, at the investigation stage, of “no case to answer”. </w:t>
      </w:r>
    </w:p>
    <w:p w14:paraId="7B57E5BB" w14:textId="2B15F16D" w:rsidR="00202AED" w:rsidRPr="007A4574" w:rsidRDefault="00202AED" w:rsidP="1A7DF2FC">
      <w:pPr>
        <w:spacing w:after="0" w:line="247" w:lineRule="auto"/>
        <w:ind w:left="10"/>
        <w:rPr>
          <w:rStyle w:val="eop"/>
          <w:color w:val="00B050"/>
        </w:rPr>
      </w:pPr>
    </w:p>
    <w:p w14:paraId="7F689D36" w14:textId="3244A6EB" w:rsidR="00202AED" w:rsidRPr="005A415A" w:rsidRDefault="27CF41BD" w:rsidP="1A7DF2FC">
      <w:pPr>
        <w:spacing w:after="0" w:line="247" w:lineRule="auto"/>
        <w:ind w:left="10"/>
        <w:rPr>
          <w:rStyle w:val="eop"/>
        </w:rPr>
      </w:pPr>
      <w:r w:rsidRPr="005A415A">
        <w:rPr>
          <w:rStyle w:val="eop"/>
        </w:rPr>
        <w:t>Line Manager training covers working with TU, but there is no available training for managers on TDA</w:t>
      </w:r>
      <w:r w:rsidR="5B7D7488" w:rsidRPr="005A415A">
        <w:rPr>
          <w:rStyle w:val="eop"/>
        </w:rPr>
        <w:t>,</w:t>
      </w:r>
      <w:r w:rsidRPr="005A415A">
        <w:rPr>
          <w:rStyle w:val="eop"/>
        </w:rPr>
        <w:t xml:space="preserve"> or </w:t>
      </w:r>
      <w:r w:rsidR="06A0A7FA" w:rsidRPr="005A415A">
        <w:rPr>
          <w:rStyle w:val="eop"/>
        </w:rPr>
        <w:t xml:space="preserve">those that have been in position for long periods of time. </w:t>
      </w:r>
      <w:r w:rsidR="59DCDB72" w:rsidRPr="005A415A">
        <w:rPr>
          <w:rStyle w:val="eop"/>
        </w:rPr>
        <w:t>The</w:t>
      </w:r>
      <w:r w:rsidR="00202AED" w:rsidRPr="005A415A">
        <w:rPr>
          <w:rStyle w:val="eop"/>
        </w:rPr>
        <w:t xml:space="preserve"> Group</w:t>
      </w:r>
      <w:r w:rsidR="1C128DDB" w:rsidRPr="005A415A">
        <w:rPr>
          <w:rStyle w:val="eop"/>
        </w:rPr>
        <w:t xml:space="preserve"> are working with the Employee Relations team </w:t>
      </w:r>
      <w:r w:rsidR="50A429F4" w:rsidRPr="005A415A">
        <w:rPr>
          <w:rStyle w:val="eop"/>
        </w:rPr>
        <w:t xml:space="preserve">to </w:t>
      </w:r>
      <w:r w:rsidR="6025C575" w:rsidRPr="005A415A">
        <w:rPr>
          <w:rStyle w:val="eop"/>
        </w:rPr>
        <w:t xml:space="preserve">address the gaps in training and </w:t>
      </w:r>
      <w:r w:rsidR="057C8DC4" w:rsidRPr="005A415A">
        <w:rPr>
          <w:rStyle w:val="eop"/>
        </w:rPr>
        <w:t xml:space="preserve">will press to </w:t>
      </w:r>
      <w:r w:rsidR="6025C575" w:rsidRPr="005A415A">
        <w:rPr>
          <w:rStyle w:val="eop"/>
        </w:rPr>
        <w:t xml:space="preserve">ensure Line </w:t>
      </w:r>
      <w:r w:rsidR="08D1C29E" w:rsidRPr="005A415A">
        <w:rPr>
          <w:rStyle w:val="eop"/>
        </w:rPr>
        <w:t>Managers</w:t>
      </w:r>
      <w:r w:rsidR="6025C575" w:rsidRPr="005A415A">
        <w:rPr>
          <w:rStyle w:val="eop"/>
        </w:rPr>
        <w:t xml:space="preserve"> are made aware of</w:t>
      </w:r>
      <w:r w:rsidR="0C4CDB31" w:rsidRPr="005A415A">
        <w:rPr>
          <w:rStyle w:val="eop"/>
        </w:rPr>
        <w:t xml:space="preserve"> the rights of TU representatives</w:t>
      </w:r>
      <w:r w:rsidR="032D4C0E" w:rsidRPr="005A415A">
        <w:rPr>
          <w:rStyle w:val="eop"/>
        </w:rPr>
        <w:t xml:space="preserve"> to robustly defend members</w:t>
      </w:r>
      <w:r w:rsidR="0C4CDB31" w:rsidRPr="005A415A">
        <w:rPr>
          <w:rStyle w:val="eop"/>
        </w:rPr>
        <w:t xml:space="preserve">. </w:t>
      </w:r>
    </w:p>
    <w:p w14:paraId="212CDB75" w14:textId="655AB7FB" w:rsidR="00202AED" w:rsidRPr="007A4574" w:rsidRDefault="00202AED" w:rsidP="1A7DF2FC">
      <w:pPr>
        <w:spacing w:after="0" w:line="247" w:lineRule="auto"/>
        <w:ind w:left="10"/>
        <w:rPr>
          <w:rStyle w:val="eop"/>
        </w:rPr>
      </w:pPr>
    </w:p>
    <w:p w14:paraId="411A3B0B" w14:textId="3803B79C" w:rsidR="00202AED" w:rsidRPr="007A4574" w:rsidRDefault="0C4CDB31" w:rsidP="00202AED">
      <w:pPr>
        <w:spacing w:after="0" w:line="247" w:lineRule="auto"/>
        <w:ind w:left="10"/>
      </w:pPr>
      <w:r w:rsidRPr="1A7DF2FC">
        <w:rPr>
          <w:rStyle w:val="eop"/>
        </w:rPr>
        <w:t>The Group</w:t>
      </w:r>
      <w:r w:rsidR="00202AED" w:rsidRPr="1A7DF2FC">
        <w:rPr>
          <w:rStyle w:val="eop"/>
        </w:rPr>
        <w:t xml:space="preserve"> will continue to support our reps in workplaces, and we will continue to raise matters directly with ER on this.</w:t>
      </w:r>
    </w:p>
    <w:p w14:paraId="2657FA4D" w14:textId="77777777" w:rsidR="00202AED" w:rsidRPr="007A4574" w:rsidRDefault="00202AED" w:rsidP="00202AED">
      <w:pPr>
        <w:spacing w:after="0" w:line="247" w:lineRule="auto"/>
        <w:ind w:left="10"/>
      </w:pPr>
    </w:p>
    <w:p w14:paraId="182A25A1" w14:textId="4EC0436A" w:rsidR="00202AED" w:rsidRPr="007A4574" w:rsidRDefault="00202AED" w:rsidP="1A7DF2FC">
      <w:pPr>
        <w:spacing w:after="0" w:line="247" w:lineRule="auto"/>
        <w:ind w:left="10"/>
        <w:rPr>
          <w:rStyle w:val="eop"/>
        </w:rPr>
      </w:pPr>
      <w:r w:rsidRPr="1A7DF2FC">
        <w:rPr>
          <w:rStyle w:val="eop"/>
        </w:rPr>
        <w:t xml:space="preserve">PCS </w:t>
      </w:r>
      <w:r w:rsidR="006029C3" w:rsidRPr="1A7DF2FC">
        <w:rPr>
          <w:rStyle w:val="eop"/>
        </w:rPr>
        <w:t xml:space="preserve">has </w:t>
      </w:r>
      <w:r w:rsidR="00C50571" w:rsidRPr="1A7DF2FC">
        <w:rPr>
          <w:rStyle w:val="eop"/>
        </w:rPr>
        <w:t>attended one meeting</w:t>
      </w:r>
      <w:r w:rsidRPr="1A7DF2FC">
        <w:rPr>
          <w:rStyle w:val="eop"/>
        </w:rPr>
        <w:t xml:space="preserve"> with the DWP Minister for Transformation Andrew Western MP. </w:t>
      </w:r>
      <w:r w:rsidR="00C50571" w:rsidRPr="1A7DF2FC">
        <w:rPr>
          <w:rStyle w:val="eop"/>
        </w:rPr>
        <w:t xml:space="preserve">Whilst </w:t>
      </w:r>
      <w:r w:rsidRPr="1A7DF2FC">
        <w:rPr>
          <w:rStyle w:val="eop"/>
        </w:rPr>
        <w:t>his meeting was a significant and positive step forward in employee relatio</w:t>
      </w:r>
      <w:r w:rsidR="00773901" w:rsidRPr="1A7DF2FC">
        <w:rPr>
          <w:rStyle w:val="eop"/>
        </w:rPr>
        <w:t>n</w:t>
      </w:r>
      <w:r w:rsidR="4594DCE6" w:rsidRPr="1A7DF2FC">
        <w:rPr>
          <w:rStyle w:val="eop"/>
        </w:rPr>
        <w:t>s</w:t>
      </w:r>
      <w:r w:rsidR="00773901" w:rsidRPr="1A7DF2FC">
        <w:rPr>
          <w:rStyle w:val="eop"/>
        </w:rPr>
        <w:t xml:space="preserve">, we have yet to meet </w:t>
      </w:r>
      <w:r w:rsidR="00CF3242" w:rsidRPr="1A7DF2FC">
        <w:rPr>
          <w:rStyle w:val="eop"/>
        </w:rPr>
        <w:t>again</w:t>
      </w:r>
      <w:r w:rsidR="00773901" w:rsidRPr="1A7DF2FC">
        <w:rPr>
          <w:rStyle w:val="eop"/>
        </w:rPr>
        <w:t xml:space="preserve">, despite </w:t>
      </w:r>
      <w:r w:rsidR="00CF3242" w:rsidRPr="1A7DF2FC">
        <w:rPr>
          <w:rStyle w:val="eop"/>
        </w:rPr>
        <w:t>promises</w:t>
      </w:r>
      <w:r w:rsidR="00773901" w:rsidRPr="1A7DF2FC">
        <w:rPr>
          <w:rStyle w:val="eop"/>
        </w:rPr>
        <w:t xml:space="preserve"> to do so. PCS will </w:t>
      </w:r>
      <w:r w:rsidR="41D6A39D" w:rsidRPr="1A7DF2FC">
        <w:rPr>
          <w:rStyle w:val="eop"/>
        </w:rPr>
        <w:t>continue</w:t>
      </w:r>
      <w:r w:rsidR="00773901" w:rsidRPr="1A7DF2FC">
        <w:rPr>
          <w:rStyle w:val="eop"/>
        </w:rPr>
        <w:t xml:space="preserve"> pushing </w:t>
      </w:r>
      <w:r w:rsidR="00CF3242" w:rsidRPr="1A7DF2FC">
        <w:rPr>
          <w:rStyle w:val="eop"/>
        </w:rPr>
        <w:t>for</w:t>
      </w:r>
      <w:r w:rsidR="00773901" w:rsidRPr="1A7DF2FC">
        <w:rPr>
          <w:rStyle w:val="eop"/>
        </w:rPr>
        <w:t xml:space="preserve"> </w:t>
      </w:r>
      <w:r w:rsidR="00CF3242" w:rsidRPr="1A7DF2FC">
        <w:rPr>
          <w:rStyle w:val="eop"/>
        </w:rPr>
        <w:t>regular</w:t>
      </w:r>
      <w:r w:rsidR="00773901" w:rsidRPr="1A7DF2FC">
        <w:rPr>
          <w:rStyle w:val="eop"/>
        </w:rPr>
        <w:t xml:space="preserve"> meetings</w:t>
      </w:r>
      <w:r w:rsidR="00CF3242" w:rsidRPr="1A7DF2FC">
        <w:rPr>
          <w:rStyle w:val="eop"/>
        </w:rPr>
        <w:t xml:space="preserve"> </w:t>
      </w:r>
      <w:r w:rsidR="49B580C0" w:rsidRPr="1A7DF2FC">
        <w:rPr>
          <w:rStyle w:val="eop"/>
        </w:rPr>
        <w:t>with</w:t>
      </w:r>
      <w:r w:rsidR="00CF3242" w:rsidRPr="1A7DF2FC">
        <w:rPr>
          <w:rStyle w:val="eop"/>
        </w:rPr>
        <w:t xml:space="preserve"> minsters and the permanent secretary.</w:t>
      </w:r>
    </w:p>
    <w:p w14:paraId="23F25A2C" w14:textId="77777777" w:rsidR="00202AED" w:rsidRPr="007A4574" w:rsidRDefault="00202AED" w:rsidP="00202AED">
      <w:pPr>
        <w:spacing w:after="0" w:line="247" w:lineRule="auto"/>
        <w:ind w:left="10"/>
      </w:pPr>
    </w:p>
    <w:p w14:paraId="090C12C8" w14:textId="77777777" w:rsidR="00202AED" w:rsidRPr="007A4574" w:rsidRDefault="00202AED" w:rsidP="00202AED">
      <w:pPr>
        <w:keepNext/>
        <w:keepLines/>
        <w:spacing w:after="0" w:line="240" w:lineRule="auto"/>
        <w:ind w:left="0" w:firstLine="0"/>
        <w:jc w:val="left"/>
        <w:outlineLvl w:val="1"/>
        <w:rPr>
          <w:b/>
          <w:sz w:val="22"/>
          <w:szCs w:val="22"/>
          <w:highlight w:val="yellow"/>
        </w:rPr>
      </w:pPr>
    </w:p>
    <w:p w14:paraId="2F392832" w14:textId="77777777" w:rsidR="00202AED" w:rsidRPr="005A415A" w:rsidRDefault="00202AED" w:rsidP="00202AED">
      <w:pPr>
        <w:spacing w:after="0" w:line="240" w:lineRule="auto"/>
        <w:ind w:left="0" w:firstLine="0"/>
        <w:jc w:val="left"/>
        <w:rPr>
          <w:b/>
          <w:bCs/>
        </w:rPr>
      </w:pPr>
      <w:r w:rsidRPr="005A415A">
        <w:rPr>
          <w:rStyle w:val="eop"/>
          <w:b/>
          <w:bCs/>
        </w:rPr>
        <w:t>Kim Lowes</w:t>
      </w:r>
      <w:r w:rsidRPr="005A415A">
        <w:rPr>
          <w:b/>
          <w:bCs/>
        </w:rPr>
        <w:tab/>
      </w:r>
      <w:r w:rsidRPr="005A415A">
        <w:rPr>
          <w:b/>
          <w:bCs/>
        </w:rPr>
        <w:tab/>
      </w:r>
      <w:r w:rsidRPr="005A415A">
        <w:rPr>
          <w:b/>
          <w:bCs/>
        </w:rPr>
        <w:tab/>
      </w:r>
      <w:r w:rsidRPr="005A415A">
        <w:rPr>
          <w:b/>
          <w:bCs/>
        </w:rPr>
        <w:tab/>
      </w:r>
      <w:r w:rsidRPr="005A415A">
        <w:rPr>
          <w:b/>
          <w:bCs/>
        </w:rPr>
        <w:tab/>
      </w:r>
      <w:r w:rsidRPr="005A415A">
        <w:rPr>
          <w:b/>
          <w:bCs/>
        </w:rPr>
        <w:tab/>
      </w:r>
      <w:r w:rsidRPr="005A415A">
        <w:rPr>
          <w:b/>
          <w:bCs/>
        </w:rPr>
        <w:tab/>
      </w:r>
      <w:r w:rsidRPr="005A415A">
        <w:rPr>
          <w:rStyle w:val="eop"/>
          <w:b/>
          <w:bCs/>
        </w:rPr>
        <w:t>Angela Grant</w:t>
      </w:r>
    </w:p>
    <w:p w14:paraId="3EC7E014" w14:textId="77777777" w:rsidR="00202AED" w:rsidRPr="005A415A" w:rsidRDefault="00202AED" w:rsidP="00202AED">
      <w:pPr>
        <w:spacing w:after="0" w:line="240" w:lineRule="auto"/>
        <w:ind w:left="0" w:firstLine="0"/>
        <w:jc w:val="left"/>
        <w:rPr>
          <w:b/>
          <w:bCs/>
        </w:rPr>
      </w:pPr>
      <w:r w:rsidRPr="005A415A">
        <w:rPr>
          <w:rStyle w:val="eop"/>
          <w:b/>
          <w:bCs/>
        </w:rPr>
        <w:t>Group Secretary</w:t>
      </w:r>
      <w:r w:rsidRPr="005A415A">
        <w:rPr>
          <w:b/>
          <w:bCs/>
        </w:rPr>
        <w:tab/>
      </w:r>
      <w:r w:rsidRPr="005A415A">
        <w:rPr>
          <w:b/>
          <w:bCs/>
        </w:rPr>
        <w:tab/>
      </w:r>
      <w:r w:rsidRPr="005A415A">
        <w:rPr>
          <w:b/>
          <w:bCs/>
        </w:rPr>
        <w:tab/>
      </w:r>
      <w:r w:rsidRPr="005A415A">
        <w:rPr>
          <w:b/>
          <w:bCs/>
        </w:rPr>
        <w:tab/>
      </w:r>
      <w:r w:rsidRPr="005A415A">
        <w:rPr>
          <w:b/>
          <w:bCs/>
        </w:rPr>
        <w:tab/>
      </w:r>
      <w:r w:rsidRPr="005A415A">
        <w:rPr>
          <w:b/>
          <w:bCs/>
        </w:rPr>
        <w:tab/>
      </w:r>
      <w:r w:rsidRPr="005A415A">
        <w:rPr>
          <w:rStyle w:val="eop"/>
          <w:b/>
          <w:bCs/>
        </w:rPr>
        <w:t>Group President</w:t>
      </w:r>
    </w:p>
    <w:p w14:paraId="3A0FCBFA" w14:textId="51DFF4FB" w:rsidR="00A24EC1" w:rsidRPr="005A415A" w:rsidRDefault="00202AED" w:rsidP="1A7DF2FC">
      <w:pPr>
        <w:spacing w:after="0" w:line="240" w:lineRule="auto"/>
        <w:ind w:left="0" w:firstLine="0"/>
        <w:jc w:val="left"/>
        <w:rPr>
          <w:b/>
          <w:bCs/>
          <w:color w:val="FF0000"/>
          <w:sz w:val="22"/>
          <w:szCs w:val="22"/>
        </w:rPr>
      </w:pPr>
      <w:r w:rsidRPr="005A415A">
        <w:rPr>
          <w:rStyle w:val="eop"/>
          <w:b/>
          <w:bCs/>
        </w:rPr>
        <w:t xml:space="preserve"> </w:t>
      </w:r>
    </w:p>
    <w:p w14:paraId="4529948D" w14:textId="77777777" w:rsidR="00202AED" w:rsidRDefault="00202AED" w:rsidP="00202AED">
      <w:pPr>
        <w:keepNext/>
        <w:keepLines/>
        <w:spacing w:after="0" w:line="240" w:lineRule="auto"/>
        <w:ind w:left="0" w:firstLine="0"/>
        <w:jc w:val="left"/>
        <w:outlineLvl w:val="1"/>
        <w:rPr>
          <w:b/>
          <w:color w:val="FF0000"/>
          <w:sz w:val="28"/>
          <w:szCs w:val="28"/>
        </w:rPr>
      </w:pPr>
    </w:p>
    <w:p w14:paraId="3F6F98E6" w14:textId="77777777" w:rsidR="005A415A" w:rsidRDefault="005A415A" w:rsidP="00202AED">
      <w:pPr>
        <w:keepNext/>
        <w:keepLines/>
        <w:spacing w:after="0" w:line="240" w:lineRule="auto"/>
        <w:ind w:left="0" w:firstLine="0"/>
        <w:jc w:val="left"/>
        <w:outlineLvl w:val="1"/>
        <w:rPr>
          <w:b/>
          <w:color w:val="FF0000"/>
          <w:sz w:val="28"/>
          <w:szCs w:val="28"/>
        </w:rPr>
      </w:pPr>
    </w:p>
    <w:p w14:paraId="1B6203F2" w14:textId="77777777" w:rsidR="00CF529C" w:rsidRDefault="00CF529C" w:rsidP="00202AED">
      <w:pPr>
        <w:keepNext/>
        <w:keepLines/>
        <w:spacing w:after="0" w:line="240" w:lineRule="auto"/>
        <w:ind w:left="0" w:firstLine="0"/>
        <w:jc w:val="left"/>
        <w:outlineLvl w:val="1"/>
        <w:rPr>
          <w:b/>
          <w:color w:val="FF0000"/>
          <w:sz w:val="28"/>
          <w:szCs w:val="28"/>
        </w:rPr>
      </w:pPr>
    </w:p>
    <w:p w14:paraId="5341E279" w14:textId="77777777" w:rsidR="005A415A" w:rsidRDefault="005A415A" w:rsidP="00202AED">
      <w:pPr>
        <w:keepNext/>
        <w:keepLines/>
        <w:spacing w:after="0" w:line="240" w:lineRule="auto"/>
        <w:ind w:left="0" w:firstLine="0"/>
        <w:jc w:val="left"/>
        <w:outlineLvl w:val="1"/>
        <w:rPr>
          <w:b/>
          <w:color w:val="FF0000"/>
          <w:sz w:val="28"/>
          <w:szCs w:val="28"/>
        </w:rPr>
      </w:pPr>
    </w:p>
    <w:p w14:paraId="33A1E5BA" w14:textId="77777777" w:rsidR="005A415A" w:rsidRPr="00E41B6E" w:rsidRDefault="005A415A" w:rsidP="00202AED">
      <w:pPr>
        <w:keepNext/>
        <w:keepLines/>
        <w:spacing w:after="0" w:line="240" w:lineRule="auto"/>
        <w:ind w:left="0" w:firstLine="0"/>
        <w:jc w:val="left"/>
        <w:outlineLvl w:val="1"/>
        <w:rPr>
          <w:b/>
          <w:color w:val="FF0000"/>
          <w:sz w:val="28"/>
          <w:szCs w:val="28"/>
        </w:rPr>
      </w:pPr>
    </w:p>
    <w:p w14:paraId="6734B3D2" w14:textId="77777777" w:rsidR="00202AED" w:rsidRPr="007D7786" w:rsidRDefault="00202AED" w:rsidP="1A7DF2FC">
      <w:pPr>
        <w:keepNext/>
        <w:keepLines/>
        <w:spacing w:after="0" w:line="240" w:lineRule="auto"/>
        <w:ind w:left="10"/>
        <w:rPr>
          <w:b/>
          <w:bCs/>
          <w:sz w:val="28"/>
          <w:szCs w:val="28"/>
        </w:rPr>
      </w:pPr>
      <w:r w:rsidRPr="1A7DF2FC">
        <w:rPr>
          <w:b/>
          <w:bCs/>
          <w:sz w:val="28"/>
          <w:szCs w:val="28"/>
        </w:rPr>
        <w:t>Work and Health</w:t>
      </w:r>
    </w:p>
    <w:p w14:paraId="6BE36DE2" w14:textId="77777777" w:rsidR="00202AED" w:rsidRPr="00E41B6E" w:rsidRDefault="00202AED" w:rsidP="5D60B8A4">
      <w:pPr>
        <w:spacing w:after="0" w:line="240" w:lineRule="auto"/>
        <w:ind w:left="10"/>
        <w:rPr>
          <w:b/>
          <w:bCs/>
        </w:rPr>
      </w:pPr>
    </w:p>
    <w:p w14:paraId="0EFB54D7" w14:textId="77777777" w:rsidR="00202AED" w:rsidRPr="00626B16" w:rsidRDefault="00202AED" w:rsidP="5D60B8A4">
      <w:pPr>
        <w:spacing w:after="0" w:line="240" w:lineRule="auto"/>
        <w:ind w:left="10"/>
        <w:rPr>
          <w:b/>
          <w:bCs/>
        </w:rPr>
      </w:pPr>
      <w:r w:rsidRPr="5D60B8A4">
        <w:rPr>
          <w:b/>
          <w:bCs/>
        </w:rPr>
        <w:t xml:space="preserve">i- Work Services </w:t>
      </w:r>
    </w:p>
    <w:p w14:paraId="2EF2C6B3" w14:textId="77777777" w:rsidR="00874E23" w:rsidRPr="00C1781A" w:rsidRDefault="00874E23" w:rsidP="5D60B8A4">
      <w:pPr>
        <w:spacing w:after="0" w:line="240" w:lineRule="auto"/>
        <w:ind w:left="10"/>
        <w:rPr>
          <w:b/>
          <w:bCs/>
        </w:rPr>
      </w:pPr>
    </w:p>
    <w:p w14:paraId="32BD9B78" w14:textId="77777777" w:rsidR="00874E23" w:rsidRPr="00C1781A" w:rsidRDefault="00874E23" w:rsidP="5D60B8A4">
      <w:pPr>
        <w:spacing w:after="0" w:line="240" w:lineRule="auto"/>
        <w:ind w:left="10"/>
        <w:rPr>
          <w:b/>
          <w:bCs/>
        </w:rPr>
      </w:pPr>
      <w:r w:rsidRPr="5D60B8A4">
        <w:rPr>
          <w:b/>
          <w:bCs/>
        </w:rPr>
        <w:t>Staffing and Resources</w:t>
      </w:r>
    </w:p>
    <w:p w14:paraId="2F020749" w14:textId="77777777" w:rsidR="00874E23" w:rsidRDefault="00874E23" w:rsidP="00874E23">
      <w:pPr>
        <w:spacing w:line="240" w:lineRule="auto"/>
        <w:ind w:left="10"/>
      </w:pPr>
      <w:r w:rsidRPr="5D60B8A4">
        <w:rPr>
          <w:rStyle w:val="eop"/>
        </w:rPr>
        <w:t>Despite recruiting ~2,100 new work coaches from April through December, the Department continues to lose a net 95FTE per month showing that there continues to be persistent churn in the Jobcentre network.</w:t>
      </w:r>
    </w:p>
    <w:p w14:paraId="7BDE5A4D" w14:textId="77777777" w:rsidR="00874E23" w:rsidRDefault="00874E23" w:rsidP="00874E23">
      <w:pPr>
        <w:spacing w:line="240" w:lineRule="auto"/>
        <w:ind w:left="10"/>
      </w:pPr>
    </w:p>
    <w:p w14:paraId="1C3B3390" w14:textId="77777777" w:rsidR="00874E23" w:rsidRPr="000763CB" w:rsidRDefault="00874E23" w:rsidP="00874E23">
      <w:pPr>
        <w:spacing w:line="240" w:lineRule="auto"/>
        <w:ind w:left="10"/>
      </w:pPr>
      <w:r w:rsidRPr="5D60B8A4">
        <w:rPr>
          <w:rStyle w:val="eop"/>
        </w:rPr>
        <w:t>This demonstrates the continued issues with retention in Jobcentres partly due to the low pay, particularly with the pay uplift to bring AA and AO staff up to the National Living Wage, but also the pressures that are being put on staff with regards to appointment booking and increased footfall. We’ve also sought to put scrutiny on the levels of Equality Act moves out of the Jobcentre network, with reps continuing to inform us of this often being seen as a first port-of-call rather than last resort where members are requiring reasonable adjustments.</w:t>
      </w:r>
    </w:p>
    <w:p w14:paraId="2635CAE5" w14:textId="77777777" w:rsidR="00874E23" w:rsidRDefault="00874E23" w:rsidP="00874E23">
      <w:pPr>
        <w:spacing w:line="240" w:lineRule="auto"/>
        <w:ind w:left="10"/>
      </w:pPr>
    </w:p>
    <w:p w14:paraId="78B573C7" w14:textId="77777777" w:rsidR="00874E23" w:rsidRPr="00C1781A" w:rsidRDefault="00874E23" w:rsidP="00874E23">
      <w:pPr>
        <w:spacing w:line="240" w:lineRule="auto"/>
        <w:ind w:left="10"/>
      </w:pPr>
      <w:r w:rsidRPr="5D60B8A4">
        <w:rPr>
          <w:rStyle w:val="eop"/>
        </w:rPr>
        <w:t>While DWP inform us that they will end March roughly staffed to their predicted demand, we continue to challenge a model which assesses demand based on Intensive Work Search caseload sizes, especially with the new government increasingly placing focus on support with claimants with long-term health conditions.</w:t>
      </w:r>
    </w:p>
    <w:p w14:paraId="64278929" w14:textId="77777777" w:rsidR="00874E23" w:rsidRDefault="00874E23" w:rsidP="5D60B8A4">
      <w:pPr>
        <w:spacing w:after="0" w:line="240" w:lineRule="auto"/>
        <w:ind w:left="10"/>
        <w:rPr>
          <w:b/>
          <w:bCs/>
        </w:rPr>
      </w:pPr>
    </w:p>
    <w:p w14:paraId="5BC5CB13" w14:textId="77777777" w:rsidR="00874E23" w:rsidRDefault="00874E23" w:rsidP="5D60B8A4">
      <w:pPr>
        <w:spacing w:after="0" w:line="240" w:lineRule="auto"/>
        <w:ind w:left="10"/>
        <w:rPr>
          <w:b/>
          <w:bCs/>
        </w:rPr>
      </w:pPr>
      <w:r w:rsidRPr="5D60B8A4">
        <w:rPr>
          <w:b/>
          <w:bCs/>
        </w:rPr>
        <w:t>Jobcentre Activity Review</w:t>
      </w:r>
    </w:p>
    <w:p w14:paraId="4E0C884B" w14:textId="77777777" w:rsidR="00874E23" w:rsidRPr="000763CB" w:rsidRDefault="00874E23" w:rsidP="00874E23">
      <w:pPr>
        <w:spacing w:line="240" w:lineRule="auto"/>
        <w:ind w:left="10"/>
      </w:pPr>
      <w:r w:rsidRPr="5D60B8A4">
        <w:rPr>
          <w:rStyle w:val="eop"/>
        </w:rPr>
        <w:t>PCS were made aware of reductions to appointment times (30-minute claimant commitments instead of 50, 20-minute IWS appointments every 8 weeks, a re-assertion of the ’10 minutes by default’ approach for unemployed claimants after 13 weeks), not through consultation with PCS but through a FUN update on the intranet. We made our disappointment in the lack of consultation clear while raising members concerns about these reductions.</w:t>
      </w:r>
    </w:p>
    <w:p w14:paraId="51D590C4" w14:textId="77777777" w:rsidR="00874E23" w:rsidRPr="000763CB" w:rsidRDefault="00874E23" w:rsidP="00874E23">
      <w:pPr>
        <w:spacing w:line="240" w:lineRule="auto"/>
        <w:ind w:left="10"/>
      </w:pPr>
    </w:p>
    <w:p w14:paraId="091FA226" w14:textId="77777777" w:rsidR="00874E23" w:rsidRDefault="00874E23" w:rsidP="00874E23">
      <w:pPr>
        <w:spacing w:line="240" w:lineRule="auto"/>
        <w:ind w:left="10"/>
      </w:pPr>
      <w:r w:rsidRPr="5D60B8A4">
        <w:rPr>
          <w:rStyle w:val="eop"/>
        </w:rPr>
        <w:t xml:space="preserve">The changes have been implemented in place of derogation, which was also unpopular with members, and we secured assurances that there would still be flexibility to book in additional time later where it was required. </w:t>
      </w:r>
    </w:p>
    <w:p w14:paraId="1D9C3159" w14:textId="77777777" w:rsidR="00874E23" w:rsidRDefault="00874E23" w:rsidP="00874E23">
      <w:pPr>
        <w:spacing w:line="240" w:lineRule="auto"/>
        <w:ind w:left="10"/>
      </w:pPr>
    </w:p>
    <w:p w14:paraId="0C1DD6E3" w14:textId="77777777" w:rsidR="00874E23" w:rsidRDefault="00874E23" w:rsidP="00874E23">
      <w:pPr>
        <w:spacing w:line="240" w:lineRule="auto"/>
        <w:ind w:left="10"/>
      </w:pPr>
      <w:r w:rsidRPr="5D60B8A4">
        <w:rPr>
          <w:rStyle w:val="eop"/>
        </w:rPr>
        <w:t xml:space="preserve">We’ve continued to challenge this change, highlighting the challenge of identifying which claimants will require longer appointments at a First Commitment stage leading to a knock-on impact from appointments overrunning, as well as the further damage this does to the quality of support our members are able to provide to the public. </w:t>
      </w:r>
    </w:p>
    <w:p w14:paraId="6FC974BD" w14:textId="77777777" w:rsidR="00874E23" w:rsidRDefault="00874E23" w:rsidP="00874E23">
      <w:pPr>
        <w:spacing w:line="240" w:lineRule="auto"/>
        <w:ind w:left="10"/>
      </w:pPr>
    </w:p>
    <w:p w14:paraId="1E90724B" w14:textId="77777777" w:rsidR="00874E23" w:rsidRPr="000763CB" w:rsidRDefault="00874E23" w:rsidP="00874E23">
      <w:pPr>
        <w:spacing w:line="240" w:lineRule="auto"/>
        <w:ind w:left="10"/>
      </w:pPr>
      <w:r w:rsidRPr="5D60B8A4">
        <w:rPr>
          <w:rStyle w:val="eop"/>
        </w:rPr>
        <w:t>We are clear that the only way to ensure increased support for claimants with health conditions is ensure adequate staffing of our Jobcentres, rather than by increasing pressure on diaries and what we see as a further attack on work coach autonomy.</w:t>
      </w:r>
    </w:p>
    <w:p w14:paraId="267D75FF" w14:textId="77777777" w:rsidR="00874E23" w:rsidRDefault="00874E23" w:rsidP="00874E23">
      <w:pPr>
        <w:spacing w:line="240" w:lineRule="auto"/>
        <w:ind w:left="10"/>
        <w:rPr>
          <w:b/>
          <w:bCs/>
        </w:rPr>
      </w:pPr>
    </w:p>
    <w:p w14:paraId="36248DCE" w14:textId="77777777" w:rsidR="00874E23" w:rsidRDefault="00874E23" w:rsidP="5D60B8A4">
      <w:pPr>
        <w:spacing w:after="0" w:line="240" w:lineRule="auto"/>
        <w:ind w:left="10"/>
        <w:rPr>
          <w:b/>
          <w:bCs/>
        </w:rPr>
      </w:pPr>
      <w:r w:rsidRPr="5D60B8A4">
        <w:rPr>
          <w:b/>
          <w:bCs/>
        </w:rPr>
        <w:t>Jobs and Careers Service</w:t>
      </w:r>
    </w:p>
    <w:p w14:paraId="3360ED55" w14:textId="77777777" w:rsidR="00874E23" w:rsidRDefault="00874E23" w:rsidP="00874E23">
      <w:pPr>
        <w:spacing w:line="240" w:lineRule="auto"/>
        <w:ind w:left="10"/>
      </w:pPr>
      <w:r w:rsidRPr="5D60B8A4">
        <w:rPr>
          <w:rStyle w:val="eop"/>
        </w:rPr>
        <w:t>The government’s “Get Britain Working” white paper outlined plans for a merger of the Jobcentre network and the National Careers Service.</w:t>
      </w:r>
    </w:p>
    <w:p w14:paraId="287D9306" w14:textId="77777777" w:rsidR="00874E23" w:rsidRDefault="00874E23" w:rsidP="00874E23">
      <w:pPr>
        <w:spacing w:line="240" w:lineRule="auto"/>
        <w:ind w:left="10"/>
      </w:pPr>
    </w:p>
    <w:p w14:paraId="747E090B" w14:textId="77777777" w:rsidR="00874E23" w:rsidRDefault="00874E23" w:rsidP="00874E23">
      <w:pPr>
        <w:spacing w:line="240" w:lineRule="auto"/>
        <w:ind w:left="10"/>
      </w:pPr>
      <w:r w:rsidRPr="5D60B8A4">
        <w:rPr>
          <w:rStyle w:val="eop"/>
        </w:rPr>
        <w:t xml:space="preserve">Now publicly announced to launch from October 2026, a series of Pathfinder offices have been set up across the country to inform the shape of the Jobs and Careers’ Service. </w:t>
      </w:r>
    </w:p>
    <w:p w14:paraId="222DF039" w14:textId="77777777" w:rsidR="00874E23" w:rsidRDefault="00874E23" w:rsidP="00874E23">
      <w:pPr>
        <w:spacing w:line="240" w:lineRule="auto"/>
        <w:ind w:left="10"/>
      </w:pPr>
    </w:p>
    <w:p w14:paraId="57656CAF" w14:textId="77777777" w:rsidR="00874E23" w:rsidRDefault="00874E23" w:rsidP="00874E23">
      <w:pPr>
        <w:spacing w:line="240" w:lineRule="auto"/>
        <w:ind w:left="10"/>
      </w:pPr>
      <w:r w:rsidRPr="5D60B8A4">
        <w:rPr>
          <w:rStyle w:val="eop"/>
        </w:rPr>
        <w:lastRenderedPageBreak/>
        <w:t>As increased outreach continues to seem to form part of this, we’ve stressed the importance of the safety of our members at all steps.</w:t>
      </w:r>
    </w:p>
    <w:p w14:paraId="69075555" w14:textId="77777777" w:rsidR="00874E23" w:rsidRDefault="00874E23" w:rsidP="00874E23">
      <w:pPr>
        <w:spacing w:line="240" w:lineRule="auto"/>
        <w:ind w:left="10"/>
      </w:pPr>
    </w:p>
    <w:p w14:paraId="59617CF6" w14:textId="77777777" w:rsidR="00874E23" w:rsidRDefault="00874E23" w:rsidP="00874E23">
      <w:pPr>
        <w:spacing w:line="240" w:lineRule="auto"/>
        <w:ind w:left="10"/>
      </w:pPr>
      <w:r w:rsidRPr="5D60B8A4">
        <w:rPr>
          <w:rStyle w:val="eop"/>
        </w:rPr>
        <w:t>Alongside these Pathfinders, a series of local ‘test and learns’ seem to have emerged. How these inform the Jobs and Careers Service, their terms of reference and the level of consultation involved have often been unclear and we’ve continued to flag these where raised. These are now subject to a greater level of national scrutiny than they had previously been.</w:t>
      </w:r>
    </w:p>
    <w:p w14:paraId="0C03D677" w14:textId="77777777" w:rsidR="00874E23" w:rsidRDefault="00874E23" w:rsidP="00874E23">
      <w:pPr>
        <w:spacing w:line="240" w:lineRule="auto"/>
        <w:ind w:left="10"/>
      </w:pPr>
    </w:p>
    <w:p w14:paraId="0A4758B1" w14:textId="77777777" w:rsidR="00874E23" w:rsidRPr="000763CB" w:rsidRDefault="00874E23" w:rsidP="00874E23">
      <w:pPr>
        <w:spacing w:line="240" w:lineRule="auto"/>
        <w:ind w:left="10"/>
      </w:pPr>
      <w:r w:rsidRPr="5D60B8A4">
        <w:rPr>
          <w:rStyle w:val="eop"/>
        </w:rPr>
        <w:t>Through all this, we’ve stressed PCS’ alternative vision for social security and how this should form the basis of any new Jobs and Careers Service.</w:t>
      </w:r>
    </w:p>
    <w:p w14:paraId="6E224063" w14:textId="77777777" w:rsidR="00874E23" w:rsidRPr="00C1781A" w:rsidRDefault="00874E23" w:rsidP="00874E23">
      <w:pPr>
        <w:spacing w:line="240" w:lineRule="auto"/>
        <w:ind w:left="10"/>
      </w:pPr>
    </w:p>
    <w:p w14:paraId="330CF7BF" w14:textId="77777777" w:rsidR="00874E23" w:rsidRPr="00C1781A" w:rsidRDefault="00874E23" w:rsidP="1A7DF2FC">
      <w:pPr>
        <w:spacing w:after="0" w:line="240" w:lineRule="auto"/>
        <w:ind w:left="10" w:firstLine="0"/>
        <w:rPr>
          <w:b/>
          <w:bCs/>
        </w:rPr>
      </w:pPr>
      <w:r w:rsidRPr="1A7DF2FC">
        <w:rPr>
          <w:rStyle w:val="eop"/>
        </w:rPr>
        <w:t>Saturday Opening and Late Nights in Jobcentres</w:t>
      </w:r>
    </w:p>
    <w:p w14:paraId="138935E1" w14:textId="77777777" w:rsidR="00874E23" w:rsidRDefault="00874E23" w:rsidP="1A7DF2FC">
      <w:pPr>
        <w:spacing w:after="0" w:line="240" w:lineRule="auto"/>
        <w:ind w:left="10" w:firstLine="0"/>
      </w:pPr>
      <w:r w:rsidRPr="1A7DF2FC">
        <w:rPr>
          <w:rStyle w:val="eop"/>
        </w:rPr>
        <w:t xml:space="preserve">Following the Group formally requesting a review of Saturday opening in Jobcentres and late nights in UC Service Centres with senior UC management, we continue to raise members’ concerns around the value that this service provides. </w:t>
      </w:r>
    </w:p>
    <w:p w14:paraId="11E4A3E6" w14:textId="77777777" w:rsidR="00874E23" w:rsidRDefault="00874E23" w:rsidP="00874E23">
      <w:pPr>
        <w:spacing w:after="0" w:line="240" w:lineRule="auto"/>
      </w:pPr>
    </w:p>
    <w:p w14:paraId="0B707A03" w14:textId="77777777" w:rsidR="00874E23" w:rsidRDefault="00874E23" w:rsidP="1A7DF2FC">
      <w:pPr>
        <w:spacing w:after="0" w:line="240" w:lineRule="auto"/>
        <w:ind w:left="0" w:firstLine="0"/>
      </w:pPr>
      <w:r w:rsidRPr="1A7DF2FC">
        <w:rPr>
          <w:rStyle w:val="eop"/>
        </w:rPr>
        <w:t>We were frustrated that a trial which saw the suspension of Saturday working in UC Service Centres and WHDM was launched without consultation and did not include Jobcentres. We also sought assurances around the potential safety implications this could raise for members working in Jobcentres on a Saturday, without Service Centre support to resolve payment concerns and continue to monitor this situation.</w:t>
      </w:r>
    </w:p>
    <w:p w14:paraId="75057531" w14:textId="77777777" w:rsidR="00874E23" w:rsidRDefault="00874E23" w:rsidP="00874E23">
      <w:pPr>
        <w:spacing w:after="0" w:line="240" w:lineRule="auto"/>
      </w:pPr>
    </w:p>
    <w:p w14:paraId="6D6DCA2A" w14:textId="77777777" w:rsidR="00874E23" w:rsidRDefault="00874E23" w:rsidP="1A7DF2FC">
      <w:pPr>
        <w:spacing w:after="0" w:line="240" w:lineRule="auto"/>
        <w:ind w:left="0" w:firstLine="0"/>
      </w:pPr>
      <w:r w:rsidRPr="1A7DF2FC">
        <w:rPr>
          <w:rStyle w:val="eop"/>
        </w:rPr>
        <w:t xml:space="preserve">The implications of this trial for Jobcentre members is currently unclear and we await an evaluation of this trial. </w:t>
      </w:r>
    </w:p>
    <w:p w14:paraId="27F1A6B8" w14:textId="77777777" w:rsidR="00874E23" w:rsidRPr="00C1781A" w:rsidRDefault="00874E23" w:rsidP="00874E23">
      <w:pPr>
        <w:spacing w:after="0" w:line="240" w:lineRule="auto"/>
      </w:pPr>
    </w:p>
    <w:p w14:paraId="7C95A540" w14:textId="77777777" w:rsidR="00874E23" w:rsidRPr="00C1781A" w:rsidRDefault="00874E23" w:rsidP="00874E23">
      <w:pPr>
        <w:spacing w:line="240" w:lineRule="auto"/>
        <w:ind w:left="10"/>
        <w:rPr>
          <w:b/>
          <w:bCs/>
        </w:rPr>
      </w:pPr>
      <w:r w:rsidRPr="5D60B8A4">
        <w:rPr>
          <w:rStyle w:val="eop"/>
        </w:rPr>
        <w:t>There are currently around 250 Jobcentres opened on a Saturday, which is around a third of all Jobcentres. We will continue to press for a full review of Saturday working across the department.</w:t>
      </w:r>
    </w:p>
    <w:p w14:paraId="13F1823C" w14:textId="77777777" w:rsidR="00874E23" w:rsidRDefault="00874E23" w:rsidP="00874E23">
      <w:pPr>
        <w:spacing w:after="0" w:line="240" w:lineRule="auto"/>
      </w:pPr>
    </w:p>
    <w:p w14:paraId="331E068C" w14:textId="77777777" w:rsidR="00874E23" w:rsidRPr="00C1781A" w:rsidRDefault="00874E23" w:rsidP="5D60B8A4">
      <w:pPr>
        <w:spacing w:after="0" w:line="240" w:lineRule="auto"/>
        <w:ind w:left="10"/>
        <w:rPr>
          <w:b/>
          <w:bCs/>
        </w:rPr>
      </w:pPr>
    </w:p>
    <w:p w14:paraId="21EDFF07" w14:textId="77777777" w:rsidR="00874E23" w:rsidRPr="00C1781A" w:rsidRDefault="00874E23" w:rsidP="00874E23">
      <w:pPr>
        <w:spacing w:after="0" w:line="240" w:lineRule="auto"/>
        <w:ind w:left="10"/>
        <w:rPr>
          <w:b/>
          <w:bCs/>
        </w:rPr>
      </w:pPr>
      <w:r w:rsidRPr="5D60B8A4">
        <w:rPr>
          <w:rStyle w:val="eop"/>
          <w:b/>
          <w:bCs/>
        </w:rPr>
        <w:t>Hybrid Working</w:t>
      </w:r>
    </w:p>
    <w:p w14:paraId="425D8509" w14:textId="77777777" w:rsidR="00874E23" w:rsidRDefault="00874E23" w:rsidP="1A7DF2FC">
      <w:pPr>
        <w:ind w:left="10" w:firstLine="0"/>
      </w:pPr>
      <w:r w:rsidRPr="1A7DF2FC">
        <w:rPr>
          <w:rStyle w:val="eop"/>
        </w:rPr>
        <w:t>PCS were made aware of a small-scale pilot taking place across 22 Jobcentres to test if colleagues can safely work remotely without any reduced service to customers. Management have yet to share the evaluation of this pilot. The GEC continues to campaign for genuinely flexible hybrid working for all members, including Jobcentre members.</w:t>
      </w:r>
    </w:p>
    <w:p w14:paraId="18C58DC7" w14:textId="77777777" w:rsidR="00874E23" w:rsidRDefault="00874E23" w:rsidP="00874E23"/>
    <w:p w14:paraId="6DDCC729" w14:textId="6C3A896E" w:rsidR="00874E23" w:rsidRPr="005A415A" w:rsidRDefault="00874E23" w:rsidP="5D60B8A4">
      <w:pPr>
        <w:pStyle w:val="NoSpacing"/>
        <w:rPr>
          <w:rFonts w:cs="Arial"/>
          <w:b/>
          <w:bCs/>
        </w:rPr>
      </w:pPr>
      <w:r w:rsidRPr="005A415A">
        <w:rPr>
          <w:rStyle w:val="eop"/>
          <w:b/>
          <w:bCs/>
        </w:rPr>
        <w:t>Lorna Kennedy</w:t>
      </w:r>
      <w:r w:rsidRPr="005A415A">
        <w:rPr>
          <w:b/>
          <w:bCs/>
        </w:rPr>
        <w:tab/>
      </w:r>
      <w:r w:rsidRPr="005A415A">
        <w:rPr>
          <w:b/>
          <w:bCs/>
        </w:rPr>
        <w:tab/>
      </w:r>
      <w:r w:rsidRPr="005A415A">
        <w:rPr>
          <w:b/>
          <w:bCs/>
        </w:rPr>
        <w:tab/>
      </w:r>
      <w:r w:rsidR="2391AFA7" w:rsidRPr="005A415A">
        <w:rPr>
          <w:rStyle w:val="eop"/>
          <w:b/>
          <w:bCs/>
        </w:rPr>
        <w:t xml:space="preserve"> </w:t>
      </w:r>
      <w:r w:rsidR="37CF2D42" w:rsidRPr="005A415A">
        <w:rPr>
          <w:rStyle w:val="eop"/>
          <w:b/>
          <w:bCs/>
        </w:rPr>
        <w:t xml:space="preserve">    </w:t>
      </w:r>
      <w:r w:rsidRPr="005A415A">
        <w:rPr>
          <w:rStyle w:val="eop"/>
          <w:b/>
          <w:bCs/>
        </w:rPr>
        <w:t>Saul Cahill</w:t>
      </w:r>
    </w:p>
    <w:p w14:paraId="49D14EC1" w14:textId="04C221FF" w:rsidR="00874E23" w:rsidRPr="005A415A" w:rsidRDefault="00874E23" w:rsidP="5D60B8A4">
      <w:pPr>
        <w:pStyle w:val="NoSpacing"/>
        <w:rPr>
          <w:rFonts w:cs="Arial"/>
          <w:b/>
          <w:bCs/>
        </w:rPr>
      </w:pPr>
      <w:r w:rsidRPr="005A415A">
        <w:rPr>
          <w:rStyle w:val="eop"/>
          <w:b/>
          <w:bCs/>
        </w:rPr>
        <w:t>Group Assistant Secretary</w:t>
      </w:r>
      <w:r w:rsidRPr="005A415A">
        <w:rPr>
          <w:b/>
          <w:bCs/>
        </w:rPr>
        <w:tab/>
      </w:r>
      <w:r w:rsidRPr="005A415A">
        <w:rPr>
          <w:rStyle w:val="eop"/>
          <w:b/>
          <w:bCs/>
        </w:rPr>
        <w:t xml:space="preserve">Acting </w:t>
      </w:r>
      <w:r w:rsidR="576A3AFF" w:rsidRPr="005A415A">
        <w:rPr>
          <w:rStyle w:val="eop"/>
          <w:b/>
          <w:bCs/>
        </w:rPr>
        <w:t xml:space="preserve">     </w:t>
      </w:r>
      <w:r w:rsidRPr="005A415A">
        <w:rPr>
          <w:rStyle w:val="eop"/>
          <w:b/>
          <w:bCs/>
        </w:rPr>
        <w:t>Group Assistant Secretary</w:t>
      </w:r>
    </w:p>
    <w:p w14:paraId="7DC71A73" w14:textId="77777777" w:rsidR="00874E23" w:rsidRPr="005A415A" w:rsidRDefault="00874E23" w:rsidP="00874E23">
      <w:pPr>
        <w:pStyle w:val="NoSpacing"/>
        <w:rPr>
          <w:rFonts w:cs="Arial"/>
          <w:b/>
          <w:bCs/>
          <w:szCs w:val="24"/>
        </w:rPr>
      </w:pPr>
    </w:p>
    <w:p w14:paraId="5A4EB3E6" w14:textId="5C53FD09" w:rsidR="00874E23" w:rsidRPr="005A415A" w:rsidRDefault="00874E23" w:rsidP="1A7DF2FC">
      <w:pPr>
        <w:pStyle w:val="NoSpacing"/>
        <w:rPr>
          <w:rStyle w:val="eop"/>
          <w:b/>
          <w:bCs/>
        </w:rPr>
      </w:pPr>
      <w:r w:rsidRPr="005A415A">
        <w:rPr>
          <w:rStyle w:val="eop"/>
          <w:b/>
          <w:bCs/>
        </w:rPr>
        <w:t xml:space="preserve">Ian Pope </w:t>
      </w:r>
      <w:r w:rsidRPr="005A415A">
        <w:rPr>
          <w:b/>
          <w:bCs/>
        </w:rPr>
        <w:tab/>
      </w:r>
      <w:r w:rsidRPr="005A415A">
        <w:rPr>
          <w:b/>
          <w:bCs/>
        </w:rPr>
        <w:tab/>
      </w:r>
      <w:r w:rsidRPr="005A415A">
        <w:rPr>
          <w:b/>
          <w:bCs/>
        </w:rPr>
        <w:tab/>
      </w:r>
      <w:r w:rsidRPr="005A415A">
        <w:rPr>
          <w:b/>
          <w:bCs/>
        </w:rPr>
        <w:tab/>
      </w:r>
      <w:r w:rsidR="35E3C662" w:rsidRPr="005A415A">
        <w:rPr>
          <w:rStyle w:val="eop"/>
          <w:b/>
          <w:bCs/>
        </w:rPr>
        <w:t xml:space="preserve">      </w:t>
      </w:r>
      <w:r w:rsidRPr="005A415A">
        <w:rPr>
          <w:rStyle w:val="eop"/>
          <w:b/>
          <w:bCs/>
        </w:rPr>
        <w:t>Liz McGachey</w:t>
      </w:r>
    </w:p>
    <w:p w14:paraId="18585DCB" w14:textId="62CB30C6" w:rsidR="00874E23" w:rsidRPr="005A415A" w:rsidRDefault="00874E23" w:rsidP="5D60B8A4">
      <w:pPr>
        <w:pStyle w:val="NoSpacing"/>
        <w:rPr>
          <w:rFonts w:cs="Arial"/>
          <w:b/>
          <w:bCs/>
        </w:rPr>
      </w:pPr>
      <w:r w:rsidRPr="005A415A">
        <w:rPr>
          <w:rStyle w:val="eop"/>
          <w:b/>
          <w:bCs/>
        </w:rPr>
        <w:t>Group Vice President</w:t>
      </w:r>
      <w:r w:rsidRPr="005A415A">
        <w:rPr>
          <w:b/>
          <w:bCs/>
        </w:rPr>
        <w:tab/>
      </w:r>
      <w:r w:rsidRPr="005A415A">
        <w:rPr>
          <w:b/>
          <w:bCs/>
        </w:rPr>
        <w:tab/>
      </w:r>
      <w:r w:rsidR="55EEE3FD" w:rsidRPr="005A415A">
        <w:rPr>
          <w:rStyle w:val="eop"/>
          <w:b/>
          <w:bCs/>
        </w:rPr>
        <w:t xml:space="preserve">      </w:t>
      </w:r>
      <w:r w:rsidRPr="005A415A">
        <w:rPr>
          <w:rStyle w:val="eop"/>
          <w:b/>
          <w:bCs/>
        </w:rPr>
        <w:t>Acting Group Vice President</w:t>
      </w:r>
    </w:p>
    <w:p w14:paraId="7E41600F" w14:textId="77777777" w:rsidR="00874E23" w:rsidRDefault="00874E23" w:rsidP="00202AED">
      <w:pPr>
        <w:spacing w:after="0" w:line="240" w:lineRule="auto"/>
        <w:ind w:left="10"/>
        <w:rPr>
          <w:b/>
          <w:bCs/>
          <w:color w:val="FF0000"/>
        </w:rPr>
      </w:pPr>
    </w:p>
    <w:p w14:paraId="4311CD38" w14:textId="77777777" w:rsidR="00202AED" w:rsidRPr="00E41B6E" w:rsidRDefault="00202AED" w:rsidP="00626B16">
      <w:pPr>
        <w:spacing w:line="247" w:lineRule="auto"/>
        <w:ind w:left="0" w:firstLine="0"/>
        <w:rPr>
          <w:color w:val="FF0000"/>
          <w:highlight w:val="yellow"/>
        </w:rPr>
      </w:pPr>
    </w:p>
    <w:p w14:paraId="1CFAA4E7" w14:textId="77777777" w:rsidR="00202AED" w:rsidRPr="00AB2BEE" w:rsidRDefault="00202AED" w:rsidP="00202AED">
      <w:pPr>
        <w:keepNext/>
        <w:keepLines/>
        <w:spacing w:after="0" w:line="240" w:lineRule="auto"/>
        <w:ind w:left="0" w:firstLine="0"/>
        <w:jc w:val="left"/>
        <w:outlineLvl w:val="1"/>
        <w:rPr>
          <w:b/>
          <w:bCs/>
          <w:color w:val="000000" w:themeColor="text1"/>
        </w:rPr>
      </w:pPr>
    </w:p>
    <w:p w14:paraId="6DE38C76" w14:textId="29F7912A" w:rsidR="007E169F" w:rsidRPr="00202AED" w:rsidRDefault="007D7786" w:rsidP="5D60B8A4">
      <w:pPr>
        <w:keepNext/>
        <w:keepLines/>
        <w:spacing w:after="0" w:line="240" w:lineRule="auto"/>
        <w:ind w:left="0" w:firstLine="0"/>
        <w:jc w:val="left"/>
        <w:outlineLvl w:val="1"/>
        <w:rPr>
          <w:b/>
          <w:bCs/>
          <w:color w:val="000000"/>
        </w:rPr>
      </w:pPr>
      <w:r w:rsidRPr="5D60B8A4">
        <w:rPr>
          <w:rStyle w:val="eop"/>
          <w:b/>
          <w:bCs/>
        </w:rPr>
        <w:t>i</w:t>
      </w:r>
      <w:r w:rsidR="6E4DF882" w:rsidRPr="5D60B8A4">
        <w:rPr>
          <w:rStyle w:val="eop"/>
          <w:b/>
          <w:bCs/>
        </w:rPr>
        <w:t>i</w:t>
      </w:r>
      <w:r w:rsidR="00627188" w:rsidRPr="5D60B8A4">
        <w:rPr>
          <w:rStyle w:val="eop"/>
          <w:b/>
          <w:bCs/>
        </w:rPr>
        <w:t xml:space="preserve">. </w:t>
      </w:r>
      <w:r w:rsidR="00202AED" w:rsidRPr="5D60B8A4">
        <w:rPr>
          <w:rStyle w:val="eop"/>
          <w:b/>
          <w:bCs/>
        </w:rPr>
        <w:t xml:space="preserve">Universal Credit  </w:t>
      </w:r>
    </w:p>
    <w:p w14:paraId="4D9088AC" w14:textId="77777777" w:rsidR="007E169F" w:rsidRPr="00202AED" w:rsidRDefault="007E169F" w:rsidP="5D60B8A4">
      <w:pPr>
        <w:spacing w:line="244" w:lineRule="auto"/>
        <w:rPr>
          <w:b/>
          <w:bCs/>
        </w:rPr>
      </w:pPr>
    </w:p>
    <w:p w14:paraId="3CD8076D" w14:textId="77777777" w:rsidR="007E169F" w:rsidRPr="00202AED" w:rsidRDefault="007E169F" w:rsidP="5D60B8A4">
      <w:pPr>
        <w:widowControl w:val="0"/>
        <w:autoSpaceDE w:val="0"/>
        <w:autoSpaceDN w:val="0"/>
        <w:spacing w:after="0" w:line="240" w:lineRule="auto"/>
        <w:ind w:left="10"/>
        <w:rPr>
          <w:rStyle w:val="eop"/>
          <w:b/>
          <w:bCs/>
        </w:rPr>
      </w:pPr>
      <w:r w:rsidRPr="5D60B8A4">
        <w:rPr>
          <w:rStyle w:val="eop"/>
          <w:b/>
          <w:bCs/>
        </w:rPr>
        <w:t>Staffing and Resources</w:t>
      </w:r>
    </w:p>
    <w:p w14:paraId="46A1AB60" w14:textId="77777777" w:rsidR="007E169F" w:rsidRDefault="007E169F" w:rsidP="007E169F">
      <w:pPr>
        <w:widowControl w:val="0"/>
        <w:autoSpaceDE w:val="0"/>
        <w:autoSpaceDN w:val="0"/>
        <w:spacing w:after="0" w:line="240" w:lineRule="auto"/>
        <w:ind w:left="10"/>
      </w:pPr>
      <w:r w:rsidRPr="5D60B8A4">
        <w:rPr>
          <w:rStyle w:val="eop"/>
        </w:rPr>
        <w:t>There has been some movement into UC with the workloads coming from the Move to UC from Tax Credits (completed 5 April 2025), and from Working Age benefits such as ESA and IS. As this work progresses, there will be further redeployment of staff into UC.</w:t>
      </w:r>
    </w:p>
    <w:p w14:paraId="4338665B" w14:textId="77777777" w:rsidR="007E169F" w:rsidRDefault="007E169F" w:rsidP="007E169F">
      <w:pPr>
        <w:widowControl w:val="0"/>
        <w:autoSpaceDE w:val="0"/>
        <w:autoSpaceDN w:val="0"/>
        <w:spacing w:after="0" w:line="240" w:lineRule="auto"/>
        <w:ind w:left="10"/>
      </w:pPr>
    </w:p>
    <w:p w14:paraId="65BB7AC9" w14:textId="77777777" w:rsidR="007E169F" w:rsidRPr="004C3366" w:rsidRDefault="007E169F" w:rsidP="007E169F">
      <w:pPr>
        <w:spacing w:after="0" w:line="240" w:lineRule="auto"/>
        <w:ind w:left="0" w:firstLine="0"/>
        <w:rPr>
          <w:rFonts w:eastAsia="Times New Roman"/>
          <w:lang w:eastAsia="en-US"/>
          <w14:ligatures w14:val="standardContextual"/>
        </w:rPr>
      </w:pPr>
      <w:r w:rsidRPr="5D60B8A4">
        <w:rPr>
          <w:rStyle w:val="eop"/>
        </w:rPr>
        <w:t xml:space="preserve">Service Centres and National Services are funded on a combined basis, with combined staffing currently at 7,398 FTE– a shortfall of 220 from demand and a shortfall of 442 compared to the funded Supply Profile. Staffing levels are forecast to increase to 7,808 FTE in March, a surplus of 1,095 compared to projected demand and 134 over the Supply Profile. </w:t>
      </w:r>
    </w:p>
    <w:p w14:paraId="64626708" w14:textId="77777777" w:rsidR="007E169F" w:rsidRPr="004C3366" w:rsidRDefault="007E169F" w:rsidP="007E169F">
      <w:pPr>
        <w:spacing w:after="0" w:line="240" w:lineRule="auto"/>
        <w:ind w:left="0" w:firstLine="0"/>
        <w:rPr>
          <w:rFonts w:eastAsia="Times New Roman"/>
          <w:lang w:eastAsia="en-US"/>
          <w14:ligatures w14:val="standardContextual"/>
        </w:rPr>
      </w:pPr>
    </w:p>
    <w:p w14:paraId="2E177AF8" w14:textId="77777777" w:rsidR="007E169F" w:rsidRPr="004C3366" w:rsidRDefault="007E169F" w:rsidP="007E169F">
      <w:pPr>
        <w:spacing w:after="0" w:line="240" w:lineRule="auto"/>
        <w:ind w:left="0" w:firstLine="0"/>
        <w:rPr>
          <w:rFonts w:eastAsia="Times New Roman"/>
          <w:lang w:eastAsia="en-US"/>
          <w14:ligatures w14:val="standardContextual"/>
        </w:rPr>
      </w:pPr>
      <w:r w:rsidRPr="5D60B8A4">
        <w:rPr>
          <w:rStyle w:val="eop"/>
        </w:rPr>
        <w:t>The contracts of staff recruited through Direct Temporary Recruitment are due to end at end of July 2026. We restated our opposition to temporary contracts, preferring permanent contracts. We further pressed for all options to be considered to ensure all options for permanency and redeployment are explored – no formal assurances were received, though the position of FTA staff is regularly reviewed.</w:t>
      </w:r>
    </w:p>
    <w:p w14:paraId="55D5467F" w14:textId="77777777" w:rsidR="007E169F" w:rsidRDefault="007E169F" w:rsidP="007E169F">
      <w:pPr>
        <w:widowControl w:val="0"/>
        <w:autoSpaceDE w:val="0"/>
        <w:autoSpaceDN w:val="0"/>
        <w:spacing w:after="0" w:line="240" w:lineRule="auto"/>
        <w:ind w:left="10"/>
        <w:rPr>
          <w:rFonts w:eastAsia="Times New Roman"/>
        </w:rPr>
      </w:pPr>
    </w:p>
    <w:p w14:paraId="71FE5E22" w14:textId="77777777" w:rsidR="007E169F" w:rsidRPr="00384817" w:rsidRDefault="007E169F" w:rsidP="007E169F">
      <w:pPr>
        <w:spacing w:after="0" w:line="240" w:lineRule="auto"/>
        <w:ind w:left="0" w:firstLine="0"/>
        <w:rPr>
          <w:rFonts w:eastAsia="Times New Roman"/>
          <w:lang w:eastAsia="en-US"/>
          <w14:ligatures w14:val="standardContextual"/>
        </w:rPr>
      </w:pPr>
      <w:r w:rsidRPr="5D60B8A4">
        <w:rPr>
          <w:rStyle w:val="eop"/>
        </w:rPr>
        <w:t>National Services: Currently 1,118 FTE, a shortfall of 186 against demand. Projected to be 1,096 in March – 40 over demand.</w:t>
      </w:r>
    </w:p>
    <w:p w14:paraId="466E430D" w14:textId="77777777" w:rsidR="007E169F" w:rsidRPr="00384817" w:rsidRDefault="007E169F" w:rsidP="007E169F">
      <w:pPr>
        <w:spacing w:after="0" w:line="240" w:lineRule="auto"/>
        <w:ind w:left="0" w:firstLine="0"/>
        <w:rPr>
          <w:rFonts w:eastAsia="Times New Roman"/>
          <w:lang w:eastAsia="en-US"/>
          <w14:ligatures w14:val="standardContextual"/>
        </w:rPr>
      </w:pPr>
    </w:p>
    <w:p w14:paraId="0F0F1794" w14:textId="77777777" w:rsidR="007E169F" w:rsidRPr="00384817" w:rsidRDefault="007E169F" w:rsidP="007E169F">
      <w:pPr>
        <w:spacing w:after="0" w:line="240" w:lineRule="auto"/>
        <w:ind w:left="0" w:firstLine="0"/>
        <w:rPr>
          <w:rFonts w:eastAsia="Times New Roman"/>
          <w:lang w:eastAsia="en-US"/>
          <w14:ligatures w14:val="standardContextual"/>
        </w:rPr>
      </w:pPr>
      <w:r w:rsidRPr="5D60B8A4">
        <w:rPr>
          <w:rStyle w:val="eop"/>
        </w:rPr>
        <w:t>Service Centres: Case Managers are not considered “mature supply” until in post for 6 months and this is considered when assessing staffing against demand.</w:t>
      </w:r>
    </w:p>
    <w:p w14:paraId="510831AD" w14:textId="77777777" w:rsidR="007E169F" w:rsidRPr="00384817" w:rsidRDefault="007E169F" w:rsidP="007E169F">
      <w:pPr>
        <w:spacing w:after="0" w:line="240" w:lineRule="auto"/>
        <w:ind w:left="0" w:firstLine="0"/>
        <w:rPr>
          <w:rFonts w:eastAsia="Times New Roman"/>
          <w:lang w:eastAsia="en-US"/>
          <w14:ligatures w14:val="standardContextual"/>
        </w:rPr>
      </w:pPr>
    </w:p>
    <w:p w14:paraId="42669A6E" w14:textId="77777777" w:rsidR="007E169F" w:rsidRPr="00384817" w:rsidRDefault="007E169F" w:rsidP="007E169F">
      <w:pPr>
        <w:spacing w:after="0" w:line="240" w:lineRule="auto"/>
        <w:ind w:left="0" w:firstLine="0"/>
        <w:rPr>
          <w:rFonts w:eastAsia="Times New Roman"/>
          <w:lang w:eastAsia="en-US"/>
          <w14:ligatures w14:val="standardContextual"/>
        </w:rPr>
      </w:pPr>
      <w:r w:rsidRPr="5D60B8A4">
        <w:rPr>
          <w:rStyle w:val="eop"/>
        </w:rPr>
        <w:t>For Case Managers, management target 1,430 “In Payment” cases per mature Case Manager. They have informed us that “In Payment” cases are roughly 80% of the total UC caseload.</w:t>
      </w:r>
    </w:p>
    <w:p w14:paraId="753F4CF8" w14:textId="77777777" w:rsidR="007E169F" w:rsidRPr="00384817" w:rsidRDefault="007E169F" w:rsidP="007E169F">
      <w:pPr>
        <w:spacing w:after="0" w:line="240" w:lineRule="auto"/>
        <w:ind w:left="0" w:firstLine="0"/>
        <w:rPr>
          <w:rFonts w:eastAsia="Times New Roman"/>
          <w:lang w:eastAsia="en-US"/>
          <w14:ligatures w14:val="standardContextual"/>
        </w:rPr>
      </w:pPr>
    </w:p>
    <w:p w14:paraId="1878AC39" w14:textId="77777777" w:rsidR="007E169F" w:rsidRPr="00384817" w:rsidRDefault="007E169F" w:rsidP="007E169F">
      <w:pPr>
        <w:spacing w:after="0" w:line="240" w:lineRule="auto"/>
        <w:ind w:left="0" w:firstLine="0"/>
        <w:rPr>
          <w:rFonts w:eastAsia="Times New Roman"/>
          <w:lang w:eastAsia="en-US"/>
          <w14:ligatures w14:val="standardContextual"/>
        </w:rPr>
      </w:pPr>
      <w:r w:rsidRPr="5D60B8A4">
        <w:rPr>
          <w:rStyle w:val="eop"/>
        </w:rPr>
        <w:t>Considering maturity, the current cases per Case Manager sits at 1,513, expected to fall to 1,459 in March. There are currently 4,659 FTE case managers, of which 4,267 are considered ‘mature’. This is expected to rise to 4,754 FTE, of which 4,526 is ‘mature’, in March.</w:t>
      </w:r>
    </w:p>
    <w:p w14:paraId="6873D05C" w14:textId="77777777" w:rsidR="007E169F" w:rsidRDefault="007E169F" w:rsidP="007E169F">
      <w:pPr>
        <w:widowControl w:val="0"/>
        <w:autoSpaceDE w:val="0"/>
        <w:autoSpaceDN w:val="0"/>
        <w:spacing w:after="0" w:line="240" w:lineRule="auto"/>
        <w:ind w:left="10"/>
        <w:rPr>
          <w:rFonts w:eastAsia="Times New Roman"/>
        </w:rPr>
      </w:pPr>
    </w:p>
    <w:p w14:paraId="3E0D4877" w14:textId="77777777" w:rsidR="007E169F" w:rsidRDefault="007E169F" w:rsidP="007E169F">
      <w:pPr>
        <w:widowControl w:val="0"/>
        <w:autoSpaceDE w:val="0"/>
        <w:autoSpaceDN w:val="0"/>
        <w:spacing w:after="0" w:line="240" w:lineRule="auto"/>
        <w:ind w:left="10"/>
        <w:rPr>
          <w:rFonts w:eastAsia="Times New Roman"/>
        </w:rPr>
      </w:pPr>
      <w:r w:rsidRPr="5D60B8A4">
        <w:rPr>
          <w:rStyle w:val="eop"/>
        </w:rPr>
        <w:t xml:space="preserve">WHDM has 2250.14 FTE with recruitment ongoing, expecting 314 across AO-SEO grades. </w:t>
      </w:r>
    </w:p>
    <w:p w14:paraId="1EA1DE6A" w14:textId="77777777" w:rsidR="007E169F" w:rsidRDefault="007E169F" w:rsidP="007E169F">
      <w:pPr>
        <w:widowControl w:val="0"/>
        <w:autoSpaceDE w:val="0"/>
        <w:autoSpaceDN w:val="0"/>
        <w:spacing w:after="0" w:line="240" w:lineRule="auto"/>
        <w:ind w:left="10"/>
        <w:rPr>
          <w:rFonts w:eastAsia="Times New Roman"/>
        </w:rPr>
      </w:pPr>
    </w:p>
    <w:p w14:paraId="42DE528A" w14:textId="77777777" w:rsidR="007E169F" w:rsidRDefault="007E169F" w:rsidP="007E169F">
      <w:pPr>
        <w:widowControl w:val="0"/>
        <w:autoSpaceDE w:val="0"/>
        <w:autoSpaceDN w:val="0"/>
        <w:spacing w:after="0" w:line="240" w:lineRule="auto"/>
        <w:ind w:left="10"/>
        <w:rPr>
          <w:rFonts w:eastAsia="Times New Roman"/>
        </w:rPr>
      </w:pPr>
      <w:r w:rsidRPr="5D60B8A4">
        <w:rPr>
          <w:rStyle w:val="eop"/>
        </w:rPr>
        <w:t>When we last met with UCR we were advised that the headcount was 3805.8 FTE, plus the quota of 2500 Teleperformance agents. PCS continues to push for this work to be insourced, given that the current government had pledged insourcing of work on a large scale.</w:t>
      </w:r>
    </w:p>
    <w:p w14:paraId="66113D4A" w14:textId="77777777" w:rsidR="007E169F" w:rsidRDefault="007E169F" w:rsidP="007E169F">
      <w:pPr>
        <w:widowControl w:val="0"/>
        <w:autoSpaceDE w:val="0"/>
        <w:autoSpaceDN w:val="0"/>
        <w:spacing w:after="0" w:line="240" w:lineRule="auto"/>
        <w:ind w:left="10"/>
        <w:rPr>
          <w:rFonts w:eastAsia="Times New Roman"/>
        </w:rPr>
      </w:pPr>
    </w:p>
    <w:p w14:paraId="3E6932D3" w14:textId="77777777" w:rsidR="007E169F" w:rsidRDefault="007E169F" w:rsidP="007E169F">
      <w:pPr>
        <w:widowControl w:val="0"/>
        <w:autoSpaceDE w:val="0"/>
        <w:autoSpaceDN w:val="0"/>
        <w:spacing w:after="0" w:line="240" w:lineRule="auto"/>
        <w:ind w:left="10"/>
        <w:rPr>
          <w:rFonts w:eastAsia="Times New Roman"/>
        </w:rPr>
      </w:pPr>
      <w:r w:rsidRPr="5D60B8A4">
        <w:rPr>
          <w:rStyle w:val="eop"/>
        </w:rPr>
        <w:t xml:space="preserve">TDA is still being used in all areas, but to a much lesser extent, and very few on long term TDA. PCS has asked that removal of long term TDA, particularly over 2 years, is dealt with sensitively due to financial impact. </w:t>
      </w:r>
    </w:p>
    <w:p w14:paraId="64CF948E" w14:textId="77777777" w:rsidR="007E169F" w:rsidRDefault="007E169F" w:rsidP="007E169F">
      <w:pPr>
        <w:widowControl w:val="0"/>
        <w:autoSpaceDE w:val="0"/>
        <w:autoSpaceDN w:val="0"/>
        <w:spacing w:after="0" w:line="240" w:lineRule="auto"/>
        <w:ind w:left="10"/>
        <w:rPr>
          <w:rFonts w:eastAsia="Times New Roman"/>
        </w:rPr>
      </w:pPr>
    </w:p>
    <w:p w14:paraId="0A82E581" w14:textId="77777777" w:rsidR="007E169F" w:rsidRDefault="007E169F" w:rsidP="007E169F">
      <w:pPr>
        <w:widowControl w:val="0"/>
        <w:autoSpaceDE w:val="0"/>
        <w:autoSpaceDN w:val="0"/>
        <w:spacing w:after="0" w:line="240" w:lineRule="auto"/>
        <w:ind w:left="10"/>
        <w:rPr>
          <w:rFonts w:eastAsia="Times New Roman"/>
        </w:rPr>
      </w:pPr>
      <w:r w:rsidRPr="5D60B8A4">
        <w:rPr>
          <w:rStyle w:val="eop"/>
        </w:rPr>
        <w:t>Attrition is also an issue, which PCS has asked for data on, eg numbers, reasons for leaving, grades, etc, as well as plans to backfill.</w:t>
      </w:r>
    </w:p>
    <w:p w14:paraId="5AAB3824" w14:textId="77777777" w:rsidR="007E169F" w:rsidRDefault="007E169F" w:rsidP="007E169F">
      <w:pPr>
        <w:widowControl w:val="0"/>
        <w:autoSpaceDE w:val="0"/>
        <w:autoSpaceDN w:val="0"/>
        <w:spacing w:after="0" w:line="240" w:lineRule="auto"/>
        <w:ind w:left="10"/>
        <w:rPr>
          <w:b/>
          <w:bCs/>
        </w:rPr>
      </w:pPr>
    </w:p>
    <w:p w14:paraId="75959258" w14:textId="77777777" w:rsidR="007E169F" w:rsidRPr="00202AED" w:rsidRDefault="007E169F" w:rsidP="5D60B8A4">
      <w:pPr>
        <w:widowControl w:val="0"/>
        <w:spacing w:after="0" w:line="240" w:lineRule="auto"/>
        <w:ind w:left="10"/>
        <w:rPr>
          <w:rStyle w:val="eop"/>
          <w:b/>
          <w:bCs/>
        </w:rPr>
      </w:pPr>
      <w:r w:rsidRPr="5D60B8A4">
        <w:rPr>
          <w:rStyle w:val="eop"/>
          <w:b/>
          <w:bCs/>
        </w:rPr>
        <w:t>Caseloads</w:t>
      </w:r>
    </w:p>
    <w:p w14:paraId="061C2EF0" w14:textId="77777777" w:rsidR="007E169F" w:rsidRDefault="007E169F" w:rsidP="007E169F">
      <w:pPr>
        <w:widowControl w:val="0"/>
        <w:autoSpaceDE w:val="0"/>
        <w:autoSpaceDN w:val="0"/>
        <w:spacing w:after="0" w:line="240" w:lineRule="auto"/>
        <w:ind w:left="10"/>
      </w:pPr>
      <w:r w:rsidRPr="5D60B8A4">
        <w:rPr>
          <w:rStyle w:val="eop"/>
        </w:rPr>
        <w:t>This continues to be a topic of conversation in meetings, however there appears to be some reduction in caseloads within UC, for now. This is partly due to recruitment and redeployment of staff into UC, however there has been ongoing overtime to deal with backlogs, therefore if and when this comes to an end there will be a better picture of how the caseloads are.</w:t>
      </w:r>
    </w:p>
    <w:p w14:paraId="02414F22" w14:textId="77777777" w:rsidR="007E169F" w:rsidRDefault="007E169F" w:rsidP="007E169F">
      <w:pPr>
        <w:widowControl w:val="0"/>
        <w:autoSpaceDE w:val="0"/>
        <w:autoSpaceDN w:val="0"/>
        <w:spacing w:after="0" w:line="240" w:lineRule="auto"/>
        <w:ind w:left="10"/>
      </w:pPr>
    </w:p>
    <w:p w14:paraId="1E8589B2" w14:textId="77777777" w:rsidR="007E169F" w:rsidRDefault="007E169F" w:rsidP="007E169F">
      <w:pPr>
        <w:widowControl w:val="0"/>
        <w:autoSpaceDE w:val="0"/>
        <w:autoSpaceDN w:val="0"/>
        <w:spacing w:after="0" w:line="240" w:lineRule="auto"/>
        <w:ind w:left="10"/>
      </w:pPr>
      <w:r w:rsidRPr="5D60B8A4">
        <w:rPr>
          <w:rStyle w:val="eop"/>
        </w:rPr>
        <w:t xml:space="preserve">Case cleansing has been an issue, with staff failing checks for not clearing everything on the case, however we have been given assurance that this should not be happening, and that staff should clear what they can, noting what they can’t and reasons why. </w:t>
      </w:r>
    </w:p>
    <w:p w14:paraId="040029F1" w14:textId="77777777" w:rsidR="007E169F" w:rsidRPr="00202AED" w:rsidRDefault="007E169F" w:rsidP="007E169F">
      <w:pPr>
        <w:widowControl w:val="0"/>
        <w:autoSpaceDE w:val="0"/>
        <w:autoSpaceDN w:val="0"/>
        <w:spacing w:after="0" w:line="240" w:lineRule="auto"/>
        <w:ind w:left="10"/>
      </w:pPr>
    </w:p>
    <w:p w14:paraId="1555B67B" w14:textId="77777777" w:rsidR="007E169F" w:rsidRDefault="007E169F" w:rsidP="007E169F">
      <w:pPr>
        <w:widowControl w:val="0"/>
        <w:autoSpaceDE w:val="0"/>
        <w:autoSpaceDN w:val="0"/>
        <w:spacing w:after="0" w:line="240" w:lineRule="auto"/>
        <w:ind w:left="10"/>
        <w:rPr>
          <w:b/>
          <w:bCs/>
        </w:rPr>
      </w:pPr>
      <w:r w:rsidRPr="5D60B8A4">
        <w:rPr>
          <w:rStyle w:val="eop"/>
          <w:b/>
          <w:bCs/>
        </w:rPr>
        <w:t>Universal Credit Case Reviews (UCR)</w:t>
      </w:r>
    </w:p>
    <w:p w14:paraId="14463B71" w14:textId="77777777" w:rsidR="007E169F" w:rsidRDefault="007E169F" w:rsidP="007E169F">
      <w:pPr>
        <w:widowControl w:val="0"/>
        <w:autoSpaceDE w:val="0"/>
        <w:autoSpaceDN w:val="0"/>
        <w:spacing w:after="0" w:line="240" w:lineRule="auto"/>
        <w:ind w:left="10"/>
      </w:pPr>
      <w:r w:rsidRPr="5D60B8A4">
        <w:rPr>
          <w:rStyle w:val="eop"/>
        </w:rPr>
        <w:t>UCR has been the main reason for contact from our reps, as local management continue to try to implement their own work practices. Initially branches were able to resolve issues locally, and some still do, however we have had a lot of escalations, which we do take to senior management to resolve.</w:t>
      </w:r>
    </w:p>
    <w:p w14:paraId="65631EB6" w14:textId="77777777" w:rsidR="007E169F" w:rsidRDefault="007E169F" w:rsidP="007E169F">
      <w:pPr>
        <w:widowControl w:val="0"/>
        <w:autoSpaceDE w:val="0"/>
        <w:autoSpaceDN w:val="0"/>
        <w:spacing w:after="0" w:line="240" w:lineRule="auto"/>
        <w:ind w:left="10"/>
      </w:pPr>
    </w:p>
    <w:p w14:paraId="269E22F5" w14:textId="77777777" w:rsidR="007E169F" w:rsidRDefault="007E169F" w:rsidP="007E169F">
      <w:pPr>
        <w:widowControl w:val="0"/>
        <w:autoSpaceDE w:val="0"/>
        <w:autoSpaceDN w:val="0"/>
        <w:spacing w:after="0" w:line="240" w:lineRule="auto"/>
        <w:ind w:left="10"/>
      </w:pPr>
      <w:r w:rsidRPr="5D60B8A4">
        <w:rPr>
          <w:rStyle w:val="eop"/>
        </w:rPr>
        <w:t>We held a meeting with UCR reps in July 2025, which was useful and well-received, and we took a host of issues from this to our meeting with UCR management in August 2025. We intend to hold another meeting fairly soon. We haven’t met with management since this one, however have a meeting scheduled in February 2026. We do however raise issues in writing where required.</w:t>
      </w:r>
    </w:p>
    <w:p w14:paraId="260A2009" w14:textId="77777777" w:rsidR="002A1309" w:rsidRDefault="002A1309" w:rsidP="007E169F">
      <w:pPr>
        <w:widowControl w:val="0"/>
        <w:autoSpaceDE w:val="0"/>
        <w:autoSpaceDN w:val="0"/>
        <w:spacing w:after="0" w:line="240" w:lineRule="auto"/>
        <w:ind w:left="10"/>
      </w:pPr>
    </w:p>
    <w:p w14:paraId="1BAFC7A1" w14:textId="77777777" w:rsidR="007E169F" w:rsidRDefault="007E169F" w:rsidP="007E169F">
      <w:pPr>
        <w:widowControl w:val="0"/>
        <w:autoSpaceDE w:val="0"/>
        <w:autoSpaceDN w:val="0"/>
        <w:spacing w:after="0" w:line="240" w:lineRule="auto"/>
        <w:ind w:left="10"/>
      </w:pPr>
    </w:p>
    <w:p w14:paraId="418A2EED" w14:textId="77777777" w:rsidR="007E169F" w:rsidRPr="004C74EF" w:rsidRDefault="007E169F" w:rsidP="007E169F">
      <w:pPr>
        <w:spacing w:after="0" w:line="240" w:lineRule="auto"/>
        <w:ind w:left="0" w:firstLine="0"/>
        <w:jc w:val="left"/>
        <w:rPr>
          <w:rFonts w:eastAsia="Times New Roman"/>
          <w:b/>
          <w:bCs/>
          <w:color w:val="000000"/>
          <w:lang w:eastAsia="en-US"/>
          <w14:ligatures w14:val="standardContextual"/>
        </w:rPr>
      </w:pPr>
      <w:r w:rsidRPr="5D60B8A4">
        <w:rPr>
          <w:rStyle w:val="eop"/>
          <w:b/>
          <w:bCs/>
        </w:rPr>
        <w:lastRenderedPageBreak/>
        <w:t>Employee Deal and Saturday Working</w:t>
      </w:r>
    </w:p>
    <w:p w14:paraId="6D36FFDA" w14:textId="77777777" w:rsidR="007E169F" w:rsidRPr="004C74EF" w:rsidRDefault="007E169F" w:rsidP="007E169F">
      <w:pPr>
        <w:spacing w:after="0" w:line="240" w:lineRule="auto"/>
        <w:ind w:left="0" w:firstLine="0"/>
        <w:rPr>
          <w:rFonts w:eastAsia="Times New Roman"/>
          <w:lang w:eastAsia="en-US"/>
        </w:rPr>
      </w:pPr>
      <w:r w:rsidRPr="5D60B8A4">
        <w:rPr>
          <w:rStyle w:val="eop"/>
        </w:rPr>
        <w:t>PCS were informed, via reps and members, of a test that UC management were looking to run in UC Service Centres where Case Managers and their line management chain were to be asked to work their contracted hours (e.g. 37 hours if full-time) across Monday to Friday for core case work activity and that voluntary overtime would be available on a Saturday for those who wish to do so.</w:t>
      </w:r>
    </w:p>
    <w:p w14:paraId="72025284" w14:textId="77777777" w:rsidR="007E169F" w:rsidRPr="004C74EF" w:rsidRDefault="007E169F" w:rsidP="007E169F">
      <w:pPr>
        <w:spacing w:after="0" w:line="240" w:lineRule="auto"/>
        <w:ind w:left="0" w:firstLine="0"/>
        <w:rPr>
          <w:rFonts w:eastAsia="Times New Roman"/>
          <w:lang w:eastAsia="en-US"/>
        </w:rPr>
      </w:pPr>
    </w:p>
    <w:p w14:paraId="5E2489C3" w14:textId="77777777" w:rsidR="007E169F" w:rsidRPr="004C74EF" w:rsidRDefault="007E169F" w:rsidP="007E169F">
      <w:pPr>
        <w:spacing w:after="0" w:line="240" w:lineRule="auto"/>
        <w:ind w:left="0" w:firstLine="0"/>
        <w:rPr>
          <w:rFonts w:eastAsia="Times New Roman"/>
          <w:lang w:eastAsia="en-US"/>
        </w:rPr>
      </w:pPr>
      <w:r w:rsidRPr="5D60B8A4">
        <w:rPr>
          <w:rStyle w:val="eop"/>
        </w:rPr>
        <w:t>Group had received correspondence with concerns around what was being asked, as they believed that flexible working was being withdrawn. These concerns were also raised during members meetings at the time.</w:t>
      </w:r>
    </w:p>
    <w:p w14:paraId="3AC5E8C3" w14:textId="77777777" w:rsidR="007E169F" w:rsidRPr="004C74EF" w:rsidRDefault="007E169F" w:rsidP="007E169F">
      <w:pPr>
        <w:spacing w:after="0" w:line="240" w:lineRule="auto"/>
        <w:ind w:left="0" w:firstLine="0"/>
        <w:rPr>
          <w:rFonts w:eastAsia="Times New Roman"/>
          <w:lang w:eastAsia="en-US"/>
        </w:rPr>
      </w:pPr>
    </w:p>
    <w:p w14:paraId="557F6265" w14:textId="2CB15711" w:rsidR="007E169F" w:rsidRPr="004C74EF" w:rsidRDefault="2B05A01F" w:rsidP="1A7DF2FC">
      <w:pPr>
        <w:spacing w:after="0" w:line="240" w:lineRule="auto"/>
        <w:ind w:left="0" w:firstLine="0"/>
        <w:rPr>
          <w:rStyle w:val="eop"/>
          <w:lang w:eastAsia="en-US"/>
        </w:rPr>
      </w:pPr>
      <w:r w:rsidRPr="1A7DF2FC">
        <w:rPr>
          <w:rStyle w:val="eop"/>
        </w:rPr>
        <w:t>The Group</w:t>
      </w:r>
      <w:r w:rsidR="007E169F" w:rsidRPr="1A7DF2FC">
        <w:rPr>
          <w:rStyle w:val="eop"/>
        </w:rPr>
        <w:t xml:space="preserve"> also had concerns as to what it meant for Jobcentre staff who work a Saturday, would there be an increase to footfall and calls? </w:t>
      </w:r>
    </w:p>
    <w:p w14:paraId="12EEA991" w14:textId="77777777" w:rsidR="007E169F" w:rsidRPr="004C74EF" w:rsidRDefault="007E169F" w:rsidP="007E169F">
      <w:pPr>
        <w:spacing w:after="0" w:line="240" w:lineRule="auto"/>
        <w:ind w:left="0" w:firstLine="0"/>
        <w:rPr>
          <w:rFonts w:eastAsia="Times New Roman"/>
          <w:lang w:eastAsia="en-US"/>
        </w:rPr>
      </w:pPr>
    </w:p>
    <w:p w14:paraId="68EBD03A" w14:textId="77777777" w:rsidR="007E169F" w:rsidRPr="004C74EF" w:rsidRDefault="007E169F" w:rsidP="007E169F">
      <w:pPr>
        <w:spacing w:after="0" w:line="240" w:lineRule="auto"/>
        <w:ind w:left="0" w:firstLine="0"/>
        <w:rPr>
          <w:rFonts w:eastAsia="Times New Roman"/>
          <w:lang w:eastAsia="en-US"/>
        </w:rPr>
      </w:pPr>
      <w:r w:rsidRPr="5D60B8A4">
        <w:rPr>
          <w:rStyle w:val="eop"/>
        </w:rPr>
        <w:t>We had been disappointed that there had been no consultation on this, so we had asked for a pause while meaningful consultation took place.</w:t>
      </w:r>
    </w:p>
    <w:p w14:paraId="39A035E2" w14:textId="77777777" w:rsidR="007E169F" w:rsidRPr="004C74EF" w:rsidRDefault="007E169F" w:rsidP="007E169F">
      <w:pPr>
        <w:spacing w:after="0" w:line="240" w:lineRule="auto"/>
        <w:ind w:left="0" w:firstLine="0"/>
        <w:rPr>
          <w:rFonts w:eastAsia="Times New Roman"/>
          <w:lang w:eastAsia="en-US"/>
        </w:rPr>
      </w:pPr>
    </w:p>
    <w:p w14:paraId="523FFFC2" w14:textId="77777777" w:rsidR="007E169F" w:rsidRDefault="007E169F" w:rsidP="007E169F">
      <w:pPr>
        <w:spacing w:after="0" w:line="240" w:lineRule="auto"/>
        <w:ind w:left="0" w:firstLine="0"/>
        <w:rPr>
          <w:rFonts w:eastAsia="Times New Roman"/>
          <w:lang w:eastAsia="en-US"/>
        </w:rPr>
      </w:pPr>
      <w:r w:rsidRPr="5D60B8A4">
        <w:rPr>
          <w:rStyle w:val="eop"/>
        </w:rPr>
        <w:t>We did receive confirmation that there was no withdrawal of flexi, and there were processes in place regarding Jobcentre staff.</w:t>
      </w:r>
    </w:p>
    <w:p w14:paraId="7C439B73" w14:textId="77777777" w:rsidR="007E169F" w:rsidRDefault="007E169F" w:rsidP="007E169F">
      <w:pPr>
        <w:spacing w:after="0" w:line="240" w:lineRule="auto"/>
        <w:ind w:left="0" w:firstLine="0"/>
        <w:rPr>
          <w:rFonts w:eastAsia="Times New Roman"/>
          <w:lang w:eastAsia="en-US"/>
        </w:rPr>
      </w:pPr>
    </w:p>
    <w:p w14:paraId="48AF9326" w14:textId="77777777" w:rsidR="007E169F" w:rsidRPr="004C74EF" w:rsidRDefault="007E169F" w:rsidP="007E169F">
      <w:pPr>
        <w:spacing w:after="0" w:line="240" w:lineRule="auto"/>
        <w:ind w:left="0" w:firstLine="0"/>
        <w:rPr>
          <w:rFonts w:eastAsia="Times New Roman"/>
          <w:lang w:eastAsia="en-US"/>
        </w:rPr>
      </w:pPr>
      <w:r w:rsidRPr="5D60B8A4">
        <w:rPr>
          <w:rStyle w:val="eop"/>
        </w:rPr>
        <w:t>We were then informed, again without meaningful consultation, that WHDM sites would not be working on Saturdays. PCS wrote to confirm if this was part of the same test, and were told it was.</w:t>
      </w:r>
    </w:p>
    <w:p w14:paraId="12ACE2C3" w14:textId="77777777" w:rsidR="007E169F" w:rsidRDefault="007E169F" w:rsidP="007E169F">
      <w:pPr>
        <w:widowControl w:val="0"/>
        <w:autoSpaceDE w:val="0"/>
        <w:autoSpaceDN w:val="0"/>
        <w:spacing w:after="0" w:line="240" w:lineRule="auto"/>
        <w:ind w:left="10"/>
      </w:pPr>
    </w:p>
    <w:p w14:paraId="0D841109" w14:textId="561C9CF8" w:rsidR="007E169F" w:rsidRDefault="007E169F" w:rsidP="007E169F">
      <w:pPr>
        <w:spacing w:after="0" w:line="240" w:lineRule="auto"/>
        <w:ind w:left="0" w:firstLine="0"/>
        <w:rPr>
          <w:rFonts w:eastAsia="Times New Roman"/>
          <w:lang w:eastAsia="en-US"/>
        </w:rPr>
      </w:pPr>
      <w:r w:rsidRPr="5D60B8A4">
        <w:rPr>
          <w:rStyle w:val="eop"/>
        </w:rPr>
        <w:t>PCS continues to push for a full review of Saturdays and late nights and are seeking to work with management on the findings of this</w:t>
      </w:r>
      <w:r w:rsidR="60542875" w:rsidRPr="5D60B8A4">
        <w:rPr>
          <w:rStyle w:val="eop"/>
        </w:rPr>
        <w:t>.</w:t>
      </w:r>
    </w:p>
    <w:p w14:paraId="1F14EEFF" w14:textId="4946FDE8" w:rsidR="5D60B8A4" w:rsidRDefault="5D60B8A4" w:rsidP="5D60B8A4">
      <w:pPr>
        <w:spacing w:after="0" w:line="240" w:lineRule="auto"/>
        <w:ind w:left="0" w:firstLine="0"/>
        <w:rPr>
          <w:rFonts w:eastAsia="Times New Roman"/>
          <w:lang w:eastAsia="en-US"/>
        </w:rPr>
      </w:pPr>
    </w:p>
    <w:p w14:paraId="1E8E309B" w14:textId="02451105" w:rsidR="007E169F" w:rsidRDefault="007E169F" w:rsidP="1A7DF2FC">
      <w:pPr>
        <w:spacing w:after="0" w:line="240" w:lineRule="auto"/>
        <w:ind w:left="0" w:firstLine="0"/>
        <w:rPr>
          <w:rFonts w:eastAsia="Times New Roman"/>
          <w:b/>
          <w:bCs/>
        </w:rPr>
      </w:pPr>
      <w:r w:rsidRPr="1A7DF2FC">
        <w:rPr>
          <w:rStyle w:val="eop"/>
          <w:b/>
          <w:bCs/>
        </w:rPr>
        <w:t>P</w:t>
      </w:r>
      <w:r w:rsidR="4BF43FC6" w:rsidRPr="1A7DF2FC">
        <w:rPr>
          <w:rStyle w:val="eop"/>
          <w:b/>
          <w:bCs/>
        </w:rPr>
        <w:t>eo</w:t>
      </w:r>
      <w:r w:rsidRPr="1A7DF2FC">
        <w:rPr>
          <w:rStyle w:val="eop"/>
          <w:b/>
          <w:bCs/>
        </w:rPr>
        <w:t>ple Deployment Advisory Groups (PDAGs)</w:t>
      </w:r>
    </w:p>
    <w:p w14:paraId="4FEB75D6" w14:textId="77777777" w:rsidR="007E169F" w:rsidRDefault="007E169F" w:rsidP="1A7DF2FC">
      <w:pPr>
        <w:spacing w:after="0" w:line="240" w:lineRule="auto"/>
        <w:ind w:left="0" w:firstLine="0"/>
        <w:rPr>
          <w:rFonts w:eastAsia="Times New Roman"/>
        </w:rPr>
      </w:pPr>
      <w:r w:rsidRPr="1A7DF2FC">
        <w:rPr>
          <w:rStyle w:val="eop"/>
        </w:rPr>
        <w:t>We were informed on the 12 November 2025 that PDAGs have been introduced as a ‘trial’ in UC SC/NS, UCR and WHDM until the end of March 2026</w:t>
      </w:r>
    </w:p>
    <w:p w14:paraId="1714702E" w14:textId="77777777" w:rsidR="007E169F" w:rsidRDefault="007E169F" w:rsidP="007E169F">
      <w:pPr>
        <w:spacing w:after="0" w:line="240" w:lineRule="auto"/>
        <w:rPr>
          <w:rFonts w:eastAsia="Times New Roman"/>
        </w:rPr>
      </w:pPr>
    </w:p>
    <w:p w14:paraId="06205B99" w14:textId="77777777" w:rsidR="007E169F" w:rsidRDefault="007E169F" w:rsidP="1A7DF2FC">
      <w:pPr>
        <w:spacing w:after="0" w:line="240" w:lineRule="auto"/>
        <w:ind w:left="0"/>
        <w:rPr>
          <w:rFonts w:eastAsia="Times New Roman"/>
        </w:rPr>
      </w:pPr>
      <w:r w:rsidRPr="1A7DF2FC">
        <w:rPr>
          <w:rStyle w:val="eop"/>
        </w:rPr>
        <w:t>Previously introduced in CMS and RSD, line managers within the above areas will be asked to present requests for either contractual homeworking or reduced office attendance expectations to a group including both their Grade 6 and a senior HRBP for advice before making decisions.</w:t>
      </w:r>
    </w:p>
    <w:p w14:paraId="2266A99E" w14:textId="77777777" w:rsidR="007E169F" w:rsidRDefault="007E169F" w:rsidP="1A7DF2FC">
      <w:pPr>
        <w:spacing w:after="0" w:line="240" w:lineRule="auto"/>
        <w:ind w:left="0"/>
        <w:rPr>
          <w:rFonts w:eastAsia="Times New Roman"/>
        </w:rPr>
      </w:pPr>
    </w:p>
    <w:p w14:paraId="5785CC3E" w14:textId="77777777" w:rsidR="007E169F" w:rsidRDefault="007E169F" w:rsidP="1A7DF2FC">
      <w:pPr>
        <w:spacing w:after="0" w:line="240" w:lineRule="auto"/>
        <w:ind w:left="0"/>
        <w:rPr>
          <w:rFonts w:eastAsia="Times New Roman"/>
        </w:rPr>
      </w:pPr>
      <w:r w:rsidRPr="1A7DF2FC">
        <w:rPr>
          <w:rStyle w:val="eop"/>
        </w:rPr>
        <w:t>As per conference policy, we strongly oppose the introduction of PDAGs within UC. As in other directorates, we are considerably concerned about the risk of perverse outcomes, the lack of transparency in the process and quite clear that PDAGs will, in effect, act as a decision making body as line managers will feel unable to challenge the advice provided by senior leaders. Claims of anonymity equally seem false given the amount of detail which is required to be provided as part of the referral to PDAG.</w:t>
      </w:r>
    </w:p>
    <w:p w14:paraId="42F9490E" w14:textId="77777777" w:rsidR="007E169F" w:rsidRDefault="007E169F" w:rsidP="1A7DF2FC">
      <w:pPr>
        <w:spacing w:after="0" w:line="240" w:lineRule="auto"/>
        <w:ind w:left="0"/>
        <w:rPr>
          <w:rFonts w:eastAsia="Times New Roman"/>
        </w:rPr>
      </w:pPr>
    </w:p>
    <w:p w14:paraId="70747274" w14:textId="19179815" w:rsidR="007E169F" w:rsidRDefault="5EBC5A5C" w:rsidP="1A7DF2FC">
      <w:pPr>
        <w:spacing w:after="0" w:line="240" w:lineRule="auto"/>
        <w:ind w:left="0"/>
        <w:rPr>
          <w:rFonts w:eastAsia="Times New Roman"/>
        </w:rPr>
      </w:pPr>
      <w:r w:rsidRPr="1A7DF2FC">
        <w:rPr>
          <w:rStyle w:val="eop"/>
        </w:rPr>
        <w:t>Evidence of</w:t>
      </w:r>
      <w:r w:rsidR="007E169F" w:rsidRPr="1A7DF2FC">
        <w:rPr>
          <w:rStyle w:val="eop"/>
        </w:rPr>
        <w:t xml:space="preserve"> perverse outcomes</w:t>
      </w:r>
      <w:r w:rsidR="370F2885" w:rsidRPr="1A7DF2FC">
        <w:rPr>
          <w:rStyle w:val="eop"/>
        </w:rPr>
        <w:t xml:space="preserve"> should be sent</w:t>
      </w:r>
      <w:r w:rsidR="007E169F" w:rsidRPr="1A7DF2FC">
        <w:rPr>
          <w:rStyle w:val="eop"/>
        </w:rPr>
        <w:t xml:space="preserve"> to </w:t>
      </w:r>
      <w:r w:rsidR="58BEB2BA" w:rsidRPr="1A7DF2FC">
        <w:rPr>
          <w:rStyle w:val="eop"/>
        </w:rPr>
        <w:t xml:space="preserve">the Group to </w:t>
      </w:r>
      <w:r w:rsidR="007E169F" w:rsidRPr="1A7DF2FC">
        <w:rPr>
          <w:rStyle w:val="eop"/>
        </w:rPr>
        <w:t>support us to challenge further.</w:t>
      </w:r>
    </w:p>
    <w:p w14:paraId="3E57BA36" w14:textId="77777777" w:rsidR="007E169F" w:rsidRPr="005A415A" w:rsidRDefault="007E169F" w:rsidP="1A7DF2FC">
      <w:pPr>
        <w:spacing w:after="0" w:line="240" w:lineRule="auto"/>
        <w:ind w:left="0"/>
        <w:rPr>
          <w:rFonts w:eastAsia="Times New Roman"/>
          <w:b/>
          <w:bCs/>
        </w:rPr>
      </w:pPr>
    </w:p>
    <w:p w14:paraId="468F7D03" w14:textId="77777777" w:rsidR="007E169F" w:rsidRPr="005A415A" w:rsidRDefault="007E169F" w:rsidP="1A7DF2FC">
      <w:pPr>
        <w:spacing w:after="0" w:line="240" w:lineRule="auto"/>
        <w:ind w:left="0"/>
        <w:jc w:val="left"/>
        <w:rPr>
          <w:rFonts w:eastAsia="Times New Roman"/>
          <w:b/>
          <w:bCs/>
        </w:rPr>
      </w:pPr>
      <w:r w:rsidRPr="005A415A">
        <w:rPr>
          <w:rStyle w:val="eop"/>
          <w:b/>
          <w:bCs/>
        </w:rPr>
        <w:t>Lorna Kennedy</w:t>
      </w:r>
      <w:r w:rsidRPr="005A415A">
        <w:rPr>
          <w:b/>
          <w:bCs/>
        </w:rPr>
        <w:tab/>
      </w:r>
      <w:r w:rsidRPr="005A415A">
        <w:rPr>
          <w:b/>
          <w:bCs/>
        </w:rPr>
        <w:tab/>
      </w:r>
      <w:r w:rsidRPr="005A415A">
        <w:rPr>
          <w:b/>
          <w:bCs/>
        </w:rPr>
        <w:tab/>
      </w:r>
      <w:r w:rsidRPr="005A415A">
        <w:rPr>
          <w:b/>
          <w:bCs/>
        </w:rPr>
        <w:tab/>
      </w:r>
      <w:r w:rsidRPr="005A415A">
        <w:rPr>
          <w:rStyle w:val="eop"/>
          <w:b/>
          <w:bCs/>
        </w:rPr>
        <w:t>Saul Cahill</w:t>
      </w:r>
    </w:p>
    <w:p w14:paraId="09BBBC4D" w14:textId="6899B1FC" w:rsidR="007E169F" w:rsidRPr="005A415A" w:rsidRDefault="007E169F" w:rsidP="1A7DF2FC">
      <w:pPr>
        <w:spacing w:after="0" w:line="240" w:lineRule="auto"/>
        <w:ind w:left="0"/>
        <w:jc w:val="left"/>
        <w:rPr>
          <w:rFonts w:eastAsia="Times New Roman"/>
          <w:b/>
          <w:bCs/>
        </w:rPr>
      </w:pPr>
      <w:r w:rsidRPr="005A415A">
        <w:rPr>
          <w:rStyle w:val="eop"/>
          <w:b/>
          <w:bCs/>
        </w:rPr>
        <w:t>Group Assistant Secretary</w:t>
      </w:r>
      <w:r w:rsidRPr="005A415A">
        <w:rPr>
          <w:b/>
          <w:bCs/>
        </w:rPr>
        <w:tab/>
      </w:r>
      <w:r w:rsidRPr="005A415A">
        <w:rPr>
          <w:b/>
          <w:bCs/>
        </w:rPr>
        <w:tab/>
      </w:r>
      <w:r w:rsidR="72F7D28F" w:rsidRPr="005A415A">
        <w:rPr>
          <w:rStyle w:val="eop"/>
          <w:b/>
          <w:bCs/>
        </w:rPr>
        <w:t xml:space="preserve">           </w:t>
      </w:r>
      <w:r w:rsidRPr="005A415A">
        <w:rPr>
          <w:rStyle w:val="eop"/>
          <w:b/>
          <w:bCs/>
        </w:rPr>
        <w:t>Acting Group Assistant Secretary</w:t>
      </w:r>
    </w:p>
    <w:p w14:paraId="02339225" w14:textId="77777777" w:rsidR="007E169F" w:rsidRPr="005A415A" w:rsidRDefault="007E169F" w:rsidP="1A7DF2FC">
      <w:pPr>
        <w:spacing w:after="0" w:line="240" w:lineRule="auto"/>
        <w:ind w:left="0"/>
        <w:jc w:val="left"/>
        <w:rPr>
          <w:rFonts w:eastAsia="Times New Roman"/>
          <w:b/>
          <w:bCs/>
        </w:rPr>
      </w:pPr>
    </w:p>
    <w:p w14:paraId="0F7A4373" w14:textId="77777777" w:rsidR="007E169F" w:rsidRPr="005A415A" w:rsidRDefault="007E169F" w:rsidP="1A7DF2FC">
      <w:pPr>
        <w:spacing w:after="0" w:line="240" w:lineRule="auto"/>
        <w:ind w:left="0"/>
        <w:jc w:val="left"/>
        <w:rPr>
          <w:rFonts w:eastAsia="Times New Roman"/>
          <w:b/>
          <w:bCs/>
        </w:rPr>
      </w:pPr>
      <w:r w:rsidRPr="005A415A">
        <w:rPr>
          <w:rStyle w:val="eop"/>
          <w:b/>
          <w:bCs/>
        </w:rPr>
        <w:t xml:space="preserve">Ian Pope </w:t>
      </w:r>
      <w:r w:rsidRPr="005A415A">
        <w:rPr>
          <w:b/>
          <w:bCs/>
        </w:rPr>
        <w:tab/>
      </w:r>
      <w:r w:rsidRPr="005A415A">
        <w:rPr>
          <w:b/>
          <w:bCs/>
        </w:rPr>
        <w:tab/>
      </w:r>
      <w:r w:rsidRPr="005A415A">
        <w:rPr>
          <w:b/>
          <w:bCs/>
        </w:rPr>
        <w:tab/>
      </w:r>
      <w:r w:rsidRPr="005A415A">
        <w:rPr>
          <w:b/>
          <w:bCs/>
        </w:rPr>
        <w:tab/>
      </w:r>
      <w:r w:rsidRPr="005A415A">
        <w:rPr>
          <w:b/>
          <w:bCs/>
        </w:rPr>
        <w:tab/>
      </w:r>
      <w:r w:rsidRPr="005A415A">
        <w:rPr>
          <w:rStyle w:val="eop"/>
          <w:b/>
          <w:bCs/>
        </w:rPr>
        <w:t>Liz McGachey</w:t>
      </w:r>
    </w:p>
    <w:p w14:paraId="607A5A7C" w14:textId="77777777" w:rsidR="007E169F" w:rsidRPr="005A415A" w:rsidRDefault="007E169F" w:rsidP="1A7DF2FC">
      <w:pPr>
        <w:spacing w:after="0" w:line="240" w:lineRule="auto"/>
        <w:ind w:left="0"/>
        <w:jc w:val="left"/>
        <w:rPr>
          <w:rFonts w:eastAsia="Times New Roman"/>
          <w:b/>
          <w:bCs/>
        </w:rPr>
      </w:pPr>
      <w:r w:rsidRPr="005A415A">
        <w:rPr>
          <w:rStyle w:val="eop"/>
          <w:b/>
          <w:bCs/>
        </w:rPr>
        <w:t>Group Vice President</w:t>
      </w:r>
      <w:r w:rsidRPr="005A415A">
        <w:rPr>
          <w:b/>
          <w:bCs/>
        </w:rPr>
        <w:tab/>
      </w:r>
      <w:r w:rsidRPr="005A415A">
        <w:rPr>
          <w:b/>
          <w:bCs/>
        </w:rPr>
        <w:tab/>
      </w:r>
      <w:r w:rsidRPr="005A415A">
        <w:rPr>
          <w:b/>
          <w:bCs/>
        </w:rPr>
        <w:tab/>
      </w:r>
      <w:r w:rsidRPr="005A415A">
        <w:rPr>
          <w:rStyle w:val="eop"/>
          <w:b/>
          <w:bCs/>
        </w:rPr>
        <w:t>Acting Group Vice President</w:t>
      </w:r>
    </w:p>
    <w:p w14:paraId="6EC09A12" w14:textId="77777777" w:rsidR="007E169F" w:rsidRPr="007E169F" w:rsidRDefault="007E169F" w:rsidP="00202AED">
      <w:pPr>
        <w:keepNext/>
        <w:keepLines/>
        <w:spacing w:after="0" w:line="240" w:lineRule="auto"/>
        <w:ind w:left="0" w:firstLine="0"/>
        <w:jc w:val="left"/>
        <w:outlineLvl w:val="1"/>
        <w:rPr>
          <w:color w:val="000000" w:themeColor="text1"/>
        </w:rPr>
      </w:pPr>
    </w:p>
    <w:p w14:paraId="2BE02675" w14:textId="77777777" w:rsidR="00202AED" w:rsidRPr="00E41B6E" w:rsidRDefault="00202AED" w:rsidP="00202AED">
      <w:pPr>
        <w:spacing w:line="244" w:lineRule="auto"/>
        <w:rPr>
          <w:color w:val="FF0000"/>
        </w:rPr>
      </w:pPr>
    </w:p>
    <w:p w14:paraId="24B02FA4" w14:textId="27B82AAA" w:rsidR="00202AED" w:rsidRPr="00E41B6E" w:rsidRDefault="00202AED" w:rsidP="1A7DF2FC">
      <w:pPr>
        <w:spacing w:after="0" w:line="247" w:lineRule="auto"/>
        <w:ind w:left="0" w:firstLine="0"/>
        <w:rPr>
          <w:b/>
          <w:bCs/>
          <w:color w:val="FF0000"/>
          <w:sz w:val="28"/>
          <w:szCs w:val="28"/>
        </w:rPr>
      </w:pPr>
    </w:p>
    <w:p w14:paraId="16206333" w14:textId="77777777" w:rsidR="00202AED" w:rsidRPr="00E41B6E" w:rsidRDefault="00202AED" w:rsidP="00202AED">
      <w:pPr>
        <w:spacing w:after="0" w:line="247" w:lineRule="auto"/>
        <w:ind w:left="0"/>
        <w:rPr>
          <w:b/>
          <w:bCs/>
          <w:color w:val="FF0000"/>
          <w:sz w:val="28"/>
          <w:szCs w:val="28"/>
        </w:rPr>
      </w:pPr>
      <w:bookmarkStart w:id="5" w:name="_Hlk189583265"/>
      <w:r w:rsidRPr="1A7DF2FC">
        <w:rPr>
          <w:rStyle w:val="eop"/>
          <w:b/>
          <w:bCs/>
          <w:sz w:val="28"/>
          <w:szCs w:val="28"/>
        </w:rPr>
        <w:t>Disability Services, Working Age and Move to UC</w:t>
      </w:r>
    </w:p>
    <w:bookmarkEnd w:id="5"/>
    <w:p w14:paraId="169BD6F0" w14:textId="71D5AA82" w:rsidR="00890DB9" w:rsidRDefault="00890DB9" w:rsidP="1A7DF2FC">
      <w:pPr>
        <w:spacing w:after="0" w:line="247" w:lineRule="auto"/>
        <w:ind w:left="0"/>
        <w:rPr>
          <w:rFonts w:ascii="Tahoma" w:hAnsi="Tahoma" w:cs="Tahoma"/>
          <w:b/>
          <w:bCs/>
        </w:rPr>
      </w:pPr>
      <w:r w:rsidRPr="1A7DF2FC">
        <w:rPr>
          <w:rStyle w:val="eop"/>
          <w:b/>
          <w:bCs/>
        </w:rPr>
        <w:t xml:space="preserve">Disability services &amp; dispute resolution service </w:t>
      </w:r>
    </w:p>
    <w:p w14:paraId="739163F1" w14:textId="50C7E1D4" w:rsidR="00890DB9" w:rsidRPr="0041187C" w:rsidRDefault="00890DB9" w:rsidP="1A7DF2FC">
      <w:pPr>
        <w:spacing w:after="0" w:line="240" w:lineRule="auto"/>
        <w:ind w:left="0" w:firstLine="0"/>
        <w:rPr>
          <w:rFonts w:ascii="Tahoma" w:hAnsi="Tahoma" w:cs="Tahoma"/>
          <w:b/>
          <w:bCs/>
        </w:rPr>
      </w:pPr>
      <w:r w:rsidRPr="1A7DF2FC">
        <w:rPr>
          <w:rStyle w:val="eop"/>
        </w:rPr>
        <w:t xml:space="preserve">At the end of 2024, after a reorganisation of CED, Dispute Resolution Service and Customer Accessibility Standards and Assurance teams moved to Disability Services and Dispute Resolution. </w:t>
      </w:r>
    </w:p>
    <w:p w14:paraId="371552CA" w14:textId="038B7D72" w:rsidR="5D60B8A4" w:rsidRDefault="5D60B8A4" w:rsidP="5D60B8A4">
      <w:pPr>
        <w:spacing w:after="0" w:line="240" w:lineRule="auto"/>
        <w:rPr>
          <w:rFonts w:ascii="Tahoma" w:eastAsia="Times New Roman" w:hAnsi="Tahoma" w:cs="Tahoma"/>
        </w:rPr>
      </w:pPr>
    </w:p>
    <w:p w14:paraId="2BB3FB94" w14:textId="77777777" w:rsidR="00890DB9" w:rsidRPr="0041187C" w:rsidRDefault="00890DB9" w:rsidP="1A7DF2FC">
      <w:pPr>
        <w:ind w:left="10"/>
        <w:rPr>
          <w:rFonts w:ascii="Tahoma" w:hAnsi="Tahoma" w:cs="Tahoma"/>
        </w:rPr>
      </w:pPr>
      <w:r w:rsidRPr="1A7DF2FC">
        <w:rPr>
          <w:rStyle w:val="eop"/>
        </w:rPr>
        <w:t>Consultation meetings with all areas have continued, both formal Director meetings and more frequent meetings with Deputy Directors along with ad hoc meetings when required. All areas are now providing TU with the MI required to ensure meaningful consultation and PCS welcomes this.</w:t>
      </w:r>
    </w:p>
    <w:p w14:paraId="7C7B0AB4" w14:textId="1507811D" w:rsidR="5D60B8A4" w:rsidRDefault="5D60B8A4" w:rsidP="1A7DF2FC">
      <w:pPr>
        <w:ind w:left="10"/>
        <w:rPr>
          <w:rFonts w:ascii="Tahoma" w:eastAsia="Times New Roman" w:hAnsi="Tahoma" w:cs="Tahoma"/>
        </w:rPr>
      </w:pPr>
    </w:p>
    <w:p w14:paraId="32C72D51" w14:textId="77777777" w:rsidR="00890DB9" w:rsidRPr="0041187C" w:rsidRDefault="00890DB9" w:rsidP="1A7DF2FC">
      <w:pPr>
        <w:ind w:left="10"/>
        <w:rPr>
          <w:rFonts w:ascii="Tahoma" w:hAnsi="Tahoma" w:cs="Tahoma"/>
          <w:b/>
          <w:bCs/>
          <w:sz w:val="28"/>
          <w:szCs w:val="28"/>
          <w:u w:val="single"/>
        </w:rPr>
      </w:pPr>
      <w:r w:rsidRPr="1A7DF2FC">
        <w:rPr>
          <w:rStyle w:val="eop"/>
          <w:b/>
          <w:bCs/>
          <w:sz w:val="28"/>
          <w:szCs w:val="28"/>
        </w:rPr>
        <w:t>Disability Services</w:t>
      </w:r>
    </w:p>
    <w:p w14:paraId="1E223A05" w14:textId="77777777" w:rsidR="00890DB9" w:rsidRPr="0041187C" w:rsidRDefault="00890DB9" w:rsidP="1A7DF2FC">
      <w:pPr>
        <w:spacing w:before="100" w:beforeAutospacing="1" w:after="100" w:afterAutospacing="1" w:line="300" w:lineRule="atLeast"/>
        <w:ind w:left="10"/>
        <w:rPr>
          <w:rFonts w:ascii="Tahoma" w:eastAsia="Times New Roman" w:hAnsi="Tahoma" w:cs="Tahoma"/>
        </w:rPr>
      </w:pPr>
      <w:r w:rsidRPr="1A7DF2FC">
        <w:rPr>
          <w:rStyle w:val="eop"/>
        </w:rPr>
        <w:t xml:space="preserve">Across Disability Services, staffing remains a concern. Although DS is currently carrying a small oversupply of around 46 FTE, this follows a year of wide fluctuations that have placed pressure on teams and raised questions about the accuracy of departmental workforce planning. The employer expects staffing to “balance” by March 2026. </w:t>
      </w:r>
    </w:p>
    <w:p w14:paraId="249C2A77" w14:textId="5AA36D98" w:rsidR="5D60B8A4" w:rsidRDefault="5D60B8A4" w:rsidP="1A7DF2FC">
      <w:pPr>
        <w:spacing w:beforeAutospacing="1" w:afterAutospacing="1" w:line="300" w:lineRule="atLeast"/>
        <w:ind w:left="10"/>
        <w:rPr>
          <w:rFonts w:ascii="Tahoma" w:eastAsia="Times New Roman" w:hAnsi="Tahoma" w:cs="Tahoma"/>
        </w:rPr>
      </w:pPr>
    </w:p>
    <w:p w14:paraId="22189122" w14:textId="77777777" w:rsidR="00890DB9" w:rsidRPr="005E62D2" w:rsidRDefault="00890DB9" w:rsidP="1A7DF2FC">
      <w:pPr>
        <w:spacing w:before="100" w:beforeAutospacing="1" w:after="100" w:afterAutospacing="1" w:line="300" w:lineRule="atLeast"/>
        <w:ind w:left="10"/>
        <w:rPr>
          <w:rFonts w:ascii="Tahoma" w:eastAsia="Times New Roman" w:hAnsi="Tahoma" w:cs="Tahoma"/>
        </w:rPr>
      </w:pPr>
      <w:r w:rsidRPr="1A7DF2FC">
        <w:rPr>
          <w:rStyle w:val="eop"/>
        </w:rPr>
        <w:t>Recruitment continues towards a target of 435 FTE by March 2026, and while new staff are welcome, the union remains clear that recruitment alone will not resolve the issues created by ongoing change programmes, workflow redesign, and increased demand. DS has conducted and extended multiple work studies — including PIP and IIDB timing exercises and will share the results with us when the data has been collated. Although staffing appears more stable than earlier in the year, we will continue to monitor the impact of workforce decisions on member wellbeing and service delivery.</w:t>
      </w:r>
    </w:p>
    <w:p w14:paraId="70AA5D30" w14:textId="0CD954D5" w:rsidR="5D60B8A4" w:rsidRDefault="5D60B8A4" w:rsidP="1A7DF2FC">
      <w:pPr>
        <w:spacing w:beforeAutospacing="1" w:afterAutospacing="1" w:line="300" w:lineRule="atLeast"/>
        <w:ind w:left="10"/>
        <w:rPr>
          <w:rFonts w:ascii="Tahoma" w:eastAsia="Times New Roman" w:hAnsi="Tahoma" w:cs="Tahoma"/>
        </w:rPr>
      </w:pPr>
    </w:p>
    <w:p w14:paraId="23848B7D" w14:textId="77777777" w:rsidR="00890DB9" w:rsidRPr="005E62D2" w:rsidRDefault="00890DB9" w:rsidP="1A7DF2FC">
      <w:pPr>
        <w:spacing w:before="100" w:beforeAutospacing="1" w:after="100" w:afterAutospacing="1" w:line="300" w:lineRule="atLeast"/>
        <w:ind w:left="10"/>
        <w:outlineLvl w:val="0"/>
        <w:rPr>
          <w:rFonts w:ascii="Tahoma" w:eastAsia="Times New Roman" w:hAnsi="Tahoma" w:cs="Tahoma"/>
          <w:b/>
          <w:bCs/>
          <w:kern w:val="36"/>
        </w:rPr>
      </w:pPr>
      <w:r w:rsidRPr="1A7DF2FC">
        <w:rPr>
          <w:rStyle w:val="eop"/>
          <w:b/>
          <w:bCs/>
        </w:rPr>
        <w:t>Performance</w:t>
      </w:r>
    </w:p>
    <w:p w14:paraId="2EE7EE7D" w14:textId="4EB50736" w:rsidR="00890DB9" w:rsidRPr="005E62D2" w:rsidRDefault="00890DB9" w:rsidP="1A7DF2FC">
      <w:pPr>
        <w:spacing w:before="100" w:beforeAutospacing="1" w:after="100" w:afterAutospacing="1" w:line="300" w:lineRule="atLeast"/>
        <w:ind w:left="10"/>
        <w:rPr>
          <w:rFonts w:ascii="Tahoma" w:eastAsia="Times New Roman" w:hAnsi="Tahoma" w:cs="Tahoma"/>
        </w:rPr>
      </w:pPr>
      <w:r w:rsidRPr="1A7DF2FC">
        <w:rPr>
          <w:rStyle w:val="eop"/>
        </w:rPr>
        <w:t>The most recent Performance MI we received from DS PIP, ATW, DLA, and IIDB highlight the ongoing pressures faced by DS colleagues. In PIP, demand remains high and journey times are now 87 days — above the seventy-</w:t>
      </w:r>
      <w:r w:rsidR="00CF529C" w:rsidRPr="1A7DF2FC">
        <w:rPr>
          <w:rStyle w:val="eop"/>
        </w:rPr>
        <w:t>five day</w:t>
      </w:r>
      <w:r w:rsidRPr="1A7DF2FC">
        <w:rPr>
          <w:rStyle w:val="eop"/>
        </w:rPr>
        <w:t xml:space="preserve"> target — while decision times have crept up to nine days. Where some backlogs such as ARAP and CofC have reduced, this is due to sustained effort by staff at a time when overtime has been paused and training shrinkage remains high</w:t>
      </w:r>
      <w:r w:rsidRPr="1A7DF2FC">
        <w:rPr>
          <w:rFonts w:ascii="Tahoma" w:eastAsia="Times New Roman" w:hAnsi="Tahoma" w:cs="Tahoma"/>
        </w:rPr>
        <w:t xml:space="preserve"> — while decision times have crept up to nine days. Where some backlogs such as ARAP and CofC have reduced, this is due to sustained effort by staff at a time when overtime has been paused and training shrinkage remains high</w:t>
      </w:r>
      <w:r w:rsidR="006627D7">
        <w:rPr>
          <w:rFonts w:ascii="Tahoma" w:eastAsia="Times New Roman" w:hAnsi="Tahoma" w:cs="Tahoma"/>
        </w:rPr>
        <w:t>.</w:t>
      </w:r>
    </w:p>
    <w:p w14:paraId="76154E7B" w14:textId="1F9CA4D2" w:rsidR="5D60B8A4" w:rsidRDefault="5D60B8A4" w:rsidP="006627D7">
      <w:pPr>
        <w:spacing w:beforeAutospacing="1" w:afterAutospacing="1" w:line="300" w:lineRule="atLeast"/>
        <w:ind w:left="0" w:firstLine="0"/>
        <w:rPr>
          <w:rStyle w:val="eop"/>
        </w:rPr>
      </w:pPr>
    </w:p>
    <w:p w14:paraId="421F3A3B" w14:textId="49CB4FF8" w:rsidR="00890DB9" w:rsidRPr="0041187C" w:rsidRDefault="00890DB9" w:rsidP="00DD1AD5">
      <w:pPr>
        <w:spacing w:before="100" w:beforeAutospacing="1" w:after="100" w:afterAutospacing="1" w:line="300" w:lineRule="atLeast"/>
        <w:ind w:left="10"/>
        <w:rPr>
          <w:rFonts w:ascii="Tahoma" w:eastAsia="Times New Roman" w:hAnsi="Tahoma" w:cs="Tahoma"/>
        </w:rPr>
      </w:pPr>
      <w:r w:rsidRPr="1A7DF2FC">
        <w:rPr>
          <w:rStyle w:val="eop"/>
        </w:rPr>
        <w:t xml:space="preserve">Access to Work (ATW) Demand remains above forecast, productivity is improving but clearances have fallen, and </w:t>
      </w:r>
      <w:r w:rsidR="005A415A" w:rsidRPr="1A7DF2FC">
        <w:rPr>
          <w:rStyle w:val="eop"/>
        </w:rPr>
        <w:t>payment related</w:t>
      </w:r>
      <w:r w:rsidRPr="1A7DF2FC">
        <w:rPr>
          <w:rStyle w:val="eop"/>
        </w:rPr>
        <w:t xml:space="preserve"> work remains heavy. Although the HoW has dropped slightly to 8.8k, deployment has slipped to just over 70%, indicating sustained resourcing pressure.</w:t>
      </w:r>
      <w:r w:rsidRPr="1A7DF2FC">
        <w:rPr>
          <w:rFonts w:ascii="Tahoma" w:eastAsia="Times New Roman" w:hAnsi="Tahoma" w:cs="Tahoma"/>
        </w:rPr>
        <w:t xml:space="preserve"> work remains heavy. Although the </w:t>
      </w:r>
      <w:r w:rsidRPr="005E62D2">
        <w:rPr>
          <w:rFonts w:ascii="Tahoma" w:eastAsia="Times New Roman" w:hAnsi="Tahoma" w:cs="Tahoma"/>
        </w:rPr>
        <w:noBreakHyphen/>
        <w:t xml:space="preserve">related work remains heavy. Although the </w:t>
      </w:r>
      <w:r w:rsidRPr="1A7DF2FC">
        <w:rPr>
          <w:rStyle w:val="eop"/>
        </w:rPr>
        <w:t xml:space="preserve">In Disability Living Allowance (DLA), intake has increased in the last quarter by 17.5% and is above forecast, alongside an increase in unregistered claims. Despite these challenges, staff have maintained stable customer timeliness and strong clearance performance. However, deployment fell as consolidation work increased, and Head of Work rose again to 57.4k — adding further pressure to already stretched teams. </w:t>
      </w:r>
    </w:p>
    <w:p w14:paraId="4309BAA8" w14:textId="77777777" w:rsidR="00890DB9" w:rsidRPr="005E62D2" w:rsidRDefault="00890DB9" w:rsidP="1A7DF2FC">
      <w:pPr>
        <w:spacing w:before="100" w:beforeAutospacing="1" w:after="100" w:afterAutospacing="1" w:line="300" w:lineRule="atLeast"/>
        <w:ind w:left="10"/>
        <w:rPr>
          <w:rFonts w:ascii="Tahoma" w:eastAsia="Times New Roman" w:hAnsi="Tahoma" w:cs="Tahoma"/>
        </w:rPr>
      </w:pPr>
      <w:r w:rsidRPr="1A7DF2FC">
        <w:rPr>
          <w:rStyle w:val="eop"/>
        </w:rPr>
        <w:t xml:space="preserve">IIDB colleagues have also faced sharply rising demand, recent data showed new claims were up by 30% and clearances up 17%. </w:t>
      </w:r>
    </w:p>
    <w:p w14:paraId="0AA12A3D" w14:textId="0EE79714" w:rsidR="5D60B8A4" w:rsidRDefault="5D60B8A4" w:rsidP="1A7DF2FC">
      <w:pPr>
        <w:spacing w:beforeAutospacing="1" w:afterAutospacing="1" w:line="300" w:lineRule="atLeast"/>
        <w:ind w:left="10"/>
        <w:rPr>
          <w:rStyle w:val="eop"/>
        </w:rPr>
      </w:pPr>
    </w:p>
    <w:p w14:paraId="674A94F9" w14:textId="77777777" w:rsidR="00890DB9" w:rsidRPr="0041187C" w:rsidRDefault="00890DB9" w:rsidP="1A7DF2FC">
      <w:pPr>
        <w:spacing w:beforeAutospacing="1" w:afterAutospacing="1" w:line="300" w:lineRule="atLeast"/>
        <w:ind w:left="10"/>
        <w:rPr>
          <w:rStyle w:val="eop"/>
          <w:b/>
          <w:bCs/>
        </w:rPr>
      </w:pPr>
      <w:r w:rsidRPr="1A7DF2FC">
        <w:rPr>
          <w:rStyle w:val="eop"/>
          <w:b/>
          <w:bCs/>
        </w:rPr>
        <w:lastRenderedPageBreak/>
        <w:t>Hybrid issues and increase to 60%</w:t>
      </w:r>
    </w:p>
    <w:p w14:paraId="3341FB69" w14:textId="77777777" w:rsidR="00890DB9" w:rsidRPr="0041187C" w:rsidRDefault="00890DB9" w:rsidP="1A7DF2FC">
      <w:pPr>
        <w:spacing w:before="100" w:beforeAutospacing="1" w:after="100" w:afterAutospacing="1" w:line="300" w:lineRule="atLeast"/>
        <w:ind w:left="10"/>
        <w:rPr>
          <w:rFonts w:ascii="Tahoma" w:eastAsia="Times New Roman" w:hAnsi="Tahoma" w:cs="Tahoma"/>
        </w:rPr>
      </w:pPr>
      <w:r w:rsidRPr="1A7DF2FC">
        <w:rPr>
          <w:rStyle w:val="eop"/>
        </w:rPr>
        <w:t>We received reports from some DS sites that rotas had been introduced, and staff were exacted to attend the office on the day they had been put on rota. We raised this with DS Senior Leaders and confirmed that the rota was not an official DWP product. Initially, they argued that the rota benefited staff and helped the site to ensure they were adhering to the 60% hybrid commitment. We challenged this as staff were reporting that they were being threatened with Standards of Behaviour action if they did not comply with the mandated rota in which they were unable to change the set dates they had been allocated by line managers. We spoke with a HRBP who advised that a rotating day system is not mandatory and the guidance did not support a fixed rotation model. After discussions DS accepted that completing the rota was not mandatory and anybody did not adhere to it would not face disciplinary action. We are continuing to monitor this, and challenge decisions that do not consider all the guidance available to support line managers to support their staff.</w:t>
      </w:r>
    </w:p>
    <w:p w14:paraId="6C6C1A62" w14:textId="2AA8E9C0" w:rsidR="5D60B8A4" w:rsidRDefault="5D60B8A4" w:rsidP="1A7DF2FC">
      <w:pPr>
        <w:spacing w:beforeAutospacing="1" w:afterAutospacing="1" w:line="300" w:lineRule="atLeast"/>
        <w:ind w:left="10"/>
        <w:rPr>
          <w:rFonts w:ascii="Tahoma" w:eastAsia="Times New Roman" w:hAnsi="Tahoma" w:cs="Tahoma"/>
        </w:rPr>
      </w:pPr>
    </w:p>
    <w:p w14:paraId="0556B4A7" w14:textId="77777777" w:rsidR="00890DB9" w:rsidRPr="0041187C" w:rsidRDefault="00890DB9" w:rsidP="1A7DF2FC">
      <w:pPr>
        <w:spacing w:before="100" w:beforeAutospacing="1" w:after="100" w:afterAutospacing="1" w:line="300" w:lineRule="atLeast"/>
        <w:ind w:left="10"/>
        <w:rPr>
          <w:rFonts w:ascii="Tahoma" w:eastAsia="Times New Roman" w:hAnsi="Tahoma" w:cs="Tahoma"/>
          <w:b/>
          <w:bCs/>
        </w:rPr>
      </w:pPr>
      <w:r w:rsidRPr="1A7DF2FC">
        <w:rPr>
          <w:rStyle w:val="eop"/>
          <w:b/>
          <w:bCs/>
        </w:rPr>
        <w:t>Reasonable Adjustments</w:t>
      </w:r>
    </w:p>
    <w:p w14:paraId="6A5D2569" w14:textId="77777777" w:rsidR="00890DB9" w:rsidRPr="0041187C" w:rsidRDefault="00890DB9" w:rsidP="1A7DF2FC">
      <w:pPr>
        <w:spacing w:before="100" w:beforeAutospacing="1" w:after="100" w:afterAutospacing="1" w:line="300" w:lineRule="atLeast"/>
        <w:ind w:left="10"/>
        <w:rPr>
          <w:rFonts w:ascii="Tahoma" w:eastAsia="Times New Roman" w:hAnsi="Tahoma" w:cs="Tahoma"/>
        </w:rPr>
      </w:pPr>
      <w:r w:rsidRPr="1A7DF2FC">
        <w:rPr>
          <w:rStyle w:val="eop"/>
        </w:rPr>
        <w:t>We are also seeing a large-scale review of all reasonable adjustments taking place across DS and DRS. Members with Workplace Passports and Carer’s Passports are being invited to meetings and required to justify the adjustments they have in place for hybrid and performance whether their review is due or not. We are challenging all cases where we believe guidance is not being followed and blanket decisions are being made which is causing great distress to our members with health issues and caring responsibilities, we are continuing to monitor this and escalate problematic cases as well as raising it in consultation meetings.</w:t>
      </w:r>
    </w:p>
    <w:p w14:paraId="722BF6D9" w14:textId="72697AC2" w:rsidR="5D60B8A4" w:rsidRDefault="5D60B8A4" w:rsidP="1A7DF2FC">
      <w:pPr>
        <w:spacing w:beforeAutospacing="1" w:afterAutospacing="1" w:line="300" w:lineRule="atLeast"/>
        <w:ind w:left="10"/>
        <w:rPr>
          <w:rFonts w:ascii="Tahoma" w:eastAsia="Times New Roman" w:hAnsi="Tahoma" w:cs="Tahoma"/>
        </w:rPr>
      </w:pPr>
    </w:p>
    <w:p w14:paraId="12711692" w14:textId="77777777" w:rsidR="00890DB9" w:rsidRPr="0041187C" w:rsidRDefault="00890DB9" w:rsidP="1A7DF2FC">
      <w:pPr>
        <w:ind w:left="10"/>
        <w:rPr>
          <w:rStyle w:val="eop"/>
          <w:rFonts w:eastAsiaTheme="minorEastAsia" w:cstheme="minorBidi"/>
          <w:b/>
          <w:bCs/>
          <w:color w:val="000000" w:themeColor="text1"/>
          <w:lang w:eastAsia="en-US"/>
        </w:rPr>
      </w:pPr>
      <w:r w:rsidRPr="1A7DF2FC">
        <w:rPr>
          <w:rStyle w:val="eop"/>
          <w:rFonts w:eastAsiaTheme="minorEastAsia" w:cstheme="minorBidi"/>
          <w:b/>
          <w:bCs/>
          <w:color w:val="000000" w:themeColor="text1"/>
          <w:lang w:eastAsia="en-US"/>
        </w:rPr>
        <w:t>Staff moves</w:t>
      </w:r>
    </w:p>
    <w:p w14:paraId="177BA852" w14:textId="77777777" w:rsidR="00890DB9" w:rsidRPr="0041187C" w:rsidRDefault="00890DB9" w:rsidP="1A7DF2FC">
      <w:pPr>
        <w:spacing w:before="100" w:beforeAutospacing="1" w:after="100" w:afterAutospacing="1" w:line="300" w:lineRule="atLeast"/>
        <w:ind w:left="10"/>
        <w:rPr>
          <w:rFonts w:ascii="Tahoma" w:eastAsia="Times New Roman" w:hAnsi="Tahoma" w:cs="Tahoma"/>
          <w:b/>
          <w:bCs/>
        </w:rPr>
      </w:pPr>
      <w:r w:rsidRPr="1A7DF2FC">
        <w:rPr>
          <w:rStyle w:val="eop"/>
        </w:rPr>
        <w:t>In the week commencing 05/01/26 we were advised of planned changes to the work being delivered by DS PIP colleagues working in Disability Services in PIP in Birkenhead. They told us that DWP is currently experiencing higher customer demand in Universal Credit Working Age Dispute Resolution Service (UCWA DRS) and they needed to review their resource position across Accessibility, Disability and Disputes (ADD) to support this.</w:t>
      </w:r>
      <w:r>
        <w:br/>
      </w:r>
      <w:r>
        <w:br/>
      </w:r>
      <w:r w:rsidRPr="1A7DF2FC">
        <w:rPr>
          <w:rStyle w:val="eop"/>
        </w:rPr>
        <w:t>They had recruited additional staff into Disability Services (DS) as part of the ADD backlog recovery programme. As this recovery work was progressing well, they were now going to redeploy experienced colleagues to UCWA DRS as this would allow them to strengthen support for customers disputing their UC awards, including those going through Mandatory Reconsideration or appeal. The move will impact EO Decision makers and their HEO team leaders, AOs will remain on PIP work. Those moving will receive the full UC training routeway, and they will try to support all working patterns through training. The announcement was made the following week, and we are working with the branch to ensure support is in place for all members who need it.</w:t>
      </w:r>
    </w:p>
    <w:p w14:paraId="1EE5E87A" w14:textId="6C8CAB87" w:rsidR="5D60B8A4" w:rsidRDefault="5D60B8A4" w:rsidP="1A7DF2FC">
      <w:pPr>
        <w:spacing w:beforeAutospacing="1" w:afterAutospacing="1" w:line="300" w:lineRule="atLeast"/>
        <w:rPr>
          <w:rStyle w:val="eop"/>
          <w:rFonts w:ascii="Tahoma" w:hAnsi="Tahoma" w:cs="Tahoma"/>
          <w:color w:val="000000" w:themeColor="text1"/>
          <w:sz w:val="28"/>
          <w:szCs w:val="28"/>
        </w:rPr>
      </w:pPr>
    </w:p>
    <w:p w14:paraId="5D1AE510" w14:textId="77777777" w:rsidR="00467B87" w:rsidRDefault="00467B87" w:rsidP="1A7DF2FC">
      <w:pPr>
        <w:spacing w:beforeAutospacing="1" w:afterAutospacing="1" w:line="300" w:lineRule="atLeast"/>
        <w:rPr>
          <w:rStyle w:val="eop"/>
          <w:rFonts w:ascii="Tahoma" w:hAnsi="Tahoma" w:cs="Tahoma"/>
          <w:color w:val="000000" w:themeColor="text1"/>
          <w:sz w:val="28"/>
          <w:szCs w:val="28"/>
        </w:rPr>
      </w:pPr>
    </w:p>
    <w:p w14:paraId="625D5088" w14:textId="77777777" w:rsidR="00DD1AD5" w:rsidRDefault="00DD1AD5" w:rsidP="1A7DF2FC">
      <w:pPr>
        <w:spacing w:beforeAutospacing="1" w:afterAutospacing="1" w:line="300" w:lineRule="atLeast"/>
        <w:rPr>
          <w:rStyle w:val="eop"/>
          <w:rFonts w:ascii="Tahoma" w:hAnsi="Tahoma" w:cs="Tahoma"/>
          <w:color w:val="000000" w:themeColor="text1"/>
          <w:sz w:val="28"/>
          <w:szCs w:val="28"/>
        </w:rPr>
      </w:pPr>
    </w:p>
    <w:p w14:paraId="7DF51DFD" w14:textId="30D16F0B" w:rsidR="00890DB9" w:rsidRPr="0041187C" w:rsidRDefault="00890DB9" w:rsidP="1A7DF2FC">
      <w:pPr>
        <w:ind w:left="0"/>
        <w:rPr>
          <w:rStyle w:val="eop"/>
          <w:b/>
          <w:bCs/>
          <w:sz w:val="28"/>
          <w:szCs w:val="28"/>
        </w:rPr>
      </w:pPr>
      <w:r w:rsidRPr="1A7DF2FC">
        <w:rPr>
          <w:rStyle w:val="eop"/>
          <w:rFonts w:eastAsiaTheme="minorEastAsia" w:cstheme="minorBidi"/>
          <w:b/>
          <w:bCs/>
          <w:color w:val="000000" w:themeColor="text1"/>
          <w:sz w:val="28"/>
          <w:szCs w:val="28"/>
          <w:lang w:eastAsia="en-US"/>
        </w:rPr>
        <w:lastRenderedPageBreak/>
        <w:t xml:space="preserve">Dispute </w:t>
      </w:r>
      <w:r w:rsidR="3BDD2624" w:rsidRPr="1A7DF2FC">
        <w:rPr>
          <w:rStyle w:val="eop"/>
          <w:rFonts w:eastAsiaTheme="minorEastAsia" w:cstheme="minorBidi"/>
          <w:b/>
          <w:bCs/>
          <w:color w:val="000000" w:themeColor="text1"/>
          <w:sz w:val="28"/>
          <w:szCs w:val="28"/>
          <w:lang w:eastAsia="en-US"/>
        </w:rPr>
        <w:t>R</w:t>
      </w:r>
      <w:r w:rsidRPr="1A7DF2FC">
        <w:rPr>
          <w:rStyle w:val="eop"/>
          <w:rFonts w:eastAsiaTheme="minorEastAsia" w:cstheme="minorBidi"/>
          <w:b/>
          <w:bCs/>
          <w:color w:val="000000" w:themeColor="text1"/>
          <w:sz w:val="28"/>
          <w:szCs w:val="28"/>
          <w:lang w:eastAsia="en-US"/>
        </w:rPr>
        <w:t xml:space="preserve">esolution </w:t>
      </w:r>
      <w:r w:rsidR="20B78091" w:rsidRPr="1A7DF2FC">
        <w:rPr>
          <w:rStyle w:val="eop"/>
          <w:rFonts w:eastAsiaTheme="minorEastAsia" w:cstheme="minorBidi"/>
          <w:b/>
          <w:bCs/>
          <w:color w:val="000000" w:themeColor="text1"/>
          <w:sz w:val="28"/>
          <w:szCs w:val="28"/>
          <w:lang w:eastAsia="en-US"/>
        </w:rPr>
        <w:t>S</w:t>
      </w:r>
      <w:r w:rsidRPr="1A7DF2FC">
        <w:rPr>
          <w:rStyle w:val="eop"/>
          <w:rFonts w:eastAsiaTheme="minorEastAsia" w:cstheme="minorBidi"/>
          <w:b/>
          <w:bCs/>
          <w:color w:val="000000" w:themeColor="text1"/>
          <w:sz w:val="28"/>
          <w:szCs w:val="28"/>
          <w:lang w:eastAsia="en-US"/>
        </w:rPr>
        <w:t xml:space="preserve">ervice </w:t>
      </w:r>
    </w:p>
    <w:p w14:paraId="3F8C68B3" w14:textId="5DA43CB2" w:rsidR="00890DB9" w:rsidRPr="0041187C" w:rsidRDefault="00890DB9" w:rsidP="1A7DF2FC">
      <w:pPr>
        <w:ind w:left="0"/>
        <w:rPr>
          <w:rStyle w:val="eop"/>
          <w:b/>
          <w:bCs/>
        </w:rPr>
      </w:pPr>
      <w:r w:rsidRPr="1A7DF2FC">
        <w:rPr>
          <w:rStyle w:val="eop"/>
          <w:rFonts w:eastAsiaTheme="minorEastAsia" w:cstheme="minorBidi"/>
          <w:b/>
          <w:bCs/>
          <w:color w:val="000000" w:themeColor="text1"/>
          <w:lang w:eastAsia="en-US"/>
        </w:rPr>
        <w:t xml:space="preserve">Staffing &amp; </w:t>
      </w:r>
      <w:r w:rsidR="39B6E1B7" w:rsidRPr="1A7DF2FC">
        <w:rPr>
          <w:rStyle w:val="eop"/>
          <w:rFonts w:eastAsiaTheme="minorEastAsia" w:cstheme="minorBidi"/>
          <w:b/>
          <w:bCs/>
          <w:color w:val="000000" w:themeColor="text1"/>
          <w:lang w:eastAsia="en-US"/>
        </w:rPr>
        <w:t>R</w:t>
      </w:r>
      <w:r w:rsidRPr="1A7DF2FC">
        <w:rPr>
          <w:rStyle w:val="eop"/>
          <w:rFonts w:eastAsiaTheme="minorEastAsia" w:cstheme="minorBidi"/>
          <w:b/>
          <w:bCs/>
          <w:color w:val="000000" w:themeColor="text1"/>
          <w:lang w:eastAsia="en-US"/>
        </w:rPr>
        <w:t>ecruitment</w:t>
      </w:r>
    </w:p>
    <w:p w14:paraId="08996330" w14:textId="77777777" w:rsidR="00890DB9" w:rsidRPr="000E0E96" w:rsidRDefault="00890DB9" w:rsidP="1A7DF2FC">
      <w:pPr>
        <w:spacing w:before="100" w:beforeAutospacing="1" w:after="100" w:afterAutospacing="1" w:line="300" w:lineRule="atLeast"/>
        <w:ind w:left="0"/>
        <w:rPr>
          <w:rFonts w:ascii="Tahoma" w:eastAsia="Times New Roman" w:hAnsi="Tahoma" w:cs="Tahoma"/>
        </w:rPr>
      </w:pPr>
      <w:r w:rsidRPr="1A7DF2FC">
        <w:rPr>
          <w:rStyle w:val="eop"/>
        </w:rPr>
        <w:t xml:space="preserve">The most recent MI we received shows DRS currently at 152 FTE above the rolling twelvemonth smoothed demand. Forecasts show supply returning to within expected demand levels by Q2 2026–27. </w:t>
      </w:r>
      <w:r w:rsidRPr="1A7DF2FC">
        <w:rPr>
          <w:rFonts w:ascii="Tahoma" w:eastAsia="Times New Roman" w:hAnsi="Tahoma" w:cs="Tahoma"/>
        </w:rPr>
        <w:t>month smoothed demand. Forecasts show supply returning to within expected demand levels by Q2 2026–27</w:t>
      </w:r>
      <w:r w:rsidRPr="000E0E96">
        <w:rPr>
          <w:rFonts w:ascii="Tahoma" w:eastAsia="Times New Roman" w:hAnsi="Tahoma" w:cs="Tahoma"/>
        </w:rPr>
        <w:noBreakHyphen/>
        <w:t>month smoothed demand. Forecasts show supply returning to within expected demand levels by Q2 2026–27</w:t>
      </w:r>
    </w:p>
    <w:p w14:paraId="7F7ED8D6" w14:textId="77777777" w:rsidR="00890DB9" w:rsidRPr="0041187C" w:rsidRDefault="00890DB9" w:rsidP="1A7DF2FC">
      <w:pPr>
        <w:spacing w:before="100" w:beforeAutospacing="1" w:after="100" w:afterAutospacing="1" w:line="300" w:lineRule="atLeast"/>
        <w:ind w:left="0"/>
        <w:rPr>
          <w:rFonts w:ascii="Tahoma" w:eastAsia="Times New Roman" w:hAnsi="Tahoma" w:cs="Tahoma"/>
        </w:rPr>
      </w:pPr>
      <w:r w:rsidRPr="1A7DF2FC">
        <w:rPr>
          <w:rStyle w:val="eop"/>
        </w:rPr>
        <w:t>Recruitment pressures continue, with several campaigns underway to replace leavers and reduce dependency on temporary resource. Winter planning indicates potential increases in demand, particularly linked to WCA and DS activities. Changes to Tier 2 medical assessments and the introduction of Severe Conditions markers may affect future casemix and demand and will be incorporated into future planning cycles.</w:t>
      </w:r>
      <w:r w:rsidRPr="1A7DF2FC">
        <w:rPr>
          <w:rFonts w:ascii="Tahoma" w:eastAsia="Times New Roman" w:hAnsi="Tahoma" w:cs="Tahoma"/>
        </w:rPr>
        <w:t>mix and demand and will be incorporated into future planning cycles.</w:t>
      </w:r>
      <w:r w:rsidRPr="000E0E96">
        <w:rPr>
          <w:rFonts w:ascii="Tahoma" w:eastAsia="Times New Roman" w:hAnsi="Tahoma" w:cs="Tahoma"/>
        </w:rPr>
        <w:noBreakHyphen/>
        <w:t>mix and demand and will be incorporated into future planning cycles.</w:t>
      </w:r>
    </w:p>
    <w:p w14:paraId="5DD9A7B2" w14:textId="3C8DC3DE" w:rsidR="1A7DF2FC" w:rsidRDefault="1A7DF2FC" w:rsidP="1A7DF2FC">
      <w:pPr>
        <w:pStyle w:val="NoSpacing"/>
        <w:spacing w:beforeAutospacing="1" w:afterAutospacing="1" w:line="300" w:lineRule="atLeast"/>
        <w:rPr>
          <w:rStyle w:val="eop"/>
          <w:b/>
          <w:bCs/>
        </w:rPr>
      </w:pPr>
    </w:p>
    <w:p w14:paraId="405196FB" w14:textId="0809DCC3" w:rsidR="00890DB9" w:rsidRPr="000E0E96" w:rsidRDefault="00890DB9" w:rsidP="1A7DF2FC">
      <w:pPr>
        <w:pStyle w:val="NoSpacing"/>
        <w:spacing w:beforeAutospacing="1" w:afterAutospacing="1" w:line="300" w:lineRule="atLeast"/>
        <w:rPr>
          <w:rStyle w:val="eop"/>
          <w:b/>
          <w:bCs/>
        </w:rPr>
      </w:pPr>
      <w:r w:rsidRPr="1A7DF2FC">
        <w:rPr>
          <w:rStyle w:val="eop"/>
          <w:b/>
          <w:bCs/>
        </w:rPr>
        <w:t>Performance</w:t>
      </w:r>
    </w:p>
    <w:p w14:paraId="151A0429" w14:textId="77777777" w:rsidR="00890DB9" w:rsidRPr="00696FD8" w:rsidRDefault="00890DB9" w:rsidP="1A7DF2FC">
      <w:pPr>
        <w:spacing w:after="0" w:line="300" w:lineRule="atLeast"/>
        <w:ind w:left="0"/>
        <w:rPr>
          <w:rFonts w:ascii="Tahoma" w:eastAsia="Times New Roman" w:hAnsi="Tahoma" w:cs="Tahoma"/>
        </w:rPr>
      </w:pPr>
      <w:r w:rsidRPr="1A7DF2FC">
        <w:rPr>
          <w:rStyle w:val="eop"/>
        </w:rPr>
        <w:t>Backlogs show mixed movement across services: PIP, DLA, IIDB, and Access to Work each report differing patterns of intake and clearances, with some areas seeing increased volumes that outpace resourcing. PIP MRs and Appeals, DLA MRs, and Appeals, IIDB decisions, and CMS Appeals continue to show varying degrees of pressure due to higher-than-forecast inflow and fluctuations in productivity. Over the last quarter, PIP performance remained broadly stable with MR clearance volumes staying high (ranging from around 18,600 to 21,700 cases a month) and the percentage of MRs changed holding steady at roughly 18–19%. Appeals activity also stayed consistent, with PIP Appeal lapse rates fluctuating between 9.6% and 20.1%, and around 27–31% of PIP appeals being cleared without a tribunal hearing, indicating continued resolution earlier in the process.</w:t>
      </w:r>
    </w:p>
    <w:p w14:paraId="262FCB10" w14:textId="59614CC6" w:rsidR="5D60B8A4" w:rsidRDefault="5D60B8A4" w:rsidP="1A7DF2FC">
      <w:pPr>
        <w:spacing w:after="0" w:line="300" w:lineRule="atLeast"/>
        <w:ind w:left="0"/>
        <w:rPr>
          <w:rStyle w:val="eop"/>
        </w:rPr>
      </w:pPr>
    </w:p>
    <w:p w14:paraId="221E5EBB" w14:textId="77777777" w:rsidR="00890DB9" w:rsidRPr="00696FD8" w:rsidRDefault="00890DB9" w:rsidP="1A7DF2FC">
      <w:pPr>
        <w:spacing w:after="0" w:line="300" w:lineRule="atLeast"/>
        <w:ind w:left="0"/>
        <w:rPr>
          <w:rFonts w:ascii="Tahoma" w:eastAsia="Times New Roman" w:hAnsi="Tahoma" w:cs="Tahoma"/>
        </w:rPr>
      </w:pPr>
      <w:r w:rsidRPr="1A7DF2FC">
        <w:rPr>
          <w:rStyle w:val="eop"/>
        </w:rPr>
        <w:t>Over the last quarter, PIP performance remained broadly stable with MR clearance volumes staying high (ranging from around 18,600 to 21,700 cases a month) and the percentage of MRs changed holding steady at roughly 18–19%. Appeals activity also stayed consistent, with PIP Appeal lapse rates fluctuating between 9.6% and 20.1%, and around 27–31% of PIP appeals being cleared without a tribunal hearing, indicating continued resolution earlier in the process.</w:t>
      </w:r>
    </w:p>
    <w:p w14:paraId="7AB83A79" w14:textId="43E9FA8F" w:rsidR="1A7DF2FC" w:rsidRDefault="1A7DF2FC" w:rsidP="1A7DF2FC">
      <w:pPr>
        <w:pStyle w:val="NoSpacing"/>
        <w:spacing w:line="300" w:lineRule="atLeast"/>
        <w:rPr>
          <w:rStyle w:val="eop"/>
          <w:b/>
          <w:bCs/>
        </w:rPr>
      </w:pPr>
    </w:p>
    <w:p w14:paraId="0224EA81" w14:textId="1F9FA632" w:rsidR="00890DB9" w:rsidRPr="000E0E96" w:rsidRDefault="00890DB9" w:rsidP="1A7DF2FC">
      <w:pPr>
        <w:pStyle w:val="NoSpacing"/>
        <w:spacing w:line="300" w:lineRule="atLeast"/>
        <w:rPr>
          <w:rStyle w:val="eop"/>
          <w:b/>
          <w:bCs/>
        </w:rPr>
      </w:pPr>
      <w:r w:rsidRPr="1A7DF2FC">
        <w:rPr>
          <w:rStyle w:val="eop"/>
          <w:b/>
          <w:bCs/>
        </w:rPr>
        <w:t>Hybrid &amp; reasonable adjustments</w:t>
      </w:r>
    </w:p>
    <w:p w14:paraId="5D44FDAD" w14:textId="77777777" w:rsidR="00890DB9" w:rsidRPr="0041187C" w:rsidRDefault="00890DB9" w:rsidP="1A7DF2FC">
      <w:pPr>
        <w:ind w:left="0"/>
        <w:rPr>
          <w:rFonts w:ascii="Tahoma" w:hAnsi="Tahoma" w:cs="Tahoma"/>
        </w:rPr>
      </w:pPr>
      <w:r w:rsidRPr="1A7DF2FC">
        <w:rPr>
          <w:rStyle w:val="eop"/>
        </w:rPr>
        <w:t xml:space="preserve">The move to 60% in DRS was relatively smooth, no major issues raised by Reps or members in the build up to the change, and during the transition. More recently, Reps are raising concerns about reasonable adjustments that members have had in in place around hybrid, many of them with no change in circumstances and having had reasonable adjustments in place for a reduction of hybrid commitment since we were at 40%, now having those removed with no clear business reason. This is coinciding with a review of all reasonable adjustments, including performance related reasonable adjustments and the GEC is supporting branches who are challenging this and will raise it with the employer where appropriate. </w:t>
      </w:r>
    </w:p>
    <w:p w14:paraId="629147F5" w14:textId="77777777" w:rsidR="00202AED" w:rsidRPr="00890DB9" w:rsidRDefault="00202AED" w:rsidP="00202AED">
      <w:pPr>
        <w:spacing w:after="0" w:line="240" w:lineRule="auto"/>
        <w:ind w:left="0"/>
        <w:contextualSpacing/>
        <w:rPr>
          <w:rFonts w:eastAsia="Times New Roman" w:cs="Times New Roman"/>
          <w:b/>
          <w:bCs/>
        </w:rPr>
      </w:pPr>
    </w:p>
    <w:p w14:paraId="12041B91" w14:textId="009514CB" w:rsidR="00BE3F02" w:rsidRPr="00657341" w:rsidRDefault="00202AED" w:rsidP="1A7DF2FC">
      <w:pPr>
        <w:pStyle w:val="NoSpacing"/>
        <w:jc w:val="both"/>
        <w:rPr>
          <w:rStyle w:val="eop"/>
          <w:b/>
          <w:bCs/>
          <w:sz w:val="28"/>
          <w:szCs w:val="28"/>
        </w:rPr>
      </w:pPr>
      <w:r w:rsidRPr="1A7DF2FC">
        <w:rPr>
          <w:rStyle w:val="eop"/>
          <w:b/>
          <w:bCs/>
          <w:sz w:val="28"/>
          <w:szCs w:val="28"/>
        </w:rPr>
        <w:t>WORKING AGE &amp; MOVE TO UC</w:t>
      </w:r>
    </w:p>
    <w:p w14:paraId="67585896" w14:textId="254A3975" w:rsidR="00BE3F02" w:rsidRPr="00202AED" w:rsidRDefault="00BE3F02" w:rsidP="5D60B8A4">
      <w:pPr>
        <w:pStyle w:val="NoSpacing"/>
        <w:jc w:val="both"/>
        <w:rPr>
          <w:rStyle w:val="eop"/>
          <w:b/>
          <w:bCs/>
        </w:rPr>
      </w:pPr>
      <w:r w:rsidRPr="5D60B8A4">
        <w:rPr>
          <w:rStyle w:val="eop"/>
          <w:b/>
          <w:bCs/>
        </w:rPr>
        <w:t>Staffing and Resources</w:t>
      </w:r>
    </w:p>
    <w:p w14:paraId="434B534D" w14:textId="77777777" w:rsidR="00BE3F02" w:rsidRDefault="00BE3F02" w:rsidP="00BE3F02">
      <w:pPr>
        <w:spacing w:after="0" w:line="247" w:lineRule="auto"/>
        <w:ind w:left="0"/>
        <w:rPr>
          <w:rFonts w:eastAsia="Aptos"/>
          <w:lang w:eastAsia="en-US"/>
        </w:rPr>
      </w:pPr>
      <w:r w:rsidRPr="5D60B8A4">
        <w:rPr>
          <w:rStyle w:val="eop"/>
        </w:rPr>
        <w:t xml:space="preserve">When we last met with Working Age management, PCS were told that they were reducing their headcount to 1600, and had 700 still to redeploy. There is no pressure to release people early, however with much of the work moving due to Move to UC, there will be a need to redeploy staff to </w:t>
      </w:r>
      <w:r w:rsidRPr="5D60B8A4">
        <w:rPr>
          <w:rStyle w:val="eop"/>
        </w:rPr>
        <w:lastRenderedPageBreak/>
        <w:t>where there is demand. PCS were given assurances that all moves will be dealt with following correct procedures, and giving plenty of notice to the staff.</w:t>
      </w:r>
    </w:p>
    <w:p w14:paraId="3BC77E86" w14:textId="77777777" w:rsidR="00BE3F02" w:rsidRDefault="00BE3F02" w:rsidP="5D60B8A4">
      <w:pPr>
        <w:pStyle w:val="NoSpacing"/>
        <w:jc w:val="both"/>
        <w:rPr>
          <w:rStyle w:val="eop"/>
          <w:b/>
          <w:bCs/>
        </w:rPr>
      </w:pPr>
    </w:p>
    <w:p w14:paraId="6F4DB471" w14:textId="77777777" w:rsidR="00BE3F02" w:rsidRDefault="00BE3F02" w:rsidP="5D60B8A4">
      <w:pPr>
        <w:pStyle w:val="NoSpacing"/>
        <w:jc w:val="both"/>
        <w:rPr>
          <w:rStyle w:val="eop"/>
          <w:b/>
          <w:bCs/>
        </w:rPr>
      </w:pPr>
      <w:r w:rsidRPr="5D60B8A4">
        <w:rPr>
          <w:rStyle w:val="eop"/>
          <w:b/>
          <w:bCs/>
        </w:rPr>
        <w:t>Performance and Caseloads</w:t>
      </w:r>
    </w:p>
    <w:p w14:paraId="1310441F" w14:textId="77777777" w:rsidR="00BE3F02" w:rsidRDefault="00BE3F02" w:rsidP="5D60B8A4">
      <w:pPr>
        <w:pStyle w:val="NoSpacing"/>
        <w:jc w:val="both"/>
        <w:rPr>
          <w:rFonts w:cs="Arial"/>
        </w:rPr>
      </w:pPr>
      <w:r w:rsidRPr="5D60B8A4">
        <w:rPr>
          <w:rStyle w:val="eop"/>
        </w:rPr>
        <w:t xml:space="preserve">Performance is still relatively stable according to management, however, there have been areas they have needed to address. </w:t>
      </w:r>
    </w:p>
    <w:p w14:paraId="7212107B" w14:textId="77777777" w:rsidR="00BE3F02" w:rsidRDefault="00BE3F02" w:rsidP="00BE3F02">
      <w:pPr>
        <w:pStyle w:val="NoSpacing"/>
        <w:jc w:val="both"/>
        <w:rPr>
          <w:rFonts w:cs="Arial"/>
          <w:szCs w:val="24"/>
        </w:rPr>
      </w:pPr>
    </w:p>
    <w:p w14:paraId="575FCE40" w14:textId="409C3555" w:rsidR="00BE3F02" w:rsidRDefault="00BE3F02" w:rsidP="5D60B8A4">
      <w:pPr>
        <w:pStyle w:val="NoSpacing"/>
        <w:jc w:val="both"/>
        <w:rPr>
          <w:rStyle w:val="eop"/>
          <w:b/>
          <w:bCs/>
        </w:rPr>
      </w:pPr>
      <w:r w:rsidRPr="5D60B8A4">
        <w:rPr>
          <w:rStyle w:val="eop"/>
          <w:b/>
          <w:bCs/>
        </w:rPr>
        <w:t>New Style claims</w:t>
      </w:r>
    </w:p>
    <w:p w14:paraId="3A0F39DE" w14:textId="40F7F03A" w:rsidR="00BE3F02" w:rsidRDefault="00BE3F02" w:rsidP="5D60B8A4">
      <w:pPr>
        <w:pStyle w:val="NoSpacing"/>
        <w:jc w:val="both"/>
        <w:rPr>
          <w:rFonts w:cs="Arial"/>
        </w:rPr>
      </w:pPr>
      <w:r w:rsidRPr="5D60B8A4">
        <w:rPr>
          <w:rStyle w:val="eop"/>
        </w:rPr>
        <w:t>JSA volumes continue to rise above the forecast level, however ESA seems to be the main issue. Management have had to do some firefighting, however have said they are getting through the backlogs quicker than they expected.</w:t>
      </w:r>
    </w:p>
    <w:p w14:paraId="752BC4CC" w14:textId="77777777" w:rsidR="00BE3F02" w:rsidRDefault="00BE3F02" w:rsidP="00BE3F02">
      <w:pPr>
        <w:pStyle w:val="NoSpacing"/>
        <w:jc w:val="both"/>
        <w:rPr>
          <w:rFonts w:cs="Arial"/>
          <w:szCs w:val="24"/>
        </w:rPr>
      </w:pPr>
    </w:p>
    <w:p w14:paraId="2B29CD6E" w14:textId="77777777" w:rsidR="00BE3F02" w:rsidRPr="007E691D" w:rsidRDefault="00BE3F02" w:rsidP="00BE3F02">
      <w:pPr>
        <w:pStyle w:val="NoSpacing"/>
        <w:jc w:val="both"/>
        <w:rPr>
          <w:rFonts w:eastAsia="Aptos"/>
          <w:b/>
          <w:bCs/>
        </w:rPr>
      </w:pPr>
      <w:r w:rsidRPr="5D60B8A4">
        <w:rPr>
          <w:rStyle w:val="eop"/>
        </w:rPr>
        <w:t>There had been issues with ESA Enquiries telephony, which a lot of effort was put in to improve. G4S support was used. Performance re handovers has improved using this resource. PCS continues to campaign for this work to be brought inhouse with the proper resourcing.</w:t>
      </w:r>
    </w:p>
    <w:p w14:paraId="7DBAD098" w14:textId="77777777" w:rsidR="00BE3F02" w:rsidRPr="00202AED" w:rsidRDefault="00BE3F02" w:rsidP="5D60B8A4">
      <w:pPr>
        <w:spacing w:after="0" w:line="247" w:lineRule="auto"/>
        <w:ind w:left="0"/>
        <w:rPr>
          <w:b/>
          <w:bCs/>
        </w:rPr>
      </w:pPr>
    </w:p>
    <w:p w14:paraId="02E15D0B" w14:textId="46603BAD" w:rsidR="00BE3F02" w:rsidRPr="00202AED" w:rsidRDefault="00BE3F02" w:rsidP="5D60B8A4">
      <w:pPr>
        <w:spacing w:after="0" w:line="247" w:lineRule="auto"/>
        <w:ind w:left="-10" w:firstLine="0"/>
        <w:rPr>
          <w:b/>
          <w:bCs/>
        </w:rPr>
      </w:pPr>
      <w:r w:rsidRPr="5D60B8A4">
        <w:rPr>
          <w:rStyle w:val="eop"/>
          <w:b/>
          <w:bCs/>
        </w:rPr>
        <w:t>Move to UC</w:t>
      </w:r>
    </w:p>
    <w:p w14:paraId="1ABB325C" w14:textId="77777777" w:rsidR="00BE3F02" w:rsidRDefault="00BE3F02" w:rsidP="00BE3F02">
      <w:pPr>
        <w:ind w:left="0" w:firstLine="0"/>
      </w:pPr>
      <w:r w:rsidRPr="5D60B8A4">
        <w:rPr>
          <w:rStyle w:val="eop"/>
        </w:rPr>
        <w:t>Tax Credits transfers were completed by 5 April 2025. Initially ESA was due to be migrating by 2028, however all migration is now expected to be completed by end of March 2026, with management stating they are on course for this target.</w:t>
      </w:r>
    </w:p>
    <w:p w14:paraId="1A87B237" w14:textId="77777777" w:rsidR="00BE3F02" w:rsidRDefault="00BE3F02" w:rsidP="00BE3F02">
      <w:pPr>
        <w:ind w:left="0" w:firstLine="0"/>
      </w:pPr>
    </w:p>
    <w:p w14:paraId="62CCBAB3" w14:textId="77777777" w:rsidR="00BE3F02" w:rsidRPr="00DD1AD5" w:rsidRDefault="00BE3F02" w:rsidP="00BE3F02">
      <w:pPr>
        <w:ind w:left="0" w:firstLine="0"/>
        <w:jc w:val="left"/>
        <w:rPr>
          <w:b/>
          <w:bCs/>
        </w:rPr>
      </w:pPr>
      <w:r w:rsidRPr="00DD1AD5">
        <w:rPr>
          <w:rStyle w:val="eop"/>
          <w:b/>
          <w:bCs/>
        </w:rPr>
        <w:t>Lorna Kennedy</w:t>
      </w:r>
      <w:r w:rsidRPr="00DD1AD5">
        <w:rPr>
          <w:b/>
          <w:bCs/>
        </w:rPr>
        <w:tab/>
      </w:r>
      <w:r w:rsidRPr="00DD1AD5">
        <w:rPr>
          <w:b/>
          <w:bCs/>
        </w:rPr>
        <w:tab/>
      </w:r>
      <w:r w:rsidRPr="00DD1AD5">
        <w:rPr>
          <w:b/>
          <w:bCs/>
        </w:rPr>
        <w:tab/>
      </w:r>
      <w:r w:rsidRPr="00DD1AD5">
        <w:rPr>
          <w:rStyle w:val="eop"/>
          <w:b/>
          <w:bCs/>
        </w:rPr>
        <w:t>Saul Cahill</w:t>
      </w:r>
    </w:p>
    <w:p w14:paraId="6323533F" w14:textId="0B2D4447" w:rsidR="00BE3F02" w:rsidRPr="00DD1AD5" w:rsidRDefault="00BE3F02" w:rsidP="00BE3F02">
      <w:pPr>
        <w:ind w:left="0" w:firstLine="0"/>
        <w:jc w:val="left"/>
        <w:rPr>
          <w:b/>
          <w:bCs/>
        </w:rPr>
      </w:pPr>
      <w:r w:rsidRPr="00DD1AD5">
        <w:rPr>
          <w:rStyle w:val="eop"/>
          <w:b/>
          <w:bCs/>
        </w:rPr>
        <w:t>Group Assistant Secretary</w:t>
      </w:r>
      <w:r w:rsidRPr="00DD1AD5">
        <w:rPr>
          <w:b/>
          <w:bCs/>
        </w:rPr>
        <w:tab/>
      </w:r>
      <w:r w:rsidRPr="00DD1AD5">
        <w:rPr>
          <w:b/>
          <w:bCs/>
        </w:rPr>
        <w:tab/>
      </w:r>
      <w:r w:rsidRPr="00DD1AD5">
        <w:rPr>
          <w:rStyle w:val="eop"/>
          <w:b/>
          <w:bCs/>
        </w:rPr>
        <w:t>Acting Group Assistant Secretary</w:t>
      </w:r>
    </w:p>
    <w:p w14:paraId="5D3D7924" w14:textId="77777777" w:rsidR="00BE3F02" w:rsidRPr="00DD1AD5" w:rsidRDefault="00BE3F02" w:rsidP="00BE3F02">
      <w:pPr>
        <w:ind w:left="0" w:firstLine="0"/>
        <w:jc w:val="left"/>
        <w:rPr>
          <w:b/>
          <w:bCs/>
        </w:rPr>
      </w:pPr>
    </w:p>
    <w:p w14:paraId="1A5D5171" w14:textId="77777777" w:rsidR="00BE3F02" w:rsidRPr="00DD1AD5" w:rsidRDefault="00BE3F02" w:rsidP="00BE3F02">
      <w:pPr>
        <w:ind w:left="0" w:firstLine="0"/>
        <w:jc w:val="left"/>
        <w:rPr>
          <w:b/>
          <w:bCs/>
        </w:rPr>
      </w:pPr>
      <w:r w:rsidRPr="00DD1AD5">
        <w:rPr>
          <w:rStyle w:val="eop"/>
          <w:b/>
          <w:bCs/>
        </w:rPr>
        <w:t>Ian Pope</w:t>
      </w:r>
      <w:r w:rsidRPr="00DD1AD5">
        <w:rPr>
          <w:b/>
          <w:bCs/>
        </w:rPr>
        <w:tab/>
      </w:r>
      <w:r w:rsidRPr="00DD1AD5">
        <w:rPr>
          <w:b/>
          <w:bCs/>
        </w:rPr>
        <w:tab/>
      </w:r>
      <w:r w:rsidRPr="00DD1AD5">
        <w:rPr>
          <w:b/>
          <w:bCs/>
        </w:rPr>
        <w:tab/>
      </w:r>
      <w:r w:rsidRPr="00DD1AD5">
        <w:rPr>
          <w:b/>
          <w:bCs/>
        </w:rPr>
        <w:tab/>
      </w:r>
      <w:r w:rsidRPr="00DD1AD5">
        <w:rPr>
          <w:rStyle w:val="eop"/>
          <w:b/>
          <w:bCs/>
        </w:rPr>
        <w:t>Liz McGachey</w:t>
      </w:r>
    </w:p>
    <w:p w14:paraId="090A1D18" w14:textId="77777777" w:rsidR="00BE3F02" w:rsidRPr="00DD1AD5" w:rsidRDefault="00BE3F02" w:rsidP="00BE3F02">
      <w:pPr>
        <w:ind w:left="0" w:firstLine="0"/>
        <w:jc w:val="left"/>
        <w:rPr>
          <w:b/>
          <w:bCs/>
        </w:rPr>
      </w:pPr>
      <w:r w:rsidRPr="00DD1AD5">
        <w:rPr>
          <w:rStyle w:val="eop"/>
          <w:b/>
          <w:bCs/>
        </w:rPr>
        <w:t>Group Vice President</w:t>
      </w:r>
      <w:r w:rsidRPr="00DD1AD5">
        <w:rPr>
          <w:b/>
          <w:bCs/>
        </w:rPr>
        <w:tab/>
      </w:r>
      <w:r w:rsidRPr="00DD1AD5">
        <w:rPr>
          <w:b/>
          <w:bCs/>
        </w:rPr>
        <w:tab/>
      </w:r>
      <w:r w:rsidRPr="00DD1AD5">
        <w:rPr>
          <w:rStyle w:val="eop"/>
          <w:b/>
          <w:bCs/>
        </w:rPr>
        <w:t>Acting Group Vice President</w:t>
      </w:r>
    </w:p>
    <w:p w14:paraId="710DE9BF" w14:textId="77777777" w:rsidR="00B155C1" w:rsidRPr="00BE3F02" w:rsidRDefault="00B155C1" w:rsidP="00202AED">
      <w:pPr>
        <w:spacing w:after="0" w:line="240" w:lineRule="auto"/>
        <w:ind w:left="0" w:firstLine="0"/>
        <w:jc w:val="left"/>
        <w:rPr>
          <w:color w:val="000000" w:themeColor="text1"/>
          <w:sz w:val="28"/>
          <w:szCs w:val="28"/>
        </w:rPr>
      </w:pPr>
    </w:p>
    <w:p w14:paraId="0637AD55" w14:textId="77777777" w:rsidR="00B155C1" w:rsidRPr="00E41B6E" w:rsidRDefault="00B155C1" w:rsidP="5D60B8A4">
      <w:pPr>
        <w:spacing w:after="0" w:line="240" w:lineRule="auto"/>
        <w:ind w:left="0" w:firstLine="0"/>
        <w:jc w:val="left"/>
        <w:rPr>
          <w:b/>
          <w:bCs/>
          <w:color w:val="FF0000"/>
          <w:sz w:val="28"/>
          <w:szCs w:val="28"/>
        </w:rPr>
      </w:pPr>
    </w:p>
    <w:p w14:paraId="35C537D0" w14:textId="6BA8C2FB" w:rsidR="74B036BB" w:rsidRDefault="74B036BB" w:rsidP="1A7DF2FC">
      <w:pPr>
        <w:spacing w:after="0"/>
        <w:ind w:left="0"/>
        <w:jc w:val="left"/>
        <w:rPr>
          <w:rStyle w:val="eop"/>
          <w:b/>
          <w:bCs/>
          <w:sz w:val="28"/>
          <w:szCs w:val="28"/>
        </w:rPr>
      </w:pPr>
      <w:r w:rsidRPr="1A7DF2FC">
        <w:rPr>
          <w:rStyle w:val="eop"/>
          <w:b/>
          <w:bCs/>
          <w:sz w:val="28"/>
          <w:szCs w:val="28"/>
        </w:rPr>
        <w:t>Retirement Services Directorate -CED 2026 Annual Report</w:t>
      </w:r>
    </w:p>
    <w:p w14:paraId="24D13B9A" w14:textId="247C3584" w:rsidR="74B036BB" w:rsidRDefault="74B036BB" w:rsidP="1A7DF2FC">
      <w:pPr>
        <w:spacing w:after="160" w:line="254" w:lineRule="auto"/>
        <w:ind w:left="0"/>
        <w:jc w:val="left"/>
      </w:pPr>
      <w:r w:rsidRPr="1A7DF2FC">
        <w:rPr>
          <w:rStyle w:val="eop"/>
        </w:rPr>
        <w:t xml:space="preserve">The Directors meetings diarised have not all taken place in 2025 as a couple had been cancelled due to management availability. They have resumed on track of late with all deputy directors in attendance. </w:t>
      </w:r>
    </w:p>
    <w:p w14:paraId="352AC984" w14:textId="20AA9B55" w:rsidR="74B036BB" w:rsidRDefault="74B036BB" w:rsidP="1A7DF2FC">
      <w:pPr>
        <w:spacing w:after="160" w:line="254" w:lineRule="auto"/>
        <w:ind w:left="0"/>
        <w:jc w:val="left"/>
      </w:pPr>
      <w:r w:rsidRPr="1A7DF2FC">
        <w:rPr>
          <w:rStyle w:val="eop"/>
        </w:rPr>
        <w:t>The monthly informal consultation had broken down due to management changes but has now been restored at PCS request which gives quick access to be able to correct or raise issues quickly. Bespoke meetings have taken place with a focus on recruitment and have also been arranged for various areas including training, PDAG and people survey results. We still await a date for the Bullying Harassment and discrimination meeting and will be monitoring the staff survey results closely around every subject.</w:t>
      </w:r>
    </w:p>
    <w:p w14:paraId="7E29F66E" w14:textId="6432F0E1" w:rsidR="74B036BB" w:rsidRDefault="74B036BB" w:rsidP="1A7DF2FC">
      <w:pPr>
        <w:spacing w:after="160" w:line="254" w:lineRule="auto"/>
        <w:ind w:left="0"/>
        <w:jc w:val="left"/>
      </w:pPr>
      <w:r w:rsidRPr="1A7DF2FC">
        <w:rPr>
          <w:rStyle w:val="eop"/>
        </w:rPr>
        <w:t xml:space="preserve"> </w:t>
      </w:r>
    </w:p>
    <w:p w14:paraId="67A41EB2" w14:textId="12546D34" w:rsidR="74B036BB" w:rsidRDefault="74B036BB" w:rsidP="1A7DF2FC">
      <w:pPr>
        <w:spacing w:after="160" w:line="254" w:lineRule="auto"/>
        <w:ind w:left="0"/>
        <w:jc w:val="left"/>
        <w:rPr>
          <w:rStyle w:val="eop"/>
          <w:b/>
          <w:bCs/>
        </w:rPr>
      </w:pPr>
      <w:r w:rsidRPr="1A7DF2FC">
        <w:rPr>
          <w:rStyle w:val="eop"/>
          <w:b/>
          <w:bCs/>
        </w:rPr>
        <w:t>Staffing and resources</w:t>
      </w:r>
    </w:p>
    <w:p w14:paraId="368E97ED" w14:textId="57AD3393" w:rsidR="74B036BB" w:rsidRDefault="74B036BB" w:rsidP="1A7DF2FC">
      <w:pPr>
        <w:spacing w:after="0"/>
        <w:ind w:left="0"/>
        <w:jc w:val="left"/>
      </w:pPr>
      <w:r w:rsidRPr="1A7DF2FC">
        <w:rPr>
          <w:rStyle w:val="eop"/>
        </w:rPr>
        <w:t>The State Pension Underpayment (SPU) LEAP exercises ended, and staff were redeployed into all areas of the directorate to fulfil other duties.</w:t>
      </w:r>
    </w:p>
    <w:p w14:paraId="48F6E8C2" w14:textId="5161A006" w:rsidR="74B036BB" w:rsidRDefault="74B036BB" w:rsidP="1A7DF2FC">
      <w:pPr>
        <w:spacing w:after="0"/>
        <w:ind w:left="0"/>
        <w:jc w:val="left"/>
      </w:pPr>
      <w:r w:rsidRPr="1A7DF2FC">
        <w:rPr>
          <w:rStyle w:val="eop"/>
        </w:rPr>
        <w:t xml:space="preserve"> </w:t>
      </w:r>
    </w:p>
    <w:p w14:paraId="5DC3ED85" w14:textId="3C99C919" w:rsidR="74B036BB" w:rsidRDefault="74B036BB" w:rsidP="1A7DF2FC">
      <w:pPr>
        <w:spacing w:after="160" w:line="254" w:lineRule="auto"/>
        <w:ind w:left="0"/>
        <w:jc w:val="left"/>
      </w:pPr>
      <w:r w:rsidRPr="1A7DF2FC">
        <w:rPr>
          <w:rStyle w:val="eop"/>
        </w:rPr>
        <w:t xml:space="preserve">RSD announced that they planned to roll out an integrated end-to-end service within Pension Credit and State Pension. The changes were to be called ‘Later Life,’ and this involved a total restructure of management within RSD to ensure sites were managed locally in the first instance. This change of RSD had the effect of breaking down the RSD Communities structures. </w:t>
      </w:r>
    </w:p>
    <w:p w14:paraId="21AD6162" w14:textId="5025C8AD" w:rsidR="74B036BB" w:rsidRDefault="74B036BB" w:rsidP="1A7DF2FC">
      <w:pPr>
        <w:spacing w:after="160" w:line="254" w:lineRule="auto"/>
        <w:ind w:left="0"/>
        <w:jc w:val="left"/>
      </w:pPr>
      <w:r w:rsidRPr="1A7DF2FC">
        <w:rPr>
          <w:rStyle w:val="eop"/>
        </w:rPr>
        <w:t xml:space="preserve">PCS were not opposed to the changes however raised concerns on how this was to roll out. The upskilling and training of staff to be able to operate the changes successfully was a major issue </w:t>
      </w:r>
      <w:r w:rsidRPr="1A7DF2FC">
        <w:rPr>
          <w:rStyle w:val="eop"/>
        </w:rPr>
        <w:lastRenderedPageBreak/>
        <w:t>and we continuously had this item on the agenda at the meetings. It is now clear that ambitions to fully rollout and the timescales have been thwarted by workloads and backlogs however the management structure was completed successfully, and each site now has its own local G7 and the management and line managers are in place to move forward.</w:t>
      </w:r>
    </w:p>
    <w:p w14:paraId="0C1970CE" w14:textId="3A68B063" w:rsidR="74B036BB" w:rsidRDefault="74B036BB" w:rsidP="1A7DF2FC">
      <w:pPr>
        <w:spacing w:after="160" w:line="254" w:lineRule="auto"/>
        <w:ind w:left="0"/>
        <w:jc w:val="left"/>
      </w:pPr>
      <w:r w:rsidRPr="1A7DF2FC">
        <w:rPr>
          <w:rStyle w:val="eop"/>
        </w:rPr>
        <w:t>The phase 2 of Later Life, to include Core Bereavement, Tell us once and International State Pensions colleagues are to move over In April 2026. We will continue to expect consultation to ensure a smooth transition to ensure no disruption for members. PCS have consistently raised concern about members with reasonable adjustments and will continue to monitor the changes.</w:t>
      </w:r>
    </w:p>
    <w:p w14:paraId="3D17F8B4" w14:textId="493690ED" w:rsidR="74B036BB" w:rsidRDefault="74B036BB" w:rsidP="1A7DF2FC">
      <w:pPr>
        <w:spacing w:after="160" w:line="254" w:lineRule="auto"/>
        <w:ind w:left="0"/>
        <w:jc w:val="left"/>
      </w:pPr>
      <w:r w:rsidRPr="1A7DF2FC">
        <w:rPr>
          <w:rStyle w:val="eop"/>
        </w:rPr>
        <w:t xml:space="preserve"> </w:t>
      </w:r>
    </w:p>
    <w:p w14:paraId="5C604432" w14:textId="368A8704" w:rsidR="74B036BB" w:rsidRDefault="74B036BB" w:rsidP="1A7DF2FC">
      <w:pPr>
        <w:pStyle w:val="NoSpacing"/>
        <w:ind w:firstLine="370"/>
        <w:rPr>
          <w:rStyle w:val="eop"/>
          <w:b/>
          <w:bCs/>
        </w:rPr>
      </w:pPr>
      <w:r w:rsidRPr="1A7DF2FC">
        <w:rPr>
          <w:rStyle w:val="eop"/>
          <w:b/>
          <w:bCs/>
        </w:rPr>
        <w:t>Training</w:t>
      </w:r>
    </w:p>
    <w:p w14:paraId="003F4F24" w14:textId="4AA2D53A" w:rsidR="74B036BB" w:rsidRDefault="74B036BB" w:rsidP="1A7DF2FC">
      <w:pPr>
        <w:spacing w:after="160" w:line="254" w:lineRule="auto"/>
        <w:ind w:left="0"/>
        <w:jc w:val="left"/>
      </w:pPr>
      <w:r w:rsidRPr="1A7DF2FC">
        <w:rPr>
          <w:rStyle w:val="eop"/>
        </w:rPr>
        <w:t>This is a constant subject that is raised and discussed from the advisories to the directors meeting. Later Life was a constant theme within consultation meetings, and it was clear that after collating a skill analysis that RSD did not have the capacity to train in the way expected and the backlogs had to take precedent.</w:t>
      </w:r>
    </w:p>
    <w:p w14:paraId="200CD821" w14:textId="2EC5E7EB" w:rsidR="74B036BB" w:rsidRDefault="74B036BB" w:rsidP="1A7DF2FC">
      <w:pPr>
        <w:spacing w:after="160" w:line="254" w:lineRule="auto"/>
        <w:ind w:left="0"/>
        <w:jc w:val="left"/>
      </w:pPr>
      <w:r w:rsidRPr="1A7DF2FC">
        <w:rPr>
          <w:rStyle w:val="eop"/>
        </w:rPr>
        <w:t>PCS continue to consult on the Later Life changes and will ensure that all members receive relevant training before undertaking any changes and workload asked of them.</w:t>
      </w:r>
    </w:p>
    <w:p w14:paraId="37560C51" w14:textId="054690AD" w:rsidR="74B036BB" w:rsidRDefault="74B036BB" w:rsidP="1A7DF2FC">
      <w:pPr>
        <w:spacing w:after="160" w:line="254" w:lineRule="auto"/>
        <w:ind w:left="0"/>
        <w:jc w:val="left"/>
      </w:pPr>
      <w:r w:rsidRPr="1A7DF2FC">
        <w:rPr>
          <w:rStyle w:val="eop"/>
        </w:rPr>
        <w:t>Previously PCS had discussed with RSD producing new L+</w:t>
      </w:r>
      <w:r w:rsidR="00467B87" w:rsidRPr="1A7DF2FC">
        <w:rPr>
          <w:rStyle w:val="eop"/>
        </w:rPr>
        <w:t>D bespoke</w:t>
      </w:r>
      <w:r w:rsidRPr="1A7DF2FC">
        <w:rPr>
          <w:rStyle w:val="eop"/>
        </w:rPr>
        <w:t xml:space="preserve"> packages for delivery, which we welcomed, but we will be keeping a close eye on all changes as Later Life phases rollout and the experience and training of our members.</w:t>
      </w:r>
    </w:p>
    <w:p w14:paraId="010C12BA" w14:textId="2B320456" w:rsidR="74B036BB" w:rsidRDefault="74B036BB" w:rsidP="1A7DF2FC">
      <w:pPr>
        <w:spacing w:after="160" w:line="254" w:lineRule="auto"/>
        <w:ind w:left="0"/>
        <w:jc w:val="left"/>
        <w:rPr>
          <w:rStyle w:val="eop"/>
          <w:b/>
          <w:bCs/>
        </w:rPr>
      </w:pPr>
      <w:r w:rsidRPr="1A7DF2FC">
        <w:rPr>
          <w:rStyle w:val="eop"/>
        </w:rPr>
        <w:t xml:space="preserve"> </w:t>
      </w:r>
    </w:p>
    <w:p w14:paraId="44E58E4B" w14:textId="7C17E825" w:rsidR="74B036BB" w:rsidRDefault="74B036BB" w:rsidP="1A7DF2FC">
      <w:pPr>
        <w:spacing w:after="160" w:line="254" w:lineRule="auto"/>
        <w:ind w:left="0"/>
        <w:jc w:val="left"/>
        <w:rPr>
          <w:rStyle w:val="eop"/>
          <w:b/>
          <w:bCs/>
        </w:rPr>
      </w:pPr>
    </w:p>
    <w:p w14:paraId="2FE6E21C" w14:textId="2CC062AA" w:rsidR="74B036BB" w:rsidRDefault="74B036BB" w:rsidP="1A7DF2FC">
      <w:pPr>
        <w:spacing w:after="160" w:line="254" w:lineRule="auto"/>
        <w:ind w:left="0"/>
        <w:jc w:val="left"/>
        <w:rPr>
          <w:rStyle w:val="eop"/>
          <w:b/>
          <w:bCs/>
        </w:rPr>
      </w:pPr>
      <w:r w:rsidRPr="1A7DF2FC">
        <w:rPr>
          <w:rStyle w:val="eop"/>
          <w:b/>
          <w:bCs/>
        </w:rPr>
        <w:t>Performance</w:t>
      </w:r>
    </w:p>
    <w:p w14:paraId="7ACA1070" w14:textId="4567EA5F" w:rsidR="74B036BB" w:rsidRDefault="74B036BB" w:rsidP="1A7DF2FC">
      <w:pPr>
        <w:spacing w:after="160" w:line="254" w:lineRule="auto"/>
        <w:ind w:left="0"/>
        <w:jc w:val="left"/>
      </w:pPr>
      <w:r w:rsidRPr="1A7DF2FC">
        <w:rPr>
          <w:rStyle w:val="eop"/>
        </w:rPr>
        <w:t>After the unprecedented volumes of Pension Credit claims in the previous year and after having extra staff drafted in to offer support to RSD, we have still had significant backlogs of work to deal with across most of RSD. Overtime has been consistently offered to try and achieve acceptable heads of work whilst working to recovery plans and we will ensure consultation across the directorate on staff wellbeing alongside monitoring any pressures put on staff to achieve increased productivity.</w:t>
      </w:r>
    </w:p>
    <w:p w14:paraId="2395DBA6" w14:textId="4FCFF630" w:rsidR="74B036BB" w:rsidRDefault="74B036BB" w:rsidP="1A7DF2FC">
      <w:pPr>
        <w:spacing w:after="160" w:line="254" w:lineRule="auto"/>
        <w:ind w:left="0"/>
        <w:jc w:val="left"/>
      </w:pPr>
      <w:r w:rsidRPr="1A7DF2FC">
        <w:rPr>
          <w:rStyle w:val="eop"/>
        </w:rPr>
        <w:t xml:space="preserve"> </w:t>
      </w:r>
    </w:p>
    <w:p w14:paraId="6E432AEB" w14:textId="1C412820" w:rsidR="74B036BB" w:rsidRDefault="74B036BB" w:rsidP="1A7DF2FC">
      <w:pPr>
        <w:pStyle w:val="NoSpacing"/>
        <w:rPr>
          <w:rStyle w:val="eop"/>
          <w:b/>
          <w:bCs/>
        </w:rPr>
      </w:pPr>
      <w:r w:rsidRPr="1A7DF2FC">
        <w:rPr>
          <w:rStyle w:val="eop"/>
          <w:b/>
          <w:bCs/>
        </w:rPr>
        <w:t>Vep Carers Allowance</w:t>
      </w:r>
    </w:p>
    <w:p w14:paraId="51960408" w14:textId="52CC7CA8" w:rsidR="74B036BB" w:rsidRDefault="74B036BB" w:rsidP="1A7DF2FC">
      <w:pPr>
        <w:spacing w:after="160" w:line="254" w:lineRule="auto"/>
        <w:ind w:left="0"/>
        <w:jc w:val="left"/>
      </w:pPr>
      <w:r w:rsidRPr="1A7DF2FC">
        <w:rPr>
          <w:rStyle w:val="eop"/>
        </w:rPr>
        <w:t>RSD has told PCS that they are still in the planning stage. Consultation will be expected asap.</w:t>
      </w:r>
    </w:p>
    <w:p w14:paraId="5BBA3EDC" w14:textId="4025FAB5" w:rsidR="74B036BB" w:rsidRDefault="74B036BB" w:rsidP="1A7DF2FC">
      <w:pPr>
        <w:spacing w:line="247" w:lineRule="auto"/>
        <w:ind w:left="0"/>
        <w:jc w:val="left"/>
      </w:pPr>
      <w:r w:rsidRPr="1A7DF2FC">
        <w:rPr>
          <w:rStyle w:val="eop"/>
        </w:rPr>
        <w:t xml:space="preserve">The Sayce Report has been published with the expected criticisms of how DWP advised the processing of fluctuating earnings (averaging) leading to fines and even convictions for some people on CA. </w:t>
      </w:r>
    </w:p>
    <w:p w14:paraId="1C5EF988" w14:textId="05DCCD93" w:rsidR="74B036BB" w:rsidRDefault="74B036BB" w:rsidP="1A7DF2FC">
      <w:pPr>
        <w:spacing w:line="247" w:lineRule="auto"/>
        <w:ind w:left="0"/>
        <w:jc w:val="left"/>
      </w:pPr>
      <w:r w:rsidRPr="1A7DF2FC">
        <w:rPr>
          <w:rStyle w:val="eop"/>
        </w:rPr>
        <w:t xml:space="preserve"> </w:t>
      </w:r>
    </w:p>
    <w:p w14:paraId="6A0A8A9F" w14:textId="1E4BF190" w:rsidR="74B036BB" w:rsidRDefault="74B036BB" w:rsidP="1A7DF2FC">
      <w:pPr>
        <w:spacing w:line="247" w:lineRule="auto"/>
        <w:ind w:left="0"/>
        <w:jc w:val="left"/>
      </w:pPr>
      <w:hyperlink r:id="rId23">
        <w:r w:rsidRPr="1A7DF2FC">
          <w:rPr>
            <w:rStyle w:val="eop"/>
          </w:rPr>
          <w:t>Independent Review of Carer’s Allowance Overpayments - GOV.UK</w:t>
        </w:r>
      </w:hyperlink>
    </w:p>
    <w:p w14:paraId="7D583CF7" w14:textId="1872D094" w:rsidR="74B036BB" w:rsidRDefault="74B036BB" w:rsidP="1A7DF2FC">
      <w:pPr>
        <w:spacing w:after="160" w:line="254" w:lineRule="auto"/>
        <w:ind w:left="0"/>
        <w:jc w:val="left"/>
      </w:pPr>
      <w:r w:rsidRPr="1A7DF2FC">
        <w:rPr>
          <w:rStyle w:val="eop"/>
        </w:rPr>
        <w:t xml:space="preserve"> </w:t>
      </w:r>
    </w:p>
    <w:p w14:paraId="11A8FECD" w14:textId="308B44D2" w:rsidR="74B036BB" w:rsidRDefault="74B036BB" w:rsidP="1A7DF2FC">
      <w:pPr>
        <w:pStyle w:val="NoSpacing"/>
        <w:rPr>
          <w:rStyle w:val="eop"/>
          <w:b/>
          <w:bCs/>
        </w:rPr>
      </w:pPr>
      <w:r w:rsidRPr="1A7DF2FC">
        <w:rPr>
          <w:rStyle w:val="eop"/>
          <w:b/>
          <w:bCs/>
        </w:rPr>
        <w:t>Employee Deal</w:t>
      </w:r>
    </w:p>
    <w:p w14:paraId="730E93AF" w14:textId="5FB9395C" w:rsidR="74B036BB" w:rsidRDefault="74B036BB" w:rsidP="1A7DF2FC">
      <w:pPr>
        <w:spacing w:after="160" w:line="254" w:lineRule="auto"/>
        <w:ind w:left="0"/>
        <w:jc w:val="left"/>
        <w:rPr>
          <w:rStyle w:val="eop"/>
        </w:rPr>
      </w:pPr>
      <w:r w:rsidRPr="1A7DF2FC">
        <w:rPr>
          <w:rStyle w:val="eop"/>
        </w:rPr>
        <w:t>We have continuously monitored and raised any deviance from ED policy and procedures, and we have challenged and had corrected any misuse. We would ask that any issues with the 2016 policy is raised with local reps and escalated as appropriate.</w:t>
      </w:r>
    </w:p>
    <w:p w14:paraId="62811BD6" w14:textId="77777777" w:rsidR="00467B87" w:rsidRDefault="00467B87" w:rsidP="1A7DF2FC">
      <w:pPr>
        <w:spacing w:after="160" w:line="254" w:lineRule="auto"/>
        <w:ind w:left="0"/>
        <w:jc w:val="left"/>
        <w:rPr>
          <w:rStyle w:val="eop"/>
        </w:rPr>
      </w:pPr>
    </w:p>
    <w:p w14:paraId="76D107B0" w14:textId="77777777" w:rsidR="00467B87" w:rsidRDefault="00467B87" w:rsidP="1A7DF2FC">
      <w:pPr>
        <w:spacing w:after="160" w:line="254" w:lineRule="auto"/>
        <w:ind w:left="0"/>
        <w:jc w:val="left"/>
      </w:pPr>
    </w:p>
    <w:p w14:paraId="08C46F99" w14:textId="34AFFDE4" w:rsidR="74B036BB" w:rsidRDefault="74B036BB" w:rsidP="1A7DF2FC">
      <w:pPr>
        <w:pStyle w:val="NoSpacing"/>
      </w:pPr>
      <w:r w:rsidRPr="1A7DF2FC">
        <w:rPr>
          <w:rStyle w:val="eop"/>
        </w:rPr>
        <w:lastRenderedPageBreak/>
        <w:t xml:space="preserve"> </w:t>
      </w:r>
    </w:p>
    <w:p w14:paraId="5FEACB17" w14:textId="6983AEF8" w:rsidR="74B036BB" w:rsidRDefault="74B036BB" w:rsidP="5D60B8A4">
      <w:pPr>
        <w:pStyle w:val="NoSpacing"/>
        <w:rPr>
          <w:rStyle w:val="eop"/>
          <w:b/>
          <w:bCs/>
        </w:rPr>
      </w:pPr>
      <w:r w:rsidRPr="5D60B8A4">
        <w:rPr>
          <w:rStyle w:val="eop"/>
          <w:b/>
          <w:bCs/>
        </w:rPr>
        <w:t>People Deployment Advisory Group</w:t>
      </w:r>
    </w:p>
    <w:p w14:paraId="29C79894" w14:textId="48045D7C" w:rsidR="74B036BB" w:rsidRDefault="74B036BB" w:rsidP="5D60B8A4">
      <w:pPr>
        <w:pStyle w:val="NoSpacing"/>
      </w:pPr>
      <w:r w:rsidRPr="5D60B8A4">
        <w:rPr>
          <w:rStyle w:val="eop"/>
        </w:rPr>
        <w:t xml:space="preserve"> We have seen the implementation of People Deployment Advisory Groups in RSD.</w:t>
      </w:r>
    </w:p>
    <w:p w14:paraId="626EAA37" w14:textId="046E80D8" w:rsidR="74B036BB" w:rsidRDefault="74B036BB" w:rsidP="5D60B8A4">
      <w:pPr>
        <w:pStyle w:val="NoSpacing"/>
      </w:pPr>
      <w:r w:rsidRPr="5D60B8A4">
        <w:rPr>
          <w:rStyle w:val="eop"/>
        </w:rPr>
        <w:t>Despite the stated aims of RSD, the feedback attained from reps and members has shown that the level of delays members are experiencing in implementation of RA’s is unacceptable. PCS will continue to demand consultation on the initiative and ensure that policy and procedures are correctly followed.</w:t>
      </w:r>
    </w:p>
    <w:p w14:paraId="1AB21DC1" w14:textId="2BF8B038" w:rsidR="74B036BB" w:rsidRDefault="74B036BB" w:rsidP="5D60B8A4">
      <w:pPr>
        <w:pStyle w:val="NoSpacing"/>
      </w:pPr>
      <w:r w:rsidRPr="1A7DF2FC">
        <w:rPr>
          <w:rStyle w:val="eop"/>
        </w:rPr>
        <w:t xml:space="preserve"> </w:t>
      </w:r>
    </w:p>
    <w:p w14:paraId="2130555D" w14:textId="7CCFE497" w:rsidR="74B036BB" w:rsidRDefault="74B036BB" w:rsidP="5D60B8A4">
      <w:pPr>
        <w:pStyle w:val="NoSpacing"/>
        <w:rPr>
          <w:rStyle w:val="eop"/>
          <w:b/>
          <w:bCs/>
        </w:rPr>
      </w:pPr>
      <w:r w:rsidRPr="5D60B8A4">
        <w:rPr>
          <w:rStyle w:val="eop"/>
          <w:b/>
          <w:bCs/>
        </w:rPr>
        <w:t xml:space="preserve"> </w:t>
      </w:r>
    </w:p>
    <w:p w14:paraId="119F894D" w14:textId="7EEBAB3A" w:rsidR="74B036BB" w:rsidRDefault="74B036BB" w:rsidP="5D60B8A4">
      <w:pPr>
        <w:pStyle w:val="NoSpacing"/>
        <w:rPr>
          <w:rStyle w:val="eop"/>
          <w:b/>
          <w:bCs/>
        </w:rPr>
      </w:pPr>
      <w:r w:rsidRPr="5D60B8A4">
        <w:rPr>
          <w:rStyle w:val="eop"/>
          <w:b/>
          <w:bCs/>
        </w:rPr>
        <w:t>Hybrid 60%</w:t>
      </w:r>
    </w:p>
    <w:p w14:paraId="4551BF79" w14:textId="64E0329F" w:rsidR="74B036BB" w:rsidRDefault="74B036BB" w:rsidP="5D60B8A4">
      <w:pPr>
        <w:pStyle w:val="NoSpacing"/>
      </w:pPr>
      <w:r w:rsidRPr="5D60B8A4">
        <w:rPr>
          <w:rStyle w:val="eop"/>
        </w:rPr>
        <w:t xml:space="preserve">RSD have issued a decent interpretation of the 60% demand to all EO’s who are team leaders. It reinforces no local monitoring tools and cites flexibility as options under the in-office demand. However, cases are constantly being reported where perverse application of the policy is happening in RSD. We have escalated and requested an urgent meeting on PDAG. </w:t>
      </w:r>
    </w:p>
    <w:p w14:paraId="2316652F" w14:textId="668E37A5" w:rsidR="74B036BB" w:rsidRDefault="74B036BB" w:rsidP="5D60B8A4">
      <w:pPr>
        <w:spacing w:after="160" w:line="254" w:lineRule="auto"/>
        <w:jc w:val="left"/>
      </w:pPr>
      <w:r w:rsidRPr="5D60B8A4">
        <w:rPr>
          <w:rStyle w:val="eop"/>
        </w:rPr>
        <w:t xml:space="preserve"> </w:t>
      </w:r>
    </w:p>
    <w:p w14:paraId="0F18CF54" w14:textId="4C7D1905" w:rsidR="74B036BB" w:rsidRDefault="74B036BB" w:rsidP="1A7DF2FC">
      <w:pPr>
        <w:spacing w:after="0" w:line="254" w:lineRule="auto"/>
        <w:ind w:left="0" w:firstLine="0"/>
        <w:jc w:val="left"/>
        <w:rPr>
          <w:rStyle w:val="eop"/>
          <w:b/>
          <w:bCs/>
        </w:rPr>
      </w:pPr>
      <w:r w:rsidRPr="1A7DF2FC">
        <w:rPr>
          <w:rStyle w:val="eop"/>
          <w:b/>
          <w:bCs/>
        </w:rPr>
        <w:t>CED</w:t>
      </w:r>
    </w:p>
    <w:p w14:paraId="600A9E95" w14:textId="404F8D5B" w:rsidR="74B036BB" w:rsidRDefault="74B036BB" w:rsidP="1A7DF2FC">
      <w:pPr>
        <w:spacing w:after="0" w:line="254" w:lineRule="auto"/>
        <w:ind w:left="0" w:firstLine="0"/>
        <w:jc w:val="left"/>
        <w:rPr>
          <w:rStyle w:val="eop"/>
          <w:b/>
          <w:bCs/>
        </w:rPr>
      </w:pPr>
      <w:r w:rsidRPr="1A7DF2FC">
        <w:rPr>
          <w:rStyle w:val="eop"/>
        </w:rPr>
        <w:t>Restructuring of CED is currently being undertaken and is part of information and consultation.</w:t>
      </w:r>
    </w:p>
    <w:p w14:paraId="5954FD8C" w14:textId="09F86288" w:rsidR="74B036BB" w:rsidRPr="00DD1AD5" w:rsidRDefault="74B036BB" w:rsidP="5D60B8A4">
      <w:pPr>
        <w:spacing w:after="0"/>
        <w:jc w:val="left"/>
        <w:rPr>
          <w:b/>
          <w:bCs/>
        </w:rPr>
      </w:pPr>
      <w:r w:rsidRPr="00DD1AD5">
        <w:rPr>
          <w:rStyle w:val="eop"/>
          <w:b/>
          <w:bCs/>
        </w:rPr>
        <w:t xml:space="preserve"> </w:t>
      </w:r>
    </w:p>
    <w:p w14:paraId="502BFD1B" w14:textId="3BF0EC37" w:rsidR="74B036BB" w:rsidRPr="00DD1AD5" w:rsidRDefault="74B036BB" w:rsidP="1A7DF2FC">
      <w:pPr>
        <w:spacing w:after="0"/>
        <w:ind w:left="0" w:firstLine="0"/>
        <w:jc w:val="left"/>
        <w:rPr>
          <w:b/>
          <w:bCs/>
        </w:rPr>
      </w:pPr>
      <w:r w:rsidRPr="00DD1AD5">
        <w:rPr>
          <w:rStyle w:val="eop"/>
          <w:b/>
          <w:bCs/>
        </w:rPr>
        <w:t>Bridget Corcoran</w:t>
      </w:r>
      <w:r w:rsidRPr="00DD1AD5">
        <w:rPr>
          <w:b/>
          <w:bCs/>
        </w:rPr>
        <w:tab/>
      </w:r>
      <w:r w:rsidRPr="00DD1AD5">
        <w:rPr>
          <w:b/>
          <w:bCs/>
        </w:rPr>
        <w:tab/>
      </w:r>
      <w:r w:rsidRPr="00DD1AD5">
        <w:rPr>
          <w:b/>
          <w:bCs/>
        </w:rPr>
        <w:tab/>
      </w:r>
      <w:r w:rsidRPr="00DD1AD5">
        <w:rPr>
          <w:b/>
          <w:bCs/>
        </w:rPr>
        <w:tab/>
      </w:r>
      <w:r w:rsidRPr="00DD1AD5">
        <w:rPr>
          <w:b/>
          <w:bCs/>
        </w:rPr>
        <w:tab/>
      </w:r>
      <w:r w:rsidRPr="00DD1AD5">
        <w:rPr>
          <w:b/>
          <w:bCs/>
        </w:rPr>
        <w:tab/>
      </w:r>
      <w:r w:rsidRPr="00DD1AD5">
        <w:rPr>
          <w:rStyle w:val="eop"/>
          <w:b/>
          <w:bCs/>
        </w:rPr>
        <w:t>Marie McDonough</w:t>
      </w:r>
    </w:p>
    <w:p w14:paraId="23F39990" w14:textId="1E51C0E9" w:rsidR="74B036BB" w:rsidRPr="00DD1AD5" w:rsidRDefault="74B036BB" w:rsidP="1A7DF2FC">
      <w:pPr>
        <w:spacing w:after="0"/>
        <w:ind w:left="0" w:firstLine="0"/>
        <w:jc w:val="left"/>
        <w:rPr>
          <w:b/>
          <w:bCs/>
        </w:rPr>
      </w:pPr>
      <w:r w:rsidRPr="00DD1AD5">
        <w:rPr>
          <w:rStyle w:val="eop"/>
          <w:b/>
          <w:bCs/>
        </w:rPr>
        <w:t xml:space="preserve">Group Assistant Secretary </w:t>
      </w:r>
      <w:r w:rsidRPr="00DD1AD5">
        <w:rPr>
          <w:b/>
          <w:bCs/>
        </w:rPr>
        <w:tab/>
      </w:r>
      <w:r w:rsidRPr="00DD1AD5">
        <w:rPr>
          <w:b/>
          <w:bCs/>
        </w:rPr>
        <w:tab/>
      </w:r>
      <w:r w:rsidRPr="00DD1AD5">
        <w:rPr>
          <w:b/>
          <w:bCs/>
        </w:rPr>
        <w:tab/>
      </w:r>
      <w:r w:rsidRPr="00DD1AD5">
        <w:rPr>
          <w:b/>
          <w:bCs/>
        </w:rPr>
        <w:tab/>
      </w:r>
      <w:r w:rsidRPr="00DD1AD5">
        <w:rPr>
          <w:b/>
          <w:bCs/>
        </w:rPr>
        <w:tab/>
      </w:r>
      <w:r w:rsidRPr="00DD1AD5">
        <w:rPr>
          <w:rStyle w:val="eop"/>
          <w:b/>
          <w:bCs/>
        </w:rPr>
        <w:t>Group Vice President</w:t>
      </w:r>
    </w:p>
    <w:p w14:paraId="1806FB12" w14:textId="0862F92E" w:rsidR="74B036BB" w:rsidRDefault="74B036BB" w:rsidP="5D60B8A4">
      <w:pPr>
        <w:spacing w:after="0"/>
        <w:jc w:val="left"/>
      </w:pPr>
      <w:r w:rsidRPr="5D60B8A4">
        <w:rPr>
          <w:rStyle w:val="eop"/>
        </w:rPr>
        <w:t xml:space="preserve"> </w:t>
      </w:r>
    </w:p>
    <w:p w14:paraId="62E812F3" w14:textId="6CBBB8D6" w:rsidR="74B036BB" w:rsidRDefault="74B036BB" w:rsidP="5D60B8A4">
      <w:pPr>
        <w:spacing w:after="0"/>
        <w:jc w:val="left"/>
      </w:pPr>
      <w:r w:rsidRPr="5D60B8A4">
        <w:rPr>
          <w:rStyle w:val="eop"/>
        </w:rPr>
        <w:t xml:space="preserve"> </w:t>
      </w:r>
    </w:p>
    <w:p w14:paraId="539878F7" w14:textId="77777777" w:rsidR="00202AED" w:rsidRPr="00E41B6E" w:rsidRDefault="00202AED" w:rsidP="00202AED">
      <w:pPr>
        <w:keepNext/>
        <w:keepLines/>
        <w:spacing w:after="0" w:line="240" w:lineRule="auto"/>
        <w:ind w:left="0" w:firstLine="0"/>
        <w:jc w:val="left"/>
        <w:outlineLvl w:val="1"/>
        <w:rPr>
          <w:b/>
          <w:color w:val="FF0000"/>
          <w:sz w:val="28"/>
          <w:szCs w:val="28"/>
        </w:rPr>
      </w:pPr>
    </w:p>
    <w:p w14:paraId="390F2439" w14:textId="77777777" w:rsidR="001B1AFA" w:rsidRPr="00202AED" w:rsidRDefault="001B1AFA" w:rsidP="5D60B8A4">
      <w:pPr>
        <w:keepNext/>
        <w:keepLines/>
        <w:spacing w:after="0" w:line="240" w:lineRule="auto"/>
        <w:ind w:left="0" w:firstLine="0"/>
        <w:jc w:val="left"/>
        <w:outlineLvl w:val="1"/>
        <w:rPr>
          <w:b/>
          <w:bCs/>
          <w:color w:val="000000"/>
          <w:sz w:val="28"/>
          <w:szCs w:val="28"/>
        </w:rPr>
      </w:pPr>
      <w:r w:rsidRPr="1A7DF2FC">
        <w:rPr>
          <w:rFonts w:eastAsia="Aptos"/>
          <w:b/>
          <w:bCs/>
          <w:sz w:val="28"/>
          <w:szCs w:val="28"/>
          <w:lang w:eastAsia="en-US"/>
        </w:rPr>
        <w:t>Fraud, Error &amp; Debt</w:t>
      </w:r>
    </w:p>
    <w:p w14:paraId="76055B37" w14:textId="65D25786" w:rsidR="001B1AFA" w:rsidRDefault="001B1AFA" w:rsidP="5D60B8A4">
      <w:pPr>
        <w:spacing w:after="0" w:line="247" w:lineRule="auto"/>
        <w:ind w:left="0" w:firstLine="0"/>
        <w:contextualSpacing/>
        <w:textAlignment w:val="baseline"/>
        <w:rPr>
          <w:rFonts w:eastAsia="Aptos"/>
        </w:rPr>
      </w:pPr>
      <w:r w:rsidRPr="5D60B8A4">
        <w:rPr>
          <w:rStyle w:val="eop"/>
        </w:rPr>
        <w:t xml:space="preserve">We have seen increased recruitment activity in CFCD and the whilst the Group has welcomed these additional staff there are many areas we have challenged management on.  We have played an active role in meetings with managers; challenging them where they do not consult and supported branches where they escalate cases to the Group.  We have challenged management by sending case evidence to management challenging unfair decision making to be and corrected.  The Trade Union Side have provided robust challenge during our meetings to management to on their policies, changes and have achieved changes through support for grievances and formal negotiation. </w:t>
      </w:r>
    </w:p>
    <w:p w14:paraId="468956EC" w14:textId="77777777" w:rsidR="001B1AFA" w:rsidRDefault="001B1AFA" w:rsidP="5D60B8A4">
      <w:pPr>
        <w:spacing w:after="0" w:line="254" w:lineRule="auto"/>
        <w:ind w:left="0" w:firstLine="0"/>
        <w:contextualSpacing/>
        <w:textAlignment w:val="baseline"/>
        <w:rPr>
          <w:rFonts w:eastAsia="Aptos"/>
        </w:rPr>
      </w:pPr>
      <w:r w:rsidRPr="5D60B8A4">
        <w:rPr>
          <w:rStyle w:val="eop"/>
        </w:rPr>
        <w:t xml:space="preserve">  </w:t>
      </w:r>
    </w:p>
    <w:p w14:paraId="1DD88503" w14:textId="77777777" w:rsidR="001B1AFA" w:rsidRDefault="001B1AFA" w:rsidP="001B1AFA">
      <w:pPr>
        <w:spacing w:after="0" w:line="254" w:lineRule="auto"/>
        <w:ind w:left="0" w:firstLine="0"/>
        <w:contextualSpacing/>
        <w:textAlignment w:val="baseline"/>
        <w:rPr>
          <w:rFonts w:eastAsia="Aptos"/>
        </w:rPr>
      </w:pPr>
    </w:p>
    <w:p w14:paraId="28252997" w14:textId="5B6F7FAC" w:rsidR="001B1AFA" w:rsidRPr="00A97021" w:rsidRDefault="001B1AFA" w:rsidP="5D60B8A4">
      <w:pPr>
        <w:spacing w:after="0" w:line="254" w:lineRule="auto"/>
        <w:ind w:left="0" w:firstLine="0"/>
        <w:contextualSpacing/>
        <w:rPr>
          <w:rFonts w:eastAsia="Aptos"/>
          <w:b/>
          <w:bCs/>
          <w:lang w:eastAsia="en-US"/>
        </w:rPr>
      </w:pPr>
      <w:r w:rsidRPr="5D60B8A4">
        <w:rPr>
          <w:rFonts w:eastAsia="Aptos"/>
          <w:b/>
          <w:bCs/>
          <w:lang w:eastAsia="en-US"/>
        </w:rPr>
        <w:t xml:space="preserve">Fraud Investigators JEGS </w:t>
      </w:r>
    </w:p>
    <w:p w14:paraId="16737F70" w14:textId="16D2BC02" w:rsidR="001B1AFA" w:rsidRPr="00A97021" w:rsidRDefault="001B1AFA" w:rsidP="5D60B8A4">
      <w:pPr>
        <w:spacing w:after="0" w:line="254" w:lineRule="auto"/>
        <w:ind w:left="0" w:firstLine="0"/>
        <w:contextualSpacing/>
        <w:rPr>
          <w:rFonts w:eastAsia="Aptos"/>
          <w:lang w:eastAsia="en-US"/>
        </w:rPr>
      </w:pPr>
      <w:r w:rsidRPr="5D60B8A4">
        <w:rPr>
          <w:rStyle w:val="eop"/>
        </w:rPr>
        <w:t>A recent settlement of court action between Fraud Investigators and DWP have created concern amongst members.  GEC officers have been supported affected members, reached out to former members and engaged DWP on this issue as they have refused to discuss whilst this legal action was ongoing.  This negotiation will continue into the next electoral cycle.</w:t>
      </w:r>
    </w:p>
    <w:p w14:paraId="67EC99C4" w14:textId="77777777" w:rsidR="001B1AFA" w:rsidRPr="00202AED" w:rsidRDefault="001B1AFA" w:rsidP="001B1AFA">
      <w:pPr>
        <w:spacing w:after="0" w:line="254" w:lineRule="auto"/>
        <w:ind w:left="0" w:firstLine="0"/>
        <w:contextualSpacing/>
        <w:jc w:val="left"/>
        <w:rPr>
          <w:rFonts w:eastAsia="Aptos"/>
          <w:u w:val="single"/>
          <w:lang w:eastAsia="en-US"/>
        </w:rPr>
      </w:pPr>
    </w:p>
    <w:p w14:paraId="7AD3E93D" w14:textId="77777777" w:rsidR="001B1AFA" w:rsidRPr="00202AED" w:rsidRDefault="001B1AFA" w:rsidP="5D60B8A4">
      <w:pPr>
        <w:spacing w:after="0" w:line="254" w:lineRule="auto"/>
        <w:ind w:left="0" w:firstLine="0"/>
        <w:contextualSpacing/>
        <w:rPr>
          <w:rFonts w:eastAsia="Aptos"/>
          <w:lang w:eastAsia="en-US"/>
        </w:rPr>
      </w:pPr>
      <w:r w:rsidRPr="5D60B8A4">
        <w:rPr>
          <w:rStyle w:val="eop"/>
        </w:rPr>
        <w:t>CFCD Estates – The Department notified PCS that there would a rationalisation of CFCD estates which will see CFCD locations go from 370 to 151 locations.  Following from representations from PCS we ensured there was safe and secure parking for CFC investigators so they could carry out their roles.  We ensured there was no immediate change to members based in a non CFCD site and they could continue to remain there.</w:t>
      </w:r>
    </w:p>
    <w:p w14:paraId="2EA7BEB9" w14:textId="77777777" w:rsidR="001B1AFA" w:rsidRPr="00202AED" w:rsidRDefault="001B1AFA" w:rsidP="5D60B8A4">
      <w:pPr>
        <w:spacing w:after="0" w:line="254" w:lineRule="auto"/>
        <w:ind w:left="0" w:firstLine="0"/>
        <w:contextualSpacing/>
        <w:jc w:val="left"/>
        <w:rPr>
          <w:rFonts w:eastAsia="Aptos"/>
          <w:b/>
          <w:bCs/>
          <w:u w:val="single"/>
          <w:lang w:eastAsia="en-US"/>
        </w:rPr>
      </w:pPr>
    </w:p>
    <w:p w14:paraId="275BDA2B" w14:textId="1ADBE20B" w:rsidR="001B1AFA" w:rsidRPr="00202AED" w:rsidRDefault="001B1AFA" w:rsidP="5D60B8A4">
      <w:pPr>
        <w:spacing w:after="0" w:line="254" w:lineRule="auto"/>
        <w:ind w:left="0" w:firstLine="0"/>
        <w:contextualSpacing/>
        <w:rPr>
          <w:rStyle w:val="eop"/>
          <w:b/>
          <w:bCs/>
        </w:rPr>
      </w:pPr>
      <w:r w:rsidRPr="5D60B8A4">
        <w:rPr>
          <w:rStyle w:val="eop"/>
          <w:b/>
          <w:bCs/>
        </w:rPr>
        <w:t xml:space="preserve">Government Counter Fraud Profession (GCFP) </w:t>
      </w:r>
    </w:p>
    <w:p w14:paraId="744C98E5" w14:textId="15FCA9C6" w:rsidR="001B1AFA" w:rsidRDefault="03934855" w:rsidP="5D60B8A4">
      <w:pPr>
        <w:spacing w:after="0" w:line="254" w:lineRule="auto"/>
        <w:ind w:left="0" w:firstLine="0"/>
        <w:contextualSpacing/>
        <w:rPr>
          <w:rStyle w:val="eop"/>
        </w:rPr>
      </w:pPr>
      <w:r w:rsidRPr="5D60B8A4">
        <w:rPr>
          <w:rStyle w:val="eop"/>
        </w:rPr>
        <w:t>W</w:t>
      </w:r>
      <w:r w:rsidR="001B1AFA" w:rsidRPr="5D60B8A4">
        <w:rPr>
          <w:rStyle w:val="eop"/>
        </w:rPr>
        <w:t>e have continued to support our members as CFCD continue to ensure all counter fraud roles in CFCD have the counter fraud profession qualification.  We have ensured reasonable adjustment and personal circumstances have been considered, We have ensured this has remained on the agenda for our quarterly meetings.</w:t>
      </w:r>
    </w:p>
    <w:p w14:paraId="2611D404" w14:textId="77777777" w:rsidR="00467B87" w:rsidRPr="00202AED" w:rsidRDefault="00467B87" w:rsidP="5D60B8A4">
      <w:pPr>
        <w:spacing w:after="0" w:line="254" w:lineRule="auto"/>
        <w:ind w:left="0" w:firstLine="0"/>
        <w:contextualSpacing/>
        <w:rPr>
          <w:rFonts w:eastAsia="Aptos"/>
          <w:lang w:eastAsia="en-US"/>
        </w:rPr>
      </w:pPr>
    </w:p>
    <w:p w14:paraId="3992734A" w14:textId="77777777" w:rsidR="001B1AFA" w:rsidRPr="00202AED" w:rsidRDefault="001B1AFA" w:rsidP="5D60B8A4">
      <w:pPr>
        <w:spacing w:after="0" w:line="254" w:lineRule="auto"/>
        <w:ind w:left="0"/>
        <w:rPr>
          <w:rStyle w:val="eop"/>
          <w:b/>
          <w:bCs/>
        </w:rPr>
      </w:pPr>
    </w:p>
    <w:p w14:paraId="63ADA142" w14:textId="5999770B" w:rsidR="001B1AFA" w:rsidRPr="00202AED" w:rsidRDefault="001B1AFA" w:rsidP="5D60B8A4">
      <w:pPr>
        <w:spacing w:after="0" w:line="254" w:lineRule="auto"/>
        <w:ind w:left="0" w:firstLine="0"/>
        <w:contextualSpacing/>
        <w:rPr>
          <w:rFonts w:eastAsia="Aptos"/>
          <w:lang w:eastAsia="en-US"/>
        </w:rPr>
      </w:pPr>
      <w:r w:rsidRPr="5D60B8A4">
        <w:rPr>
          <w:rStyle w:val="eop"/>
          <w:b/>
          <w:bCs/>
        </w:rPr>
        <w:lastRenderedPageBreak/>
        <w:t>Debt Manag</w:t>
      </w:r>
      <w:r w:rsidRPr="5D60B8A4">
        <w:rPr>
          <w:rStyle w:val="eop"/>
        </w:rPr>
        <w:t>e</w:t>
      </w:r>
      <w:r w:rsidRPr="5D60B8A4">
        <w:rPr>
          <w:rStyle w:val="eop"/>
          <w:b/>
          <w:bCs/>
        </w:rPr>
        <w:t>ment meetings</w:t>
      </w:r>
    </w:p>
    <w:p w14:paraId="425DBF84" w14:textId="3ECC6248" w:rsidR="001B1AFA" w:rsidRPr="00202AED" w:rsidRDefault="23112100" w:rsidP="5D60B8A4">
      <w:pPr>
        <w:spacing w:after="0" w:line="254" w:lineRule="auto"/>
        <w:ind w:left="0" w:firstLine="0"/>
        <w:contextualSpacing/>
        <w:rPr>
          <w:rFonts w:eastAsia="Aptos"/>
          <w:lang w:eastAsia="en-US"/>
        </w:rPr>
      </w:pPr>
      <w:r w:rsidRPr="5D60B8A4">
        <w:rPr>
          <w:rStyle w:val="eop"/>
        </w:rPr>
        <w:t>T</w:t>
      </w:r>
      <w:r w:rsidR="001B1AFA" w:rsidRPr="5D60B8A4">
        <w:rPr>
          <w:rStyle w:val="eop"/>
        </w:rPr>
        <w:t>he Group has finally forced DM to have quarterly meetings where we have been able to raise issues on behalf of members.  We have pushed on recruitment, forced late night working and reasonable adjustments.  We have raised issues from branches from employee deal, hybrid working, PDAG and reasonable adjustments.</w:t>
      </w:r>
    </w:p>
    <w:p w14:paraId="2188F86E" w14:textId="77777777" w:rsidR="001B1AFA" w:rsidRPr="00202AED" w:rsidRDefault="001B1AFA" w:rsidP="001B1AFA">
      <w:pPr>
        <w:spacing w:after="0" w:line="254" w:lineRule="auto"/>
        <w:ind w:left="0" w:firstLine="0"/>
        <w:contextualSpacing/>
        <w:rPr>
          <w:rFonts w:eastAsia="Aptos"/>
          <w:lang w:eastAsia="en-US"/>
        </w:rPr>
      </w:pPr>
    </w:p>
    <w:p w14:paraId="5E6FDA86" w14:textId="3C400E66" w:rsidR="001B1AFA" w:rsidRPr="00202AED" w:rsidRDefault="001B1AFA" w:rsidP="5D60B8A4">
      <w:pPr>
        <w:spacing w:after="0" w:line="254" w:lineRule="auto"/>
        <w:ind w:left="0" w:firstLine="0"/>
        <w:contextualSpacing/>
        <w:rPr>
          <w:rStyle w:val="eop"/>
          <w:b/>
          <w:bCs/>
        </w:rPr>
      </w:pPr>
      <w:r w:rsidRPr="5D60B8A4">
        <w:rPr>
          <w:rStyle w:val="eop"/>
          <w:b/>
          <w:bCs/>
        </w:rPr>
        <w:t>Health and Safety</w:t>
      </w:r>
    </w:p>
    <w:p w14:paraId="1EAF66C2" w14:textId="3222CA54" w:rsidR="001B1AFA" w:rsidRPr="00202AED" w:rsidRDefault="001B1AFA" w:rsidP="5D60B8A4">
      <w:pPr>
        <w:spacing w:after="0" w:line="254" w:lineRule="auto"/>
        <w:ind w:left="0" w:firstLine="0"/>
        <w:contextualSpacing/>
        <w:rPr>
          <w:rFonts w:eastAsia="Aptos"/>
          <w:lang w:eastAsia="en-US"/>
        </w:rPr>
      </w:pPr>
      <w:r w:rsidRPr="5D60B8A4">
        <w:rPr>
          <w:rStyle w:val="eop"/>
        </w:rPr>
        <w:t>We continue to work with other PCS colleagues across operations on Health and Safety including making sure our members are safe when out of the office and on duty as fraud investigators.</w:t>
      </w:r>
    </w:p>
    <w:p w14:paraId="4A05EF4D" w14:textId="77777777" w:rsidR="001B1AFA" w:rsidRPr="00202AED" w:rsidRDefault="001B1AFA" w:rsidP="001B1AFA">
      <w:pPr>
        <w:spacing w:after="0" w:line="254" w:lineRule="auto"/>
        <w:ind w:left="0" w:firstLine="0"/>
        <w:contextualSpacing/>
        <w:jc w:val="left"/>
        <w:rPr>
          <w:rFonts w:eastAsia="Aptos"/>
          <w:u w:val="single"/>
          <w:lang w:eastAsia="en-US"/>
        </w:rPr>
      </w:pPr>
    </w:p>
    <w:p w14:paraId="6354158B" w14:textId="00D0F260" w:rsidR="001B1AFA" w:rsidRPr="00DD1AD5" w:rsidRDefault="001B1AFA" w:rsidP="5D60B8A4">
      <w:pPr>
        <w:spacing w:after="0" w:line="254" w:lineRule="auto"/>
        <w:ind w:left="0" w:firstLine="0"/>
        <w:rPr>
          <w:rFonts w:eastAsia="Aptos"/>
          <w:b/>
          <w:bCs/>
          <w:lang w:eastAsia="en-US"/>
        </w:rPr>
      </w:pPr>
      <w:r w:rsidRPr="00DD1AD5">
        <w:rPr>
          <w:rStyle w:val="eop"/>
          <w:b/>
          <w:bCs/>
        </w:rPr>
        <w:t>Mohammed Shafiq</w:t>
      </w:r>
      <w:r w:rsidRPr="00DD1AD5">
        <w:rPr>
          <w:b/>
          <w:bCs/>
        </w:rPr>
        <w:tab/>
      </w:r>
      <w:r w:rsidRPr="00DD1AD5">
        <w:rPr>
          <w:b/>
          <w:bCs/>
        </w:rPr>
        <w:tab/>
      </w:r>
      <w:r w:rsidRPr="00DD1AD5">
        <w:rPr>
          <w:b/>
          <w:bCs/>
        </w:rPr>
        <w:tab/>
      </w:r>
      <w:r w:rsidRPr="00DD1AD5">
        <w:rPr>
          <w:b/>
          <w:bCs/>
        </w:rPr>
        <w:tab/>
      </w:r>
      <w:r w:rsidRPr="00DD1AD5">
        <w:rPr>
          <w:rStyle w:val="eop"/>
          <w:b/>
          <w:bCs/>
        </w:rPr>
        <w:t>Mark Page</w:t>
      </w:r>
      <w:r w:rsidRPr="00DD1AD5">
        <w:rPr>
          <w:b/>
          <w:bCs/>
        </w:rPr>
        <w:tab/>
      </w:r>
      <w:r w:rsidRPr="00DD1AD5">
        <w:rPr>
          <w:b/>
          <w:bCs/>
        </w:rPr>
        <w:tab/>
      </w:r>
    </w:p>
    <w:p w14:paraId="4F9D5388" w14:textId="2BCB5961" w:rsidR="00202AED" w:rsidRPr="00DD1AD5" w:rsidRDefault="001B1AFA" w:rsidP="5D60B8A4">
      <w:pPr>
        <w:spacing w:after="0" w:line="240" w:lineRule="auto"/>
        <w:ind w:left="0" w:firstLine="0"/>
        <w:jc w:val="left"/>
        <w:rPr>
          <w:b/>
          <w:bCs/>
          <w:color w:val="FF0000"/>
        </w:rPr>
      </w:pPr>
      <w:r w:rsidRPr="00DD1AD5">
        <w:rPr>
          <w:rStyle w:val="eop"/>
          <w:b/>
          <w:bCs/>
        </w:rPr>
        <w:t>Vice President</w:t>
      </w:r>
      <w:r w:rsidRPr="00DD1AD5">
        <w:rPr>
          <w:b/>
          <w:bCs/>
        </w:rPr>
        <w:tab/>
      </w:r>
      <w:r w:rsidRPr="00DD1AD5">
        <w:rPr>
          <w:b/>
          <w:bCs/>
        </w:rPr>
        <w:tab/>
      </w:r>
      <w:r w:rsidRPr="00DD1AD5">
        <w:rPr>
          <w:b/>
          <w:bCs/>
        </w:rPr>
        <w:tab/>
      </w:r>
      <w:r w:rsidRPr="00DD1AD5">
        <w:rPr>
          <w:b/>
          <w:bCs/>
        </w:rPr>
        <w:tab/>
      </w:r>
      <w:r w:rsidRPr="00DD1AD5">
        <w:rPr>
          <w:rStyle w:val="eop"/>
          <w:b/>
          <w:bCs/>
        </w:rPr>
        <w:t>Group Secretary</w:t>
      </w:r>
      <w:r w:rsidRPr="00DD1AD5">
        <w:rPr>
          <w:b/>
          <w:bCs/>
        </w:rPr>
        <w:tab/>
      </w:r>
    </w:p>
    <w:p w14:paraId="619A7A25" w14:textId="77777777" w:rsidR="00202AED" w:rsidRPr="00E41B6E" w:rsidRDefault="00202AED" w:rsidP="00202AED">
      <w:pPr>
        <w:spacing w:after="0" w:line="240" w:lineRule="auto"/>
        <w:ind w:left="0" w:firstLine="0"/>
        <w:jc w:val="left"/>
        <w:rPr>
          <w:b/>
          <w:color w:val="FF0000"/>
        </w:rPr>
      </w:pPr>
    </w:p>
    <w:p w14:paraId="59F92412" w14:textId="2B8CB935" w:rsidR="00202AED" w:rsidRDefault="00202AED" w:rsidP="1A7DF2FC">
      <w:pPr>
        <w:keepNext/>
        <w:keepLines/>
        <w:spacing w:after="0" w:line="240" w:lineRule="auto"/>
        <w:ind w:left="0" w:firstLine="0"/>
        <w:jc w:val="left"/>
        <w:rPr>
          <w:rStyle w:val="eop"/>
        </w:rPr>
      </w:pPr>
      <w:r w:rsidRPr="1A7DF2FC">
        <w:rPr>
          <w:rStyle w:val="eop"/>
        </w:rPr>
        <w:t xml:space="preserve"> </w:t>
      </w:r>
    </w:p>
    <w:p w14:paraId="7898743C" w14:textId="77777777" w:rsidR="00CF44F1" w:rsidRPr="0017729A" w:rsidRDefault="00CF44F1" w:rsidP="1A7DF2FC">
      <w:pPr>
        <w:keepNext/>
        <w:keepLines/>
        <w:spacing w:after="0" w:line="240" w:lineRule="auto"/>
        <w:ind w:left="0" w:firstLine="0"/>
        <w:jc w:val="left"/>
        <w:rPr>
          <w:b/>
          <w:bCs/>
          <w:sz w:val="28"/>
          <w:szCs w:val="28"/>
        </w:rPr>
      </w:pPr>
    </w:p>
    <w:p w14:paraId="64F74F83" w14:textId="481AE2F2" w:rsidR="00202AED" w:rsidRPr="0017729A" w:rsidRDefault="00202AED" w:rsidP="5D60B8A4">
      <w:pPr>
        <w:keepNext/>
        <w:keepLines/>
        <w:spacing w:after="0" w:line="240" w:lineRule="auto"/>
        <w:ind w:left="0" w:firstLine="0"/>
        <w:jc w:val="left"/>
        <w:rPr>
          <w:b/>
          <w:bCs/>
          <w:sz w:val="28"/>
          <w:szCs w:val="28"/>
        </w:rPr>
      </w:pPr>
      <w:r w:rsidRPr="1A7DF2FC">
        <w:rPr>
          <w:rStyle w:val="eop"/>
          <w:b/>
          <w:bCs/>
          <w:sz w:val="28"/>
          <w:szCs w:val="28"/>
        </w:rPr>
        <w:t xml:space="preserve">Child Maintenance </w:t>
      </w:r>
      <w:r w:rsidR="0B772183" w:rsidRPr="1A7DF2FC">
        <w:rPr>
          <w:rStyle w:val="eop"/>
          <w:b/>
          <w:bCs/>
          <w:sz w:val="28"/>
          <w:szCs w:val="28"/>
        </w:rPr>
        <w:t>Service</w:t>
      </w:r>
    </w:p>
    <w:p w14:paraId="095CAB30" w14:textId="3C6683FF" w:rsidR="0017729A" w:rsidRPr="00763250" w:rsidRDefault="0017729A" w:rsidP="1A7DF2FC">
      <w:pPr>
        <w:spacing w:after="160" w:line="247" w:lineRule="auto"/>
        <w:ind w:left="0" w:firstLine="0"/>
        <w:rPr>
          <w:rFonts w:ascii="Tahoma" w:hAnsi="Tahoma" w:cs="Tahoma"/>
          <w:b/>
          <w:bCs/>
        </w:rPr>
      </w:pPr>
      <w:r w:rsidRPr="1A7DF2FC">
        <w:rPr>
          <w:rStyle w:val="eop"/>
          <w:b/>
          <w:bCs/>
        </w:rPr>
        <w:t>Staffing &amp; recruitment</w:t>
      </w:r>
    </w:p>
    <w:p w14:paraId="4320167F" w14:textId="77777777" w:rsidR="0017729A" w:rsidRPr="00763250" w:rsidRDefault="0017729A" w:rsidP="1A7DF2FC">
      <w:pPr>
        <w:ind w:left="0" w:firstLine="0"/>
        <w:rPr>
          <w:rFonts w:ascii="Tahoma" w:hAnsi="Tahoma" w:cs="Tahoma"/>
        </w:rPr>
      </w:pPr>
      <w:r w:rsidRPr="1A7DF2FC">
        <w:rPr>
          <w:rStyle w:val="eop"/>
        </w:rPr>
        <w:t xml:space="preserve">Staffing and recruitment data for the year shows AO vacancies averaging at around 30 per site, across all sites with the exception of Leicester and Newcastle who have 12 AO vacancies to fill and these will be filled soon with some at onboarding stage and some offers still to go out by the end of January. There are still 68 outstanding vacancies in various roles at EO grade, these are in the process of being filled from reserve lists and merit lists with some roles still at campaign stage. </w:t>
      </w:r>
    </w:p>
    <w:p w14:paraId="43D5B985" w14:textId="2D0910C7" w:rsidR="1A7DF2FC" w:rsidRDefault="1A7DF2FC" w:rsidP="1A7DF2FC">
      <w:pPr>
        <w:ind w:left="0" w:firstLine="0"/>
        <w:rPr>
          <w:rStyle w:val="eop"/>
        </w:rPr>
      </w:pPr>
    </w:p>
    <w:p w14:paraId="410BD99B" w14:textId="77777777" w:rsidR="0017729A" w:rsidRDefault="0017729A" w:rsidP="1A7DF2FC">
      <w:pPr>
        <w:ind w:left="0" w:firstLine="0"/>
        <w:rPr>
          <w:rFonts w:ascii="Tahoma" w:hAnsi="Tahoma" w:cs="Tahoma"/>
        </w:rPr>
      </w:pPr>
      <w:r w:rsidRPr="1A7DF2FC">
        <w:rPr>
          <w:rStyle w:val="eop"/>
        </w:rPr>
        <w:t>At HEO grade there are 11 vacancies, all are currently being filled on TDA, we have been advised that most of these posts have been offered and there are further recruitment campaigns taking place at the moment. There are 5 SEO vacancies, and these will all be advertised in the January campaign, they are currently being filled on TDA. There is also a vacancy each at G6 and G7 level, the G7 vacancy will be advertised in February and the G6 vacancy is currently at interview stage, both are currently being filled on TDA. We will continue to monitor the use of TDA to fill vacancies in CMS, and staffing levels across the directorate.</w:t>
      </w:r>
    </w:p>
    <w:p w14:paraId="0A0B9644" w14:textId="77777777" w:rsidR="00836EC6" w:rsidRPr="00763250" w:rsidRDefault="00836EC6" w:rsidP="0017729A">
      <w:pPr>
        <w:rPr>
          <w:rFonts w:ascii="Tahoma" w:hAnsi="Tahoma" w:cs="Tahoma"/>
        </w:rPr>
      </w:pPr>
    </w:p>
    <w:p w14:paraId="7501F245" w14:textId="717D798D" w:rsidR="0017729A" w:rsidRDefault="0017729A" w:rsidP="1A7DF2FC">
      <w:pPr>
        <w:spacing w:after="0" w:line="259" w:lineRule="auto"/>
        <w:ind w:left="0" w:firstLine="0"/>
        <w:rPr>
          <w:rFonts w:ascii="Tahoma" w:hAnsi="Tahoma" w:cs="Tahoma"/>
        </w:rPr>
      </w:pPr>
      <w:r w:rsidRPr="1A7DF2FC">
        <w:rPr>
          <w:rStyle w:val="eop"/>
          <w:b/>
          <w:bCs/>
        </w:rPr>
        <w:t>P</w:t>
      </w:r>
      <w:r w:rsidR="7FFBC232" w:rsidRPr="1A7DF2FC">
        <w:rPr>
          <w:rStyle w:val="eop"/>
          <w:b/>
          <w:bCs/>
        </w:rPr>
        <w:t>erformance</w:t>
      </w:r>
    </w:p>
    <w:p w14:paraId="0CA7D176" w14:textId="4A9CF7B2" w:rsidR="0017729A" w:rsidRDefault="0017729A" w:rsidP="1A7DF2FC">
      <w:pPr>
        <w:spacing w:after="0" w:line="259" w:lineRule="auto"/>
        <w:ind w:left="0" w:firstLine="0"/>
        <w:rPr>
          <w:rFonts w:ascii="Tahoma" w:hAnsi="Tahoma" w:cs="Tahoma"/>
        </w:rPr>
      </w:pPr>
      <w:r w:rsidRPr="1A7DF2FC">
        <w:rPr>
          <w:rStyle w:val="eop"/>
        </w:rPr>
        <w:t>Performance has remained strong against CMS official KPI core standards in 2025/26. Caseloads show a steady increase from 780,000 in quarter 1 to 796,964 at the end of quarter 3. The percentage of online contacts has increased from 88.4% in quarter 1 to 89.1% in quarter 3 which is up from 87% in 2024/25. Applications received increased during the first half of the year, then dropped off slightly in November and December. Telephony PCS shows a steady increase across quarter 1 and 2 from 78% to 81%. This continued to increase across quarter 3 to 87% in December. Change of Circumstances received also dropped in each month of quarter 3, and changes cleared within 28 days also increased across quarter 1 and quarter 2, there was also a slight drop in October but this has increased again in November and December and was 85.7% by the end of quarter 3. Children benefitting has continued to climb, with figures showing 890,000 at the end of quarter 2, up from 854,000 for 2024/25. Figures for quarter 3 show a further increase to 907,573.</w:t>
      </w:r>
    </w:p>
    <w:p w14:paraId="3321AFBD" w14:textId="77777777" w:rsidR="00836EC6" w:rsidRPr="00763250" w:rsidRDefault="00836EC6" w:rsidP="0017729A">
      <w:pPr>
        <w:spacing w:line="247" w:lineRule="auto"/>
        <w:rPr>
          <w:rFonts w:ascii="Tahoma" w:hAnsi="Tahoma" w:cs="Tahoma"/>
        </w:rPr>
      </w:pPr>
    </w:p>
    <w:p w14:paraId="1D1B4A40" w14:textId="77777777" w:rsidR="0017729A" w:rsidRPr="00763250" w:rsidRDefault="0017729A" w:rsidP="1A7DF2FC">
      <w:pPr>
        <w:spacing w:after="0" w:line="247" w:lineRule="auto"/>
        <w:ind w:left="0" w:firstLine="0"/>
        <w:rPr>
          <w:rFonts w:ascii="Tahoma" w:hAnsi="Tahoma" w:cs="Tahoma"/>
          <w:b/>
          <w:bCs/>
        </w:rPr>
      </w:pPr>
      <w:r w:rsidRPr="1A7DF2FC">
        <w:rPr>
          <w:rStyle w:val="eop"/>
          <w:b/>
          <w:bCs/>
        </w:rPr>
        <w:t>PCS “Soft” JEGs</w:t>
      </w:r>
    </w:p>
    <w:p w14:paraId="3AFC3D6F" w14:textId="13A6B7B0" w:rsidR="0017729A" w:rsidRDefault="0017729A" w:rsidP="1A7DF2FC">
      <w:pPr>
        <w:spacing w:after="0" w:line="247" w:lineRule="auto"/>
        <w:ind w:left="0" w:firstLine="0"/>
        <w:rPr>
          <w:rFonts w:ascii="Tahoma" w:hAnsi="Tahoma" w:cs="Tahoma"/>
        </w:rPr>
      </w:pPr>
      <w:r w:rsidRPr="1A7DF2FC">
        <w:rPr>
          <w:rStyle w:val="eop"/>
        </w:rPr>
        <w:t xml:space="preserve">n 2024/25 PCS took the decision to undergo a “soft” JEGs exercise with CMS members, we held meetings and distributed the JEGs form and these were completed and returned. The GEC officers who received JEGs training were overseeing this but we did not have access to the scoring system. Despite repeated requests for access to allow us to score the forms, access has still not been granted. This is ongoing and we will update members once we have resolved the issue. </w:t>
      </w:r>
    </w:p>
    <w:p w14:paraId="271D8763" w14:textId="77777777" w:rsidR="00836EC6" w:rsidRPr="00763250" w:rsidRDefault="00836EC6" w:rsidP="0017729A">
      <w:pPr>
        <w:spacing w:line="247" w:lineRule="auto"/>
        <w:rPr>
          <w:rFonts w:ascii="Tahoma" w:hAnsi="Tahoma" w:cs="Tahoma"/>
        </w:rPr>
      </w:pPr>
    </w:p>
    <w:p w14:paraId="79CDB066" w14:textId="24E8EAA5" w:rsidR="0017729A" w:rsidRPr="00763250" w:rsidRDefault="0017729A" w:rsidP="1A7DF2FC">
      <w:pPr>
        <w:spacing w:after="160" w:line="247" w:lineRule="auto"/>
        <w:ind w:left="10"/>
        <w:rPr>
          <w:rFonts w:ascii="Tahoma" w:hAnsi="Tahoma" w:cs="Tahoma"/>
          <w:b/>
          <w:bCs/>
        </w:rPr>
      </w:pPr>
      <w:r w:rsidRPr="1A7DF2FC">
        <w:rPr>
          <w:rStyle w:val="eop"/>
          <w:b/>
          <w:bCs/>
        </w:rPr>
        <w:lastRenderedPageBreak/>
        <w:t>P</w:t>
      </w:r>
      <w:r w:rsidR="315ECA8F" w:rsidRPr="1A7DF2FC">
        <w:rPr>
          <w:rStyle w:val="eop"/>
          <w:b/>
          <w:bCs/>
        </w:rPr>
        <w:t xml:space="preserve">eople </w:t>
      </w:r>
      <w:r w:rsidRPr="1A7DF2FC">
        <w:rPr>
          <w:rStyle w:val="eop"/>
          <w:b/>
          <w:bCs/>
        </w:rPr>
        <w:t>D</w:t>
      </w:r>
      <w:r w:rsidR="6D73CB71" w:rsidRPr="1A7DF2FC">
        <w:rPr>
          <w:rStyle w:val="eop"/>
          <w:b/>
          <w:bCs/>
        </w:rPr>
        <w:t>eployment</w:t>
      </w:r>
      <w:r w:rsidRPr="1A7DF2FC">
        <w:rPr>
          <w:rStyle w:val="eop"/>
          <w:b/>
          <w:bCs/>
        </w:rPr>
        <w:t xml:space="preserve"> A</w:t>
      </w:r>
      <w:r w:rsidR="355CD450" w:rsidRPr="1A7DF2FC">
        <w:rPr>
          <w:rStyle w:val="eop"/>
          <w:b/>
          <w:bCs/>
        </w:rPr>
        <w:t>dvisory</w:t>
      </w:r>
      <w:r w:rsidRPr="1A7DF2FC">
        <w:rPr>
          <w:rStyle w:val="eop"/>
          <w:b/>
          <w:bCs/>
        </w:rPr>
        <w:t xml:space="preserve"> G</w:t>
      </w:r>
      <w:r w:rsidR="15D4918C" w:rsidRPr="1A7DF2FC">
        <w:rPr>
          <w:rStyle w:val="eop"/>
          <w:b/>
          <w:bCs/>
        </w:rPr>
        <w:t>roups</w:t>
      </w:r>
      <w:r w:rsidRPr="1A7DF2FC">
        <w:rPr>
          <w:rStyle w:val="eop"/>
          <w:b/>
          <w:bCs/>
        </w:rPr>
        <w:t xml:space="preserve"> </w:t>
      </w:r>
      <w:r w:rsidR="6C3FCF39" w:rsidRPr="1A7DF2FC">
        <w:rPr>
          <w:rStyle w:val="eop"/>
          <w:b/>
          <w:bCs/>
        </w:rPr>
        <w:t>(PDAG)</w:t>
      </w:r>
    </w:p>
    <w:p w14:paraId="62F53A87" w14:textId="77777777" w:rsidR="0017729A" w:rsidRDefault="0017729A" w:rsidP="1A7DF2FC">
      <w:pPr>
        <w:spacing w:line="247" w:lineRule="auto"/>
        <w:ind w:left="10"/>
        <w:rPr>
          <w:rFonts w:ascii="Tahoma" w:hAnsi="Tahoma" w:cs="Tahoma"/>
          <w:color w:val="000000"/>
        </w:rPr>
      </w:pPr>
      <w:r w:rsidRPr="1A7DF2FC">
        <w:rPr>
          <w:rStyle w:val="eop"/>
        </w:rPr>
        <w:t>We received correspondence in August giving us an update on PDAGS. They gave a brief update on the feedback they have had from leaders involved in PDAGS which was overwhelmingly positive, and advised that they had decided to extend the support for leaders and include Hybrid Arrangements and Home Working policies to support line managers with any issues that may arise due to the increase in hybrid commitment from 40% to 60% and this would now be included in the Terms of Reference.</w:t>
      </w:r>
    </w:p>
    <w:p w14:paraId="46B04053" w14:textId="77777777" w:rsidR="00836EC6" w:rsidRPr="00763250" w:rsidRDefault="00836EC6" w:rsidP="1A7DF2FC">
      <w:pPr>
        <w:spacing w:line="247" w:lineRule="auto"/>
        <w:ind w:left="10"/>
        <w:rPr>
          <w:rFonts w:ascii="Tahoma" w:hAnsi="Tahoma" w:cs="Tahoma"/>
          <w:color w:val="000000"/>
        </w:rPr>
      </w:pPr>
    </w:p>
    <w:p w14:paraId="74D34872" w14:textId="77777777" w:rsidR="0017729A" w:rsidRPr="00763250" w:rsidRDefault="0017729A" w:rsidP="1A7DF2FC">
      <w:pPr>
        <w:ind w:left="10"/>
        <w:rPr>
          <w:rFonts w:ascii="Tahoma" w:hAnsi="Tahoma" w:cs="Tahoma"/>
          <w:color w:val="000000"/>
        </w:rPr>
      </w:pPr>
      <w:r w:rsidRPr="1A7DF2FC">
        <w:rPr>
          <w:rStyle w:val="eop"/>
        </w:rPr>
        <w:t xml:space="preserve">PCS has made our opposition to PDAGs very clear, PCS DWP members passed MOTION A44 at DWP Group Conference, instructing the GEC to continue to oppose PDAGs and perverse or disproportionate decisions or outcomes that arise from them and to continue to support CMS branches in dealing with any escalated issues with PDAGs. PDAGs have also been rolled out in RSD, and UC recently began a trialling using them and with the scope for use widened in CMS. We are continuing to work with reps who escalate any issues arising to the Group so we can raise them with the employer and robustly challenge any perverse use of PDAGs. </w:t>
      </w:r>
    </w:p>
    <w:p w14:paraId="0A96C5C4" w14:textId="77777777" w:rsidR="00202AED" w:rsidRPr="0059214A" w:rsidRDefault="00202AED" w:rsidP="1A7DF2FC">
      <w:pPr>
        <w:spacing w:line="247" w:lineRule="auto"/>
        <w:ind w:left="10"/>
        <w:rPr>
          <w:b/>
          <w:bCs/>
        </w:rPr>
      </w:pPr>
    </w:p>
    <w:p w14:paraId="552D98F7" w14:textId="4A367283" w:rsidR="00202AED" w:rsidRPr="0059214A" w:rsidRDefault="002246F5" w:rsidP="1A7DF2FC">
      <w:pPr>
        <w:spacing w:line="247" w:lineRule="auto"/>
        <w:ind w:left="10" w:firstLine="0"/>
        <w:rPr>
          <w:b/>
          <w:bCs/>
        </w:rPr>
      </w:pPr>
      <w:r w:rsidRPr="0059214A">
        <w:rPr>
          <w:rStyle w:val="eop"/>
          <w:b/>
          <w:bCs/>
        </w:rPr>
        <w:t>Sarah Morton</w:t>
      </w:r>
      <w:r w:rsidRPr="0059214A">
        <w:rPr>
          <w:b/>
          <w:bCs/>
        </w:rPr>
        <w:tab/>
      </w:r>
      <w:r w:rsidRPr="0059214A">
        <w:rPr>
          <w:b/>
          <w:bCs/>
        </w:rPr>
        <w:tab/>
      </w:r>
      <w:r w:rsidRPr="0059214A">
        <w:rPr>
          <w:b/>
          <w:bCs/>
        </w:rPr>
        <w:tab/>
      </w:r>
      <w:r w:rsidRPr="0059214A">
        <w:rPr>
          <w:b/>
          <w:bCs/>
        </w:rPr>
        <w:tab/>
      </w:r>
      <w:r w:rsidR="0017729A" w:rsidRPr="0059214A">
        <w:rPr>
          <w:rStyle w:val="eop"/>
          <w:b/>
          <w:bCs/>
        </w:rPr>
        <w:t>Martin Cavanagh</w:t>
      </w:r>
    </w:p>
    <w:p w14:paraId="5152255F" w14:textId="6C0C5DDA" w:rsidR="00202AED" w:rsidRPr="0059214A" w:rsidRDefault="00202AED" w:rsidP="1A7DF2FC">
      <w:pPr>
        <w:spacing w:line="247" w:lineRule="auto"/>
        <w:ind w:left="10" w:firstLine="0"/>
        <w:rPr>
          <w:b/>
          <w:bCs/>
        </w:rPr>
      </w:pPr>
      <w:r w:rsidRPr="0059214A">
        <w:rPr>
          <w:rStyle w:val="eop"/>
          <w:b/>
          <w:bCs/>
        </w:rPr>
        <w:t>Group Assistant Secretary</w:t>
      </w:r>
      <w:r w:rsidRPr="0059214A">
        <w:rPr>
          <w:b/>
          <w:bCs/>
        </w:rPr>
        <w:tab/>
      </w:r>
      <w:r w:rsidRPr="0059214A">
        <w:rPr>
          <w:b/>
          <w:bCs/>
        </w:rPr>
        <w:tab/>
      </w:r>
      <w:r w:rsidRPr="0059214A">
        <w:rPr>
          <w:b/>
          <w:bCs/>
        </w:rPr>
        <w:tab/>
      </w:r>
      <w:r w:rsidRPr="0059214A">
        <w:rPr>
          <w:rStyle w:val="eop"/>
          <w:b/>
          <w:bCs/>
        </w:rPr>
        <w:t>Group Vice President</w:t>
      </w:r>
    </w:p>
    <w:p w14:paraId="57707C69" w14:textId="77777777" w:rsidR="00202AED" w:rsidRPr="00E41B6E" w:rsidRDefault="00202AED" w:rsidP="00202AED">
      <w:pPr>
        <w:spacing w:line="247" w:lineRule="auto"/>
        <w:rPr>
          <w:color w:val="FF0000"/>
          <w:sz w:val="22"/>
          <w:szCs w:val="22"/>
          <w:highlight w:val="yellow"/>
        </w:rPr>
      </w:pPr>
    </w:p>
    <w:p w14:paraId="1161AC40" w14:textId="77777777" w:rsidR="00202AED" w:rsidRPr="00E41B6E" w:rsidRDefault="00202AED" w:rsidP="00202AED">
      <w:pPr>
        <w:spacing w:after="0" w:line="240" w:lineRule="auto"/>
        <w:ind w:left="0" w:firstLine="0"/>
        <w:jc w:val="left"/>
        <w:rPr>
          <w:color w:val="FF0000"/>
          <w:sz w:val="28"/>
          <w:szCs w:val="28"/>
        </w:rPr>
      </w:pPr>
      <w:r w:rsidRPr="5D60B8A4">
        <w:rPr>
          <w:rStyle w:val="eop"/>
        </w:rPr>
        <w:t xml:space="preserve"> </w:t>
      </w:r>
    </w:p>
    <w:p w14:paraId="10589767" w14:textId="0A0F9461" w:rsidR="5D60B8A4" w:rsidRDefault="00202AED" w:rsidP="1A7DF2FC">
      <w:pPr>
        <w:keepNext/>
        <w:keepLines/>
        <w:spacing w:after="0" w:line="240" w:lineRule="auto"/>
        <w:ind w:left="0"/>
        <w:jc w:val="left"/>
        <w:rPr>
          <w:b/>
          <w:bCs/>
          <w:sz w:val="28"/>
          <w:szCs w:val="28"/>
        </w:rPr>
      </w:pPr>
      <w:r w:rsidRPr="1A7DF2FC">
        <w:rPr>
          <w:b/>
          <w:bCs/>
          <w:sz w:val="28"/>
          <w:szCs w:val="28"/>
        </w:rPr>
        <w:t>Corporate Centre</w:t>
      </w:r>
    </w:p>
    <w:p w14:paraId="022239C8" w14:textId="77777777" w:rsidR="007850EF" w:rsidRPr="007850EF" w:rsidRDefault="007850EF" w:rsidP="007850EF">
      <w:pPr>
        <w:spacing w:after="0" w:line="240" w:lineRule="auto"/>
        <w:ind w:left="0" w:firstLine="0"/>
        <w:jc w:val="left"/>
      </w:pPr>
      <w:r w:rsidRPr="5D60B8A4">
        <w:rPr>
          <w:rStyle w:val="eop"/>
        </w:rPr>
        <w:t>This year has been one of the most challenging and structurally disruptive periods for the Corporate Centre in recent memory. Major redesigns across Directorates, persistent capacity shortages, increased reliance on temporary duties, pressures created by hybrid working arrangements and large-scale workforce shifts have contributed to a climate of uncertainty and strain for members at every level. Throughout these developments, PCS has remained fully engaged, providing scrutiny, challenge and representation across the Analytical Community, Strategy &amp; Transformation, Finance Group, Digital Group, People &amp; Capability, Corporate Transformation, Cross Corporate functions and Fraud, Disability &amp; Health. This report summarises the work undertaken by the Corporate Centre TU Side across the reporting year and draws upon formal engagements, workforce data, safety governance, and the concerns raised directly by PCS members.</w:t>
      </w:r>
    </w:p>
    <w:p w14:paraId="760F5AC3" w14:textId="0D95D8AD" w:rsidR="007850EF" w:rsidRPr="007850EF" w:rsidRDefault="007850EF" w:rsidP="007850EF">
      <w:pPr>
        <w:spacing w:after="0" w:line="240" w:lineRule="auto"/>
        <w:ind w:left="0" w:firstLine="0"/>
        <w:jc w:val="left"/>
      </w:pPr>
    </w:p>
    <w:p w14:paraId="4619D205" w14:textId="1FFED09D" w:rsidR="007850EF" w:rsidRPr="007850EF" w:rsidRDefault="007850EF" w:rsidP="007850EF">
      <w:pPr>
        <w:spacing w:after="0" w:line="240" w:lineRule="auto"/>
        <w:ind w:left="0" w:firstLine="0"/>
        <w:jc w:val="left"/>
        <w:rPr>
          <w:b/>
          <w:bCs/>
        </w:rPr>
      </w:pPr>
      <w:r w:rsidRPr="5D60B8A4">
        <w:rPr>
          <w:rStyle w:val="eop"/>
        </w:rPr>
        <w:t>A</w:t>
      </w:r>
      <w:r w:rsidRPr="5D60B8A4">
        <w:rPr>
          <w:b/>
          <w:bCs/>
        </w:rPr>
        <w:t>nalytical Community</w:t>
      </w:r>
    </w:p>
    <w:p w14:paraId="679AD8DD" w14:textId="3A13AC9E" w:rsidR="007850EF" w:rsidRPr="007850EF" w:rsidRDefault="007850EF" w:rsidP="007850EF">
      <w:pPr>
        <w:spacing w:after="0" w:line="240" w:lineRule="auto"/>
        <w:ind w:left="0" w:firstLine="0"/>
        <w:jc w:val="left"/>
      </w:pPr>
      <w:r w:rsidRPr="1A7DF2FC">
        <w:rPr>
          <w:rStyle w:val="eop"/>
        </w:rPr>
        <w:t>PCS continued to meet regularly with senior leaders in the Analytical Community to discuss recruitment challenges, diversity issues, workplace culture and operational pressures. A significant concern was the restriction of G7 recruitment primarily to non</w:t>
      </w:r>
      <w:r w:rsidR="1093FE53" w:rsidRPr="1A7DF2FC">
        <w:rPr>
          <w:rStyle w:val="eop"/>
        </w:rPr>
        <w:t xml:space="preserve"> </w:t>
      </w:r>
      <w:r w:rsidRPr="1A7DF2FC">
        <w:rPr>
          <w:rStyle w:val="eop"/>
        </w:rPr>
        <w:t xml:space="preserve">London hubs, which placed </w:t>
      </w:r>
      <w:r w:rsidR="7C8F5F51" w:rsidRPr="1A7DF2FC">
        <w:rPr>
          <w:rStyle w:val="eop"/>
        </w:rPr>
        <w:t>London based</w:t>
      </w:r>
      <w:r w:rsidRPr="1A7DF2FC">
        <w:rPr>
          <w:rStyle w:val="eop"/>
        </w:rPr>
        <w:t xml:space="preserve"> analysts at a marked disadvantage. PCS challenged the lack of transparency in this approach and the inconsistent rationale provided for location decisions. The union also sought updates on themes emerging from grievances, the situation affecting </w:t>
      </w:r>
      <w:r w:rsidR="5C65C34B" w:rsidRPr="1A7DF2FC">
        <w:rPr>
          <w:rStyle w:val="eop"/>
        </w:rPr>
        <w:t>visa holding</w:t>
      </w:r>
      <w:r w:rsidRPr="1A7DF2FC">
        <w:rPr>
          <w:rStyle w:val="eop"/>
        </w:rPr>
        <w:t xml:space="preserve"> analysts and the future of the Caxton House library. Meetings with the Analytical Community were delayed during the year, and PCS pressed for a return to regular quarterly engagements. The directorate continues to operate in an environment of high demand, constrained recruitment pipelines and increasing inclusion challenges, all of which require ongoing union </w:t>
      </w:r>
      <w:r w:rsidR="54F51CDE" w:rsidRPr="1A7DF2FC">
        <w:rPr>
          <w:rStyle w:val="eop"/>
        </w:rPr>
        <w:t>scrutiny. London</w:t>
      </w:r>
      <w:r>
        <w:t xml:space="preserve"> hubs, which placed </w:t>
      </w:r>
      <w:r w:rsidR="3886DF04">
        <w:t>London based</w:t>
      </w:r>
      <w:r>
        <w:t xml:space="preserve"> analysts at a marked disadvantage. PCS challenged the lack of transparency in this approach and the inconsistent rationale provided for location decisions. The union also sought updates on themes emerging from grievances, the situation affecting </w:t>
      </w:r>
      <w:r w:rsidR="38864F5D">
        <w:t>visa holding</w:t>
      </w:r>
      <w:r>
        <w:t xml:space="preserve"> analysts and the future of the Caxton House library. Meetings with the Analytical Community were delayed during the year, and PCS pressed for a return to regular quarterly engagements. The directorate continues to operate in an environment of high demand, constrained recruitment pipelines and increasing inclusion challenges, all of which require ongoing union scrutiny.</w:t>
      </w:r>
      <w:r w:rsidRPr="007850EF">
        <w:noBreakHyphen/>
        <w:t>London hubs, which placed London</w:t>
      </w:r>
      <w:r w:rsidRPr="007850EF">
        <w:noBreakHyphen/>
        <w:t xml:space="preserve">based analysts at a marked disadvantage. PCS challenged the lack of transparency in this approach and the inconsistent rationale provided </w:t>
      </w:r>
      <w:r w:rsidRPr="007850EF">
        <w:lastRenderedPageBreak/>
        <w:t>for location decisions. The union also sought updates on themes emerging from grievances, the situation affecting visa</w:t>
      </w:r>
      <w:r w:rsidRPr="007850EF">
        <w:noBreakHyphen/>
        <w:t>holding analysts and the future of the Caxton House library. Meetings with the Analytical Community were delayed during the year, and PCS pressed for a return to regular quarterly engagements. The directorate continues to operate in an environment of high demand, constrained recruitment pipelines and increasing inclusion challenges, all of which require ongoing union scrutiny.</w:t>
      </w:r>
    </w:p>
    <w:p w14:paraId="3A7E8854" w14:textId="4E90B1B8" w:rsidR="007850EF" w:rsidRPr="007850EF" w:rsidRDefault="007850EF" w:rsidP="5D60B8A4">
      <w:pPr>
        <w:spacing w:after="0" w:line="240" w:lineRule="auto"/>
        <w:ind w:left="0"/>
        <w:jc w:val="left"/>
        <w:rPr>
          <w:b/>
          <w:bCs/>
        </w:rPr>
      </w:pPr>
    </w:p>
    <w:p w14:paraId="1801437E" w14:textId="4A0858F1" w:rsidR="007850EF" w:rsidRDefault="112EA8CB" w:rsidP="00CF44F1">
      <w:pPr>
        <w:spacing w:before="240" w:after="240" w:line="240" w:lineRule="auto"/>
        <w:ind w:left="0"/>
        <w:rPr>
          <w:b/>
          <w:bCs/>
          <w:color w:val="000000" w:themeColor="text1"/>
        </w:rPr>
      </w:pPr>
      <w:r w:rsidRPr="1A7DF2FC">
        <w:rPr>
          <w:b/>
          <w:bCs/>
          <w:color w:val="000000" w:themeColor="text1"/>
        </w:rPr>
        <w:t>Strategy &amp; Transformation (formerly Change &amp; Resilience)</w:t>
      </w:r>
    </w:p>
    <w:p w14:paraId="339A5B15" w14:textId="25194212" w:rsidR="007850EF" w:rsidRDefault="112EA8CB" w:rsidP="00CF44F1">
      <w:pPr>
        <w:spacing w:before="240" w:after="240" w:line="240" w:lineRule="auto"/>
        <w:ind w:left="0"/>
        <w:rPr>
          <w:color w:val="000000" w:themeColor="text1"/>
        </w:rPr>
      </w:pPr>
      <w:r w:rsidRPr="1A7DF2FC">
        <w:rPr>
          <w:color w:val="000000" w:themeColor="text1"/>
        </w:rPr>
        <w:t>Universal Credit Programme Closure</w:t>
      </w:r>
    </w:p>
    <w:p w14:paraId="0A601CD4" w14:textId="4CA3D760" w:rsidR="007850EF" w:rsidRDefault="112EA8CB" w:rsidP="00CF44F1">
      <w:pPr>
        <w:spacing w:before="240" w:after="240" w:line="240" w:lineRule="auto"/>
        <w:ind w:left="0"/>
        <w:rPr>
          <w:color w:val="000000" w:themeColor="text1"/>
        </w:rPr>
      </w:pPr>
      <w:r w:rsidRPr="1A7DF2FC">
        <w:rPr>
          <w:color w:val="000000" w:themeColor="text1"/>
        </w:rPr>
        <w:t xml:space="preserve">The transition of Move to UC into a </w:t>
      </w:r>
      <w:r w:rsidR="0059214A" w:rsidRPr="1A7DF2FC">
        <w:rPr>
          <w:color w:val="000000" w:themeColor="text1"/>
        </w:rPr>
        <w:t>Business-as-Usual</w:t>
      </w:r>
      <w:r w:rsidRPr="1A7DF2FC">
        <w:rPr>
          <w:color w:val="000000" w:themeColor="text1"/>
        </w:rPr>
        <w:t xml:space="preserve"> Service Owner model represented a major structural change that affected programme teams across Strategy &amp; Transformation. PCS raised concerns about how redeployment would be managed, the protection of career anchors and the adequacy of workforce planning to support staff through the change.-as-Usual Service Owner model represented a major structural change that affected programme teams across Strategy &amp; Transformation. PCS raised concerns about how redeployment would be managed, the protection of career anchors and the adequacy of workforce planning to support staff through the change.</w:t>
      </w:r>
    </w:p>
    <w:p w14:paraId="51AB77F5" w14:textId="26977834" w:rsidR="007850EF" w:rsidRDefault="112EA8CB" w:rsidP="00CF44F1">
      <w:pPr>
        <w:spacing w:before="240" w:after="240" w:line="240" w:lineRule="auto"/>
        <w:ind w:left="0"/>
        <w:rPr>
          <w:color w:val="000000" w:themeColor="text1"/>
        </w:rPr>
      </w:pPr>
      <w:r w:rsidRPr="1A7DF2FC">
        <w:rPr>
          <w:color w:val="000000" w:themeColor="text1"/>
        </w:rPr>
        <w:t>Synergy Reorganisation</w:t>
      </w:r>
    </w:p>
    <w:p w14:paraId="24A48ABC" w14:textId="796CFB83" w:rsidR="007850EF" w:rsidRDefault="112EA8CB" w:rsidP="00CF44F1">
      <w:pPr>
        <w:spacing w:before="240" w:after="240" w:line="240" w:lineRule="auto"/>
        <w:ind w:left="0"/>
        <w:rPr>
          <w:color w:val="000000" w:themeColor="text1"/>
        </w:rPr>
      </w:pPr>
      <w:r w:rsidRPr="1A7DF2FC">
        <w:rPr>
          <w:color w:val="000000" w:themeColor="text1"/>
        </w:rPr>
        <w:t>Following an IPA review that rated Synergy as Red, DWP initiated a restructuring of programme roles. Although management confirmed that no redundancies were expected, PCS monitored the situation closely, emphasising the need for clear communication, transparency around new delivery structures and protection for staff affected by the reorganisation.</w:t>
      </w:r>
    </w:p>
    <w:p w14:paraId="73587BD0" w14:textId="500D6B36" w:rsidR="007850EF" w:rsidRDefault="112EA8CB" w:rsidP="00CF44F1">
      <w:pPr>
        <w:spacing w:before="240" w:after="240" w:line="240" w:lineRule="auto"/>
        <w:ind w:left="0"/>
        <w:rPr>
          <w:color w:val="000000" w:themeColor="text1"/>
        </w:rPr>
      </w:pPr>
      <w:r w:rsidRPr="1A7DF2FC">
        <w:rPr>
          <w:color w:val="000000" w:themeColor="text1"/>
        </w:rPr>
        <w:t>Temporary Duty Allowances</w:t>
      </w:r>
    </w:p>
    <w:p w14:paraId="326720C1" w14:textId="71636E65" w:rsidR="007850EF" w:rsidRDefault="112EA8CB" w:rsidP="00CF44F1">
      <w:pPr>
        <w:spacing w:before="240" w:after="240" w:line="240" w:lineRule="auto"/>
        <w:ind w:left="0"/>
        <w:rPr>
          <w:color w:val="000000" w:themeColor="text1"/>
        </w:rPr>
      </w:pPr>
      <w:r w:rsidRPr="1A7DF2FC">
        <w:rPr>
          <w:color w:val="000000" w:themeColor="text1"/>
        </w:rPr>
        <w:t xml:space="preserve">PCS challenged the limited availability of management information on </w:t>
      </w:r>
      <w:r w:rsidR="0059214A" w:rsidRPr="1A7DF2FC">
        <w:rPr>
          <w:color w:val="000000" w:themeColor="text1"/>
        </w:rPr>
        <w:t>short duration</w:t>
      </w:r>
      <w:r w:rsidRPr="1A7DF2FC">
        <w:rPr>
          <w:color w:val="000000" w:themeColor="text1"/>
        </w:rPr>
        <w:t xml:space="preserve"> Temporary Duties (TDAs) and pushed for fairer and more consistent allocation practices across the directorate. The union argued that without transparent information, it is impossible to guarantee equity in access to development opportunities.-duration Temporary Duties (TDAs) and pushed for fairer and more consistent allocation practices across the directorate. The union argued that without transparent information, it is impossible to guarantee equity in access to development opportunities.</w:t>
      </w:r>
    </w:p>
    <w:p w14:paraId="756A886C" w14:textId="3F834691" w:rsidR="007850EF" w:rsidRDefault="112EA8CB" w:rsidP="00CF44F1">
      <w:pPr>
        <w:spacing w:before="240" w:after="240" w:line="240" w:lineRule="auto"/>
        <w:ind w:left="0"/>
        <w:rPr>
          <w:color w:val="000000" w:themeColor="text1"/>
        </w:rPr>
      </w:pPr>
      <w:r w:rsidRPr="1A7DF2FC">
        <w:rPr>
          <w:color w:val="000000" w:themeColor="text1"/>
        </w:rPr>
        <w:t>Finance Group</w:t>
      </w:r>
    </w:p>
    <w:p w14:paraId="0B2BD31D" w14:textId="6BB79D67" w:rsidR="007850EF" w:rsidRDefault="112EA8CB" w:rsidP="00CF44F1">
      <w:pPr>
        <w:spacing w:before="240" w:after="240" w:line="240" w:lineRule="auto"/>
        <w:ind w:left="0"/>
        <w:rPr>
          <w:color w:val="000000" w:themeColor="text1"/>
        </w:rPr>
      </w:pPr>
      <w:r w:rsidRPr="1A7DF2FC">
        <w:rPr>
          <w:color w:val="000000" w:themeColor="text1"/>
        </w:rPr>
        <w:t xml:space="preserve">PCS closely monitored staffing across the Finance Group through Staff Board governance and the receipt of monthly workforce reports. The year was characterised by persistent gaps between the actual workforce and forecast requirements, along with </w:t>
      </w:r>
      <w:r w:rsidR="3AAC971F" w:rsidRPr="1A7DF2FC">
        <w:rPr>
          <w:color w:val="000000" w:themeColor="text1"/>
        </w:rPr>
        <w:t>high volume</w:t>
      </w:r>
      <w:r w:rsidRPr="1A7DF2FC">
        <w:rPr>
          <w:color w:val="000000" w:themeColor="text1"/>
        </w:rPr>
        <w:t xml:space="preserve"> recruitment activity—particularly at SEO and HEO—indicating continued capability pressures. PCS raised concerns about redeployment processes, especially cases where CMPD members were placed into roles that appeared to offer limited suitability or progression. In addition, inconsistencies in job carving created unequal access to redeployment routes, leading PCS to push for earlier engagement on workforce decisions, clearer processes and greater transparency</w:t>
      </w:r>
      <w:r w:rsidR="1E4D4CA1" w:rsidRPr="1A7DF2FC">
        <w:rPr>
          <w:color w:val="000000" w:themeColor="text1"/>
        </w:rPr>
        <w:t xml:space="preserve"> - v</w:t>
      </w:r>
      <w:r w:rsidRPr="1A7DF2FC">
        <w:rPr>
          <w:color w:val="000000" w:themeColor="text1"/>
        </w:rPr>
        <w:t>olume recruitment activity—particularly at SEO and HEO—indicating continued capability pressures. PCS raised concerns about redeployment processes, especially cases where CMPD members were placed into roles that appeared to offer limited suitability or progression. In addition, inconsistencies in job carving created unequal access to redeployment routes, leading PCS to push for earlier engagement on workforce decisions, clearer processes and greater transparency.</w:t>
      </w:r>
    </w:p>
    <w:p w14:paraId="046B47B0" w14:textId="5D27E421" w:rsidR="007850EF" w:rsidRDefault="112EA8CB" w:rsidP="00CF44F1">
      <w:pPr>
        <w:spacing w:before="240" w:after="240" w:line="240" w:lineRule="auto"/>
        <w:ind w:left="0"/>
        <w:rPr>
          <w:color w:val="000000" w:themeColor="text1"/>
        </w:rPr>
      </w:pPr>
      <w:r w:rsidRPr="1A7DF2FC">
        <w:rPr>
          <w:color w:val="000000" w:themeColor="text1"/>
        </w:rPr>
        <w:t>Corporate Transformation</w:t>
      </w:r>
    </w:p>
    <w:p w14:paraId="45CCB547" w14:textId="1545F83E" w:rsidR="007850EF" w:rsidRDefault="112EA8CB" w:rsidP="00CF44F1">
      <w:pPr>
        <w:spacing w:before="240" w:after="240" w:line="240" w:lineRule="auto"/>
        <w:ind w:left="0"/>
        <w:rPr>
          <w:color w:val="000000" w:themeColor="text1"/>
        </w:rPr>
      </w:pPr>
      <w:r w:rsidRPr="1A7DF2FC">
        <w:rPr>
          <w:color w:val="000000" w:themeColor="text1"/>
        </w:rPr>
        <w:t>Corporate Transformation experienced a difficult year marked by structural vacancies, cultural challenges</w:t>
      </w:r>
    </w:p>
    <w:p w14:paraId="2BAF89E0" w14:textId="7FBEE37F" w:rsidR="007850EF" w:rsidRDefault="112EA8CB" w:rsidP="00CF44F1">
      <w:pPr>
        <w:spacing w:before="240" w:after="240" w:line="240" w:lineRule="auto"/>
        <w:ind w:left="0"/>
        <w:rPr>
          <w:color w:val="000000" w:themeColor="text1"/>
        </w:rPr>
      </w:pPr>
      <w:r w:rsidRPr="1A7DF2FC">
        <w:rPr>
          <w:color w:val="000000" w:themeColor="text1"/>
        </w:rPr>
        <w:lastRenderedPageBreak/>
        <w:t>Workforce Resourcing</w:t>
      </w:r>
    </w:p>
    <w:p w14:paraId="3BB4B0D5" w14:textId="15BAA909" w:rsidR="007850EF" w:rsidRDefault="112EA8CB" w:rsidP="00CF44F1">
      <w:pPr>
        <w:spacing w:before="240" w:after="240" w:line="240" w:lineRule="auto"/>
        <w:ind w:left="0"/>
        <w:rPr>
          <w:color w:val="000000" w:themeColor="text1"/>
        </w:rPr>
      </w:pPr>
      <w:r w:rsidRPr="1A7DF2FC">
        <w:rPr>
          <w:color w:val="000000" w:themeColor="text1"/>
        </w:rPr>
        <w:t>CT remained significantly under its target headcount, with workforce gaps exceeding 60 FTE. Recruitment focused heavily on SEO and G7 grades, creating a very limited entry pipeline at lower grades and reducing opportunities for diversity and staff development.</w:t>
      </w:r>
    </w:p>
    <w:p w14:paraId="288054EC" w14:textId="61B2E091" w:rsidR="007850EF" w:rsidRDefault="112EA8CB" w:rsidP="00CF44F1">
      <w:pPr>
        <w:spacing w:before="240" w:after="240" w:line="240" w:lineRule="auto"/>
        <w:ind w:left="0"/>
        <w:rPr>
          <w:color w:val="000000" w:themeColor="text1"/>
        </w:rPr>
      </w:pPr>
      <w:r w:rsidRPr="1A7DF2FC">
        <w:rPr>
          <w:color w:val="000000" w:themeColor="text1"/>
        </w:rPr>
        <w:t>Reliance on TDAs</w:t>
      </w:r>
    </w:p>
    <w:p w14:paraId="0E8A20B2" w14:textId="6A15965C" w:rsidR="007850EF" w:rsidRDefault="112EA8CB" w:rsidP="00CF44F1">
      <w:pPr>
        <w:spacing w:before="240" w:after="240" w:line="240" w:lineRule="auto"/>
        <w:ind w:left="0"/>
        <w:rPr>
          <w:color w:val="000000" w:themeColor="text1"/>
        </w:rPr>
      </w:pPr>
      <w:r w:rsidRPr="1A7DF2FC">
        <w:rPr>
          <w:color w:val="000000" w:themeColor="text1"/>
        </w:rPr>
        <w:t>More than 10% of the CT workforce was placed on TDAs, including cases that had persisted for 12 to 60 months. PCS repeatedly warned that such long-term TDAs mask structural vacancies, place additional pressures on teams and disadvantage staff who are not given acting</w:t>
      </w:r>
      <w:r w:rsidR="707A7E67" w:rsidRPr="1A7DF2FC">
        <w:rPr>
          <w:color w:val="000000" w:themeColor="text1"/>
        </w:rPr>
        <w:t xml:space="preserve"> </w:t>
      </w:r>
      <w:r w:rsidRPr="1A7DF2FC">
        <w:rPr>
          <w:color w:val="000000" w:themeColor="text1"/>
        </w:rPr>
        <w:t>up opportunities.-up opportunities.</w:t>
      </w:r>
    </w:p>
    <w:p w14:paraId="1DC920A8" w14:textId="4C7F5EA0" w:rsidR="007850EF" w:rsidRDefault="112EA8CB" w:rsidP="00CF44F1">
      <w:pPr>
        <w:spacing w:before="240" w:after="240" w:line="240" w:lineRule="auto"/>
        <w:ind w:left="0"/>
        <w:rPr>
          <w:color w:val="000000" w:themeColor="text1"/>
        </w:rPr>
      </w:pPr>
      <w:r w:rsidRPr="1A7DF2FC">
        <w:rPr>
          <w:color w:val="000000" w:themeColor="text1"/>
        </w:rPr>
        <w:t>EDI</w:t>
      </w:r>
    </w:p>
    <w:p w14:paraId="495FD3DD" w14:textId="01C13C33" w:rsidR="007850EF" w:rsidRDefault="112EA8CB" w:rsidP="00CF44F1">
      <w:pPr>
        <w:spacing w:before="240" w:after="240" w:line="240" w:lineRule="auto"/>
        <w:ind w:left="0"/>
        <w:rPr>
          <w:color w:val="000000" w:themeColor="text1"/>
        </w:rPr>
      </w:pPr>
      <w:r w:rsidRPr="1A7DF2FC">
        <w:rPr>
          <w:color w:val="000000" w:themeColor="text1"/>
        </w:rPr>
        <w:t>PCS expressed concern that CT reported lower representation of ethnic minority and disabled colleagues compared with wider DWP averages. Declining declaration rates further undermined the reliability of management information and hampered efforts to improve equality outcomes.</w:t>
      </w:r>
    </w:p>
    <w:p w14:paraId="405362D4" w14:textId="29A18686" w:rsidR="007850EF" w:rsidRDefault="112EA8CB" w:rsidP="00CF44F1">
      <w:pPr>
        <w:spacing w:before="240" w:after="240" w:line="240" w:lineRule="auto"/>
        <w:ind w:left="0"/>
        <w:rPr>
          <w:color w:val="000000" w:themeColor="text1"/>
        </w:rPr>
      </w:pPr>
      <w:r w:rsidRPr="1A7DF2FC">
        <w:rPr>
          <w:color w:val="000000" w:themeColor="text1"/>
        </w:rPr>
        <w:t>Psychological Safety &amp; Culture</w:t>
      </w:r>
    </w:p>
    <w:p w14:paraId="5A31BDD2" w14:textId="6E52CCFD" w:rsidR="007850EF" w:rsidRDefault="112EA8CB" w:rsidP="00CF44F1">
      <w:pPr>
        <w:spacing w:before="240" w:after="240" w:line="240" w:lineRule="auto"/>
        <w:ind w:left="0"/>
        <w:rPr>
          <w:color w:val="000000" w:themeColor="text1"/>
        </w:rPr>
      </w:pPr>
      <w:r w:rsidRPr="1A7DF2FC">
        <w:rPr>
          <w:color w:val="000000" w:themeColor="text1"/>
        </w:rPr>
        <w:t>PCS welcomed CT’s commitment to addressing Bullying, Harassment and Discrimination, but emphasised the need for stronger leadership accountability, clearer visibility of reporting tools and a greater focus on the workload drivers that can contribute to poor behaviours.</w:t>
      </w:r>
    </w:p>
    <w:p w14:paraId="39C900BD" w14:textId="4D7D1B01" w:rsidR="007850EF" w:rsidRPr="00CF44F1" w:rsidRDefault="112EA8CB" w:rsidP="00CF44F1">
      <w:pPr>
        <w:spacing w:before="240" w:after="240" w:line="240" w:lineRule="auto"/>
        <w:ind w:left="0"/>
        <w:rPr>
          <w:color w:val="000000" w:themeColor="text1"/>
        </w:rPr>
      </w:pPr>
      <w:r w:rsidRPr="00CF44F1">
        <w:rPr>
          <w:color w:val="000000" w:themeColor="text1"/>
        </w:rPr>
        <w:t>People &amp; Capability</w:t>
      </w:r>
    </w:p>
    <w:p w14:paraId="61CDD143" w14:textId="4548C058" w:rsidR="007850EF" w:rsidRDefault="112EA8CB" w:rsidP="00CF44F1">
      <w:pPr>
        <w:spacing w:before="240" w:after="240" w:line="240" w:lineRule="auto"/>
        <w:ind w:left="0"/>
        <w:rPr>
          <w:color w:val="000000" w:themeColor="text1"/>
        </w:rPr>
      </w:pPr>
      <w:r w:rsidRPr="1A7DF2FC">
        <w:rPr>
          <w:color w:val="000000" w:themeColor="text1"/>
        </w:rPr>
        <w:t>People &amp; Capability continued to experience significant pressure resulting from hybrid working requirements, workforce redesign and the high capability expectations placed on the directorate.</w:t>
      </w:r>
    </w:p>
    <w:p w14:paraId="0B655203" w14:textId="41D27B82" w:rsidR="007850EF" w:rsidRDefault="112EA8CB" w:rsidP="00CF44F1">
      <w:pPr>
        <w:spacing w:before="240" w:after="240" w:line="240" w:lineRule="auto"/>
        <w:ind w:left="0"/>
        <w:rPr>
          <w:color w:val="000000" w:themeColor="text1"/>
        </w:rPr>
      </w:pPr>
      <w:r w:rsidRPr="1A7DF2FC">
        <w:rPr>
          <w:color w:val="000000" w:themeColor="text1"/>
        </w:rPr>
        <w:t>Workforce &amp; TDAs</w:t>
      </w:r>
    </w:p>
    <w:p w14:paraId="2A7578FA" w14:textId="457274D2" w:rsidR="007850EF" w:rsidRDefault="112EA8CB" w:rsidP="00CF44F1">
      <w:pPr>
        <w:spacing w:before="240" w:after="240" w:line="240" w:lineRule="auto"/>
        <w:ind w:left="0"/>
        <w:rPr>
          <w:color w:val="000000" w:themeColor="text1"/>
        </w:rPr>
      </w:pPr>
      <w:r w:rsidRPr="1A7DF2FC">
        <w:rPr>
          <w:color w:val="000000" w:themeColor="text1"/>
        </w:rPr>
        <w:t>P\&amp;C remained below its workforce target and continued to rely heavily on TDAs, many of which were long-term. PCS raised concerns about fairness, workload impact and the effect on wellbeing for both those in TDAs and those covering behind.</w:t>
      </w:r>
    </w:p>
    <w:p w14:paraId="2B548BEF" w14:textId="19CB99DE" w:rsidR="007850EF" w:rsidRDefault="112EA8CB" w:rsidP="00CF44F1">
      <w:pPr>
        <w:spacing w:before="240" w:after="240" w:line="240" w:lineRule="auto"/>
        <w:ind w:left="0"/>
        <w:rPr>
          <w:color w:val="000000" w:themeColor="text1"/>
        </w:rPr>
      </w:pPr>
      <w:r w:rsidRPr="1A7DF2FC">
        <w:rPr>
          <w:color w:val="000000" w:themeColor="text1"/>
        </w:rPr>
        <w:t>Flexible Resource Model (FRM)</w:t>
      </w:r>
    </w:p>
    <w:p w14:paraId="5D2D56B3" w14:textId="6CCA3F7A" w:rsidR="007850EF" w:rsidRDefault="112EA8CB" w:rsidP="00CF44F1">
      <w:pPr>
        <w:spacing w:before="240" w:after="240" w:line="240" w:lineRule="auto"/>
        <w:ind w:left="0"/>
        <w:rPr>
          <w:color w:val="000000" w:themeColor="text1"/>
        </w:rPr>
      </w:pPr>
      <w:r w:rsidRPr="1A7DF2FC">
        <w:rPr>
          <w:color w:val="000000" w:themeColor="text1"/>
        </w:rPr>
        <w:t xml:space="preserve">A major issue this year was the </w:t>
      </w:r>
      <w:r w:rsidR="00CF44F1">
        <w:rPr>
          <w:color w:val="000000" w:themeColor="text1"/>
        </w:rPr>
        <w:t>lack of consultation on the</w:t>
      </w:r>
      <w:r w:rsidRPr="1A7DF2FC">
        <w:rPr>
          <w:color w:val="000000" w:themeColor="text1"/>
        </w:rPr>
        <w:t xml:space="preserve"> rollout of the Flexible Resource Model across P\&amp;C and Learning Delivery. PCS challenged the movement of staff without prior consultation, the equality impacts on neurodivergent colleagues and those relying on routine, and the lack of clarity around governance, safeguards and skills mapping. Feedback from PCS hubs confirmed that these issues were widespread, systemic and not isolated to specific teams. PCS has requested a full formal meeting with P\&amp;C leadership to address these concerns.</w:t>
      </w:r>
    </w:p>
    <w:p w14:paraId="54B934BE" w14:textId="091F2B5D" w:rsidR="007850EF" w:rsidRDefault="112EA8CB" w:rsidP="00CF44F1">
      <w:pPr>
        <w:spacing w:before="240" w:after="240" w:line="240" w:lineRule="auto"/>
        <w:ind w:left="0"/>
        <w:rPr>
          <w:color w:val="000000" w:themeColor="text1"/>
        </w:rPr>
      </w:pPr>
      <w:r w:rsidRPr="1A7DF2FC">
        <w:rPr>
          <w:color w:val="000000" w:themeColor="text1"/>
        </w:rPr>
        <w:t>Hybrid Working</w:t>
      </w:r>
    </w:p>
    <w:p w14:paraId="476F78A3" w14:textId="6E2F5D9D" w:rsidR="007850EF" w:rsidRDefault="112EA8CB" w:rsidP="00CF44F1">
      <w:pPr>
        <w:spacing w:before="240" w:after="240" w:line="240" w:lineRule="auto"/>
        <w:ind w:left="0"/>
        <w:rPr>
          <w:color w:val="000000" w:themeColor="text1"/>
        </w:rPr>
      </w:pPr>
      <w:r w:rsidRPr="1A7DF2FC">
        <w:rPr>
          <w:color w:val="000000" w:themeColor="text1"/>
        </w:rPr>
        <w:t>PCS raised ongoing concerns about inconsistent hybrid working monitoring, duplication in data collection, desk shortages in some hubs and a perception of micromanagement. The union reaffirmed its opposition to any move toward mandatory 60% attendance.</w:t>
      </w:r>
    </w:p>
    <w:p w14:paraId="31D885AF" w14:textId="2B0B008C" w:rsidR="007850EF" w:rsidRDefault="112EA8CB" w:rsidP="00CF44F1">
      <w:pPr>
        <w:spacing w:before="240" w:after="240" w:line="240" w:lineRule="auto"/>
        <w:ind w:left="0"/>
        <w:rPr>
          <w:color w:val="000000" w:themeColor="text1"/>
        </w:rPr>
      </w:pPr>
      <w:r w:rsidRPr="1A7DF2FC">
        <w:rPr>
          <w:color w:val="000000" w:themeColor="text1"/>
        </w:rPr>
        <w:t>Flexible Working Clarification</w:t>
      </w:r>
    </w:p>
    <w:p w14:paraId="7630137C" w14:textId="689034AD" w:rsidR="007850EF" w:rsidRDefault="112EA8CB" w:rsidP="00CF44F1">
      <w:pPr>
        <w:spacing w:before="240" w:after="240" w:line="240" w:lineRule="auto"/>
        <w:ind w:left="0"/>
        <w:rPr>
          <w:color w:val="000000" w:themeColor="text1"/>
        </w:rPr>
      </w:pPr>
      <w:r w:rsidRPr="1A7DF2FC">
        <w:rPr>
          <w:color w:val="000000" w:themeColor="text1"/>
        </w:rPr>
        <w:t>PCS successfully challenged communications suggesting fixed 9–5 working patterns. P\&amp;C confirmed that departmental flexibility remains aligned with the Employee Deal and core flex principles.</w:t>
      </w:r>
    </w:p>
    <w:p w14:paraId="0C760095" w14:textId="77777777" w:rsidR="0059214A" w:rsidRDefault="0059214A" w:rsidP="00CF44F1">
      <w:pPr>
        <w:spacing w:before="240" w:after="240" w:line="240" w:lineRule="auto"/>
        <w:ind w:left="0"/>
        <w:rPr>
          <w:color w:val="000000" w:themeColor="text1"/>
        </w:rPr>
      </w:pPr>
    </w:p>
    <w:p w14:paraId="0AADE885" w14:textId="77777777" w:rsidR="009203B1" w:rsidRPr="007850EF" w:rsidRDefault="009203B1" w:rsidP="00CF44F1">
      <w:pPr>
        <w:spacing w:after="0" w:line="240" w:lineRule="auto"/>
        <w:ind w:left="0" w:firstLine="0"/>
        <w:jc w:val="left"/>
      </w:pPr>
    </w:p>
    <w:p w14:paraId="2D6884DE" w14:textId="377B04F1" w:rsidR="007850EF" w:rsidRPr="007850EF" w:rsidRDefault="007850EF" w:rsidP="5D60B8A4">
      <w:pPr>
        <w:spacing w:after="0" w:line="240" w:lineRule="auto"/>
        <w:ind w:left="0"/>
        <w:jc w:val="left"/>
        <w:rPr>
          <w:rStyle w:val="eop"/>
          <w:b/>
          <w:bCs/>
        </w:rPr>
      </w:pPr>
      <w:r w:rsidRPr="5D60B8A4">
        <w:rPr>
          <w:rStyle w:val="eop"/>
          <w:b/>
          <w:bCs/>
        </w:rPr>
        <w:t>Digital Group</w:t>
      </w:r>
    </w:p>
    <w:p w14:paraId="1DBE0634" w14:textId="25A4C009" w:rsidR="007850EF" w:rsidRPr="007850EF" w:rsidRDefault="007850EF" w:rsidP="007850EF">
      <w:pPr>
        <w:spacing w:after="0" w:line="240" w:lineRule="auto"/>
        <w:ind w:left="0" w:firstLine="0"/>
        <w:jc w:val="left"/>
      </w:pPr>
      <w:r w:rsidRPr="1A7DF2FC">
        <w:rPr>
          <w:rStyle w:val="eop"/>
        </w:rPr>
        <w:t>Engagement with the Digital Group focused on restructuring activity, capability planning and the fairness of developmental opportunities and allowances. PCS scrutinised the repositioning of the Digital First Mindset as a department</w:t>
      </w:r>
      <w:r w:rsidR="00415A1D">
        <w:rPr>
          <w:rStyle w:val="eop"/>
        </w:rPr>
        <w:t xml:space="preserve"> </w:t>
      </w:r>
      <w:r w:rsidRPr="1A7DF2FC">
        <w:rPr>
          <w:rStyle w:val="eop"/>
        </w:rPr>
        <w:t>wide cultural initiative and raised concerns about delayed or incomplete follow</w:t>
      </w:r>
      <w:r w:rsidR="69F4C3DD" w:rsidRPr="1A7DF2FC">
        <w:rPr>
          <w:rStyle w:val="eop"/>
        </w:rPr>
        <w:t xml:space="preserve"> </w:t>
      </w:r>
      <w:r w:rsidRPr="1A7DF2FC">
        <w:rPr>
          <w:rStyle w:val="eop"/>
        </w:rPr>
        <w:t xml:space="preserve">up on restructuring commitments. PCS also submitted formal concerns regarding the use of Artificial Intelligence in the Policy Group and requested continued consultation as AI tools evolve. The union urged earlier and more meaningful engagement, particularly where new technologies may affect </w:t>
      </w:r>
      <w:r w:rsidRPr="00EF12A6">
        <w:rPr>
          <w:rStyle w:val="eop"/>
        </w:rPr>
        <w:t>staff</w:t>
      </w:r>
      <w:r w:rsidR="00EF12A6" w:rsidRPr="00EF12A6">
        <w:rPr>
          <w:rStyle w:val="eop"/>
        </w:rPr>
        <w:t xml:space="preserve"> and </w:t>
      </w:r>
      <w:r w:rsidRPr="00EF12A6">
        <w:rPr>
          <w:rStyle w:val="eop"/>
        </w:rPr>
        <w:t>roles</w:t>
      </w:r>
      <w:r w:rsidR="00AE7580" w:rsidRPr="00EF12A6">
        <w:rPr>
          <w:rStyle w:val="eop"/>
        </w:rPr>
        <w:t xml:space="preserve"> </w:t>
      </w:r>
      <w:r>
        <w:t>and raised concerns about delayed or incomplete follow</w:t>
      </w:r>
      <w:r w:rsidR="3816866C">
        <w:t xml:space="preserve"> </w:t>
      </w:r>
      <w:r>
        <w:t xml:space="preserve">up on restructuring commitments. PCS also submitted formal concerns regarding the use of Artificial Intelligence in the Policy Group and requested continued consultation as AI tools </w:t>
      </w:r>
      <w:r w:rsidR="00467B87">
        <w:t>evolve.</w:t>
      </w:r>
    </w:p>
    <w:p w14:paraId="1E00AC4B" w14:textId="057968FF" w:rsidR="007850EF" w:rsidRPr="007850EF" w:rsidRDefault="007850EF" w:rsidP="007850EF">
      <w:pPr>
        <w:spacing w:after="0" w:line="240" w:lineRule="auto"/>
        <w:ind w:left="0" w:firstLine="0"/>
        <w:jc w:val="left"/>
      </w:pPr>
    </w:p>
    <w:p w14:paraId="1ADE83F4" w14:textId="1DC79EDD" w:rsidR="007850EF" w:rsidRPr="007850EF" w:rsidRDefault="007850EF" w:rsidP="5D60B8A4">
      <w:pPr>
        <w:spacing w:after="0" w:line="240" w:lineRule="auto"/>
        <w:ind w:left="0"/>
        <w:jc w:val="left"/>
        <w:rPr>
          <w:rStyle w:val="eop"/>
          <w:b/>
          <w:bCs/>
        </w:rPr>
      </w:pPr>
      <w:r w:rsidRPr="5D60B8A4">
        <w:rPr>
          <w:rStyle w:val="eop"/>
          <w:b/>
          <w:bCs/>
        </w:rPr>
        <w:t>Cross Corporate</w:t>
      </w:r>
    </w:p>
    <w:p w14:paraId="6578DEC9" w14:textId="77777777" w:rsidR="007850EF" w:rsidRPr="007850EF" w:rsidRDefault="007850EF" w:rsidP="007850EF">
      <w:pPr>
        <w:spacing w:after="0" w:line="240" w:lineRule="auto"/>
        <w:ind w:left="0" w:firstLine="0"/>
        <w:jc w:val="left"/>
      </w:pPr>
      <w:r w:rsidRPr="5D60B8A4">
        <w:rPr>
          <w:rStyle w:val="eop"/>
        </w:rPr>
        <w:t>Throughout the year, PCS raised issues around induction processes, workplace space planning and hybrid working governance. The union pressed for quarterly new starter information to support lawful induction activity, and although management cited GDPR constraints, they agreed to explore the sharing of anonymised starter data. PCS also engaged extensively on the desk booking system, reasonable adjustment desks and broader hybrid working strategy, highlighting the need for improved national guidance to reduce inconsistency across sites.</w:t>
      </w:r>
    </w:p>
    <w:p w14:paraId="6907B93B" w14:textId="0E98FA51" w:rsidR="007850EF" w:rsidRPr="007850EF" w:rsidRDefault="007850EF" w:rsidP="007850EF">
      <w:pPr>
        <w:spacing w:after="0" w:line="240" w:lineRule="auto"/>
        <w:ind w:left="0" w:firstLine="0"/>
        <w:jc w:val="left"/>
      </w:pPr>
    </w:p>
    <w:p w14:paraId="685A0212" w14:textId="63640176" w:rsidR="007850EF" w:rsidRPr="007850EF" w:rsidRDefault="007850EF" w:rsidP="5D60B8A4">
      <w:pPr>
        <w:spacing w:after="0" w:line="240" w:lineRule="auto"/>
        <w:ind w:left="0"/>
        <w:jc w:val="left"/>
        <w:rPr>
          <w:rStyle w:val="eop"/>
          <w:b/>
          <w:bCs/>
        </w:rPr>
      </w:pPr>
      <w:r w:rsidRPr="5D60B8A4">
        <w:rPr>
          <w:rStyle w:val="eop"/>
          <w:b/>
          <w:bCs/>
        </w:rPr>
        <w:t>Fraud, Disability &amp; Health</w:t>
      </w:r>
    </w:p>
    <w:p w14:paraId="600E4D1F" w14:textId="77777777" w:rsidR="007850EF" w:rsidRPr="007850EF" w:rsidRDefault="007850EF" w:rsidP="007850EF">
      <w:pPr>
        <w:spacing w:after="0" w:line="240" w:lineRule="auto"/>
        <w:ind w:left="0" w:firstLine="0"/>
        <w:jc w:val="left"/>
      </w:pPr>
      <w:r w:rsidRPr="5D60B8A4">
        <w:rPr>
          <w:rStyle w:val="eop"/>
        </w:rPr>
        <w:t>PCS continued to monitor workplace safety concerns within FDH and examined how hybrid working affected emergency roles such as fire wardens and first aiders. The movement of the Health Transformation Programme into Strategy &amp; Transformation was also a significant change, and PCS will continue to examine the impacts as the programme develops.</w:t>
      </w:r>
    </w:p>
    <w:p w14:paraId="1FB17D46" w14:textId="12E25AA4" w:rsidR="007850EF" w:rsidRPr="007850EF" w:rsidRDefault="007850EF" w:rsidP="5D60B8A4">
      <w:pPr>
        <w:spacing w:after="0" w:line="240" w:lineRule="auto"/>
        <w:ind w:left="0"/>
        <w:jc w:val="left"/>
        <w:rPr>
          <w:rStyle w:val="eop"/>
          <w:b/>
          <w:bCs/>
        </w:rPr>
      </w:pPr>
    </w:p>
    <w:p w14:paraId="5F211516" w14:textId="2702620F" w:rsidR="1A7DF2FC" w:rsidRDefault="1A7DF2FC" w:rsidP="1A7DF2FC">
      <w:pPr>
        <w:spacing w:after="0" w:line="240" w:lineRule="auto"/>
        <w:ind w:left="0"/>
        <w:jc w:val="left"/>
        <w:rPr>
          <w:rStyle w:val="eop"/>
          <w:b/>
          <w:bCs/>
        </w:rPr>
      </w:pPr>
    </w:p>
    <w:p w14:paraId="771FA631" w14:textId="1FC2E545" w:rsidR="007850EF" w:rsidRPr="007850EF" w:rsidRDefault="007850EF" w:rsidP="5D60B8A4">
      <w:pPr>
        <w:spacing w:after="0" w:line="240" w:lineRule="auto"/>
        <w:ind w:left="0"/>
        <w:jc w:val="left"/>
        <w:rPr>
          <w:rStyle w:val="eop"/>
          <w:b/>
          <w:bCs/>
        </w:rPr>
      </w:pPr>
      <w:r w:rsidRPr="5D60B8A4">
        <w:rPr>
          <w:rStyle w:val="eop"/>
          <w:b/>
          <w:bCs/>
        </w:rPr>
        <w:t>Health &amp; Safety (Corporate Centre)</w:t>
      </w:r>
    </w:p>
    <w:p w14:paraId="143795BF" w14:textId="52BEDAE6" w:rsidR="007850EF" w:rsidRPr="007850EF" w:rsidRDefault="007850EF" w:rsidP="007850EF">
      <w:pPr>
        <w:spacing w:after="0" w:line="240" w:lineRule="auto"/>
        <w:ind w:left="0" w:firstLine="0"/>
        <w:jc w:val="left"/>
      </w:pPr>
      <w:r w:rsidRPr="1A7DF2FC">
        <w:rPr>
          <w:rStyle w:val="eop"/>
        </w:rPr>
        <w:t>Serious health and safety concerns emerged throughout the year. PCS raised issues around underreporting of incidents within KCIS, the safety of hub environments and the number of desks that did not meet DSE compliance due to overcrowding. Problems with the SOARS system reduced the ability to record accurate causation data, undermining proactive safety management. PCS escalated concerns following a major incident at Peel Park, where insufficient fire and bomb wardens, faulty Tannoy systems, weak leadership during drills and risks linked to the relocation from Warbreck House created significant danger. A formal management response is awaited</w:t>
      </w:r>
      <w:r w:rsidR="50EB7DB5" w:rsidRPr="1A7DF2FC">
        <w:rPr>
          <w:rStyle w:val="eop"/>
        </w:rPr>
        <w:t xml:space="preserve"> </w:t>
      </w:r>
      <w:r>
        <w:t xml:space="preserve">reporting of incidents within KCIS, the safety of hub environments and the number of desks that did not meet DSE compliance due to overcrowding. Problems with the SOARS system reduced the ability to record accurate causation data, undermining proactive safety management. </w:t>
      </w:r>
      <w:r w:rsidRPr="007850EF">
        <w:noBreakHyphen/>
        <w:t xml:space="preserve">reporting of incidents within KCIS, the safety of hub environments and the number of desks that did not meet DSE compliance due to overcrowding. Problems with the SOARS system reduced the ability to record accurate causation data, undermining proactive safety management. </w:t>
      </w:r>
    </w:p>
    <w:p w14:paraId="33788240" w14:textId="7C4992D7" w:rsidR="007850EF" w:rsidRPr="007850EF" w:rsidRDefault="007850EF" w:rsidP="5D60B8A4">
      <w:pPr>
        <w:spacing w:after="0" w:line="240" w:lineRule="auto"/>
        <w:ind w:left="0"/>
        <w:jc w:val="left"/>
        <w:rPr>
          <w:rStyle w:val="eop"/>
          <w:b/>
          <w:bCs/>
        </w:rPr>
      </w:pPr>
    </w:p>
    <w:p w14:paraId="31299E21" w14:textId="5F7D66AA" w:rsidR="007850EF" w:rsidRPr="007850EF" w:rsidRDefault="007850EF" w:rsidP="5D60B8A4">
      <w:pPr>
        <w:spacing w:after="0" w:line="240" w:lineRule="auto"/>
        <w:ind w:left="0"/>
        <w:jc w:val="left"/>
        <w:rPr>
          <w:rStyle w:val="eop"/>
          <w:b/>
          <w:bCs/>
        </w:rPr>
      </w:pPr>
      <w:r w:rsidRPr="5D60B8A4">
        <w:rPr>
          <w:rStyle w:val="eop"/>
          <w:b/>
          <w:bCs/>
        </w:rPr>
        <w:t>Policy Group</w:t>
      </w:r>
    </w:p>
    <w:p w14:paraId="24A41967" w14:textId="77777777" w:rsidR="007850EF" w:rsidRPr="007850EF" w:rsidRDefault="007850EF" w:rsidP="007850EF">
      <w:pPr>
        <w:spacing w:after="0" w:line="240" w:lineRule="auto"/>
        <w:ind w:left="0" w:firstLine="0"/>
        <w:jc w:val="left"/>
      </w:pPr>
      <w:r w:rsidRPr="5D60B8A4">
        <w:rPr>
          <w:rStyle w:val="eop"/>
        </w:rPr>
        <w:t>PCS requested clarity regarding the impact of Future Skills and the Workforce Scheme on staff departures, workload redistribution and potential pressure on Corporate Centre hubs. A formal update request remains outstanding.</w:t>
      </w:r>
    </w:p>
    <w:p w14:paraId="466F4DD9" w14:textId="68877CCD" w:rsidR="007850EF" w:rsidRPr="007850EF" w:rsidRDefault="007850EF" w:rsidP="007850EF">
      <w:pPr>
        <w:spacing w:after="0" w:line="240" w:lineRule="auto"/>
        <w:ind w:left="0" w:firstLine="0"/>
        <w:jc w:val="left"/>
      </w:pPr>
    </w:p>
    <w:p w14:paraId="370A57F9" w14:textId="5DBAF64B" w:rsidR="007850EF" w:rsidRPr="007850EF" w:rsidRDefault="007850EF" w:rsidP="007850EF">
      <w:pPr>
        <w:spacing w:after="0" w:line="240" w:lineRule="auto"/>
        <w:ind w:left="0" w:firstLine="0"/>
        <w:jc w:val="left"/>
        <w:rPr>
          <w:b/>
          <w:bCs/>
        </w:rPr>
      </w:pPr>
      <w:r w:rsidRPr="5D60B8A4">
        <w:rPr>
          <w:rStyle w:val="eop"/>
        </w:rPr>
        <w:t>Union Access and Inductions</w:t>
      </w:r>
    </w:p>
    <w:p w14:paraId="22DDB2A4" w14:textId="77777777" w:rsidR="007850EF" w:rsidRPr="007850EF" w:rsidRDefault="007850EF" w:rsidP="007850EF">
      <w:pPr>
        <w:spacing w:after="0" w:line="240" w:lineRule="auto"/>
        <w:ind w:left="0" w:firstLine="0"/>
        <w:jc w:val="left"/>
      </w:pPr>
      <w:r w:rsidRPr="5D60B8A4">
        <w:rPr>
          <w:rStyle w:val="eop"/>
        </w:rPr>
        <w:t xml:space="preserve">PCS challenged inconsistent access to induction sessions and management refusals to share new starter information. Following the introduction of the Employment Rights Act, PCS submitted a </w:t>
      </w:r>
      <w:r w:rsidRPr="5D60B8A4">
        <w:rPr>
          <w:rStyle w:val="eop"/>
        </w:rPr>
        <w:lastRenderedPageBreak/>
        <w:t>formal request to discuss lawful and consistent union access arrangements for new starters across the Corporate Centre.</w:t>
      </w:r>
    </w:p>
    <w:p w14:paraId="5B0709C3" w14:textId="77777777" w:rsidR="007850EF" w:rsidRDefault="007850EF" w:rsidP="5D60B8A4">
      <w:pPr>
        <w:spacing w:after="0" w:line="240" w:lineRule="auto"/>
        <w:ind w:left="0" w:firstLine="0"/>
        <w:jc w:val="left"/>
        <w:rPr>
          <w:rStyle w:val="eop"/>
          <w:b/>
          <w:bCs/>
        </w:rPr>
      </w:pPr>
      <w:r w:rsidRPr="5D60B8A4">
        <w:rPr>
          <w:rStyle w:val="eop"/>
          <w:b/>
          <w:bCs/>
        </w:rPr>
        <w:t xml:space="preserve"> </w:t>
      </w:r>
    </w:p>
    <w:p w14:paraId="5DD492C5" w14:textId="6769A5B5" w:rsidR="007850EF" w:rsidRPr="007850EF" w:rsidRDefault="007850EF" w:rsidP="007850EF">
      <w:pPr>
        <w:spacing w:after="0" w:line="240" w:lineRule="auto"/>
        <w:ind w:left="0" w:firstLine="0"/>
        <w:jc w:val="left"/>
        <w:rPr>
          <w:b/>
          <w:bCs/>
        </w:rPr>
      </w:pPr>
      <w:r w:rsidRPr="5D60B8A4">
        <w:rPr>
          <w:rStyle w:val="eop"/>
          <w:b/>
          <w:bCs/>
        </w:rPr>
        <w:t>Conclusion</w:t>
      </w:r>
    </w:p>
    <w:p w14:paraId="3F0F7399" w14:textId="3ED70A49" w:rsidR="007850EF" w:rsidRPr="007850EF" w:rsidRDefault="007850EF" w:rsidP="007850EF">
      <w:pPr>
        <w:spacing w:after="0" w:line="240" w:lineRule="auto"/>
        <w:ind w:left="0" w:firstLine="0"/>
        <w:jc w:val="left"/>
      </w:pPr>
      <w:r w:rsidRPr="1A7DF2FC">
        <w:rPr>
          <w:rStyle w:val="eop"/>
        </w:rPr>
        <w:t>This year has been defined by structural uncertainty, widespread under</w:t>
      </w:r>
      <w:r w:rsidR="74845FB0" w:rsidRPr="1A7DF2FC">
        <w:rPr>
          <w:rStyle w:val="eop"/>
        </w:rPr>
        <w:t xml:space="preserve"> </w:t>
      </w:r>
      <w:r w:rsidRPr="1A7DF2FC">
        <w:rPr>
          <w:rStyle w:val="eop"/>
        </w:rPr>
        <w:t>resourcing, rising wellbeing concerns, unequal access to progression and the profound pressures created by hybrid working arrangements. Persistent EDI gaps, low declaration rates, inconsistent consultation and communication practices and safety issues across multiple hubs have further compounded member concerns. Throughout these challenges, PCS Corporate Centre representatives have remained fully engaged, challenging unfairness, demanding transparency and supporting members through periods of complex organisational chang</w:t>
      </w:r>
      <w:r w:rsidR="78D50966" w:rsidRPr="1A7DF2FC">
        <w:rPr>
          <w:rStyle w:val="eop"/>
        </w:rPr>
        <w:t xml:space="preserve">e </w:t>
      </w:r>
      <w:r>
        <w:t>resourcing, rising wellbeing concerns, unequal access to progression and the profound pressures created by hybrid working arrangements. Persistent EDI gaps, low declaration rates, inconsistent consultation and communication practices and safety issues across multiple hubs have further compounded member concerns. Throughout these challenges, PCS Corporate Centre representatives have remained fully engaged, challenging unfairness, demanding transparency and supporting members through periods of complex organisational change.</w:t>
      </w:r>
      <w:r w:rsidRPr="007850EF">
        <w:noBreakHyphen/>
        <w:t>resourcing, rising wellbeing concerns, unequal access to progression and the profound pressures created by hybrid working arrangements. Persistent EDI gaps, low declaration rates, inconsistent consultation and communication practices and safety issues across multiple hubs have further compounded member concerns. Throughout these challenges, PCS Corporate Centre representatives have remained fully engaged, challenging unfairness, demanding transparency and supporting members through periods of complex organisational change.</w:t>
      </w:r>
    </w:p>
    <w:p w14:paraId="6A5F70DD" w14:textId="05DEE18A" w:rsidR="1A7DF2FC" w:rsidRDefault="1A7DF2FC" w:rsidP="1A7DF2FC">
      <w:pPr>
        <w:spacing w:after="0" w:line="240" w:lineRule="auto"/>
        <w:ind w:left="0" w:firstLine="0"/>
        <w:jc w:val="left"/>
      </w:pPr>
    </w:p>
    <w:p w14:paraId="4ED27ADD" w14:textId="5A4B7E85" w:rsidR="007850EF" w:rsidRPr="007850EF" w:rsidRDefault="007850EF" w:rsidP="007850EF">
      <w:pPr>
        <w:spacing w:after="0" w:line="240" w:lineRule="auto"/>
        <w:ind w:left="0" w:firstLine="0"/>
        <w:jc w:val="left"/>
      </w:pPr>
      <w:r w:rsidRPr="1A7DF2FC">
        <w:rPr>
          <w:rStyle w:val="eop"/>
        </w:rPr>
        <w:t>Looking ahead, PCS will prioritise strengthening consultation on all change programmes, challenging unsafe or noncompliant workplace conditions, reducing reliance on long</w:t>
      </w:r>
      <w:r w:rsidR="172FFADE" w:rsidRPr="1A7DF2FC">
        <w:rPr>
          <w:rStyle w:val="eop"/>
        </w:rPr>
        <w:t xml:space="preserve"> </w:t>
      </w:r>
      <w:r w:rsidRPr="1A7DF2FC">
        <w:rPr>
          <w:rStyle w:val="eop"/>
        </w:rPr>
        <w:t>term TDAs, defending flexible working rights, ensuring equitable access to development and securing lawful union access to new starters. Above all, PCS remains steadfast in representing members across the Corporate Centre and ensuring their rights and voices are protected during this period of rapid departmental transformation</w:t>
      </w:r>
      <w:r w:rsidR="22FB8483" w:rsidRPr="1A7DF2FC">
        <w:rPr>
          <w:rStyle w:val="eop"/>
        </w:rPr>
        <w:t xml:space="preserve"> </w:t>
      </w:r>
      <w:r>
        <w:t xml:space="preserve">compliant workplace conditions, reducing reliance on </w:t>
      </w:r>
      <w:r w:rsidR="1B0ADEFF">
        <w:t>long term</w:t>
      </w:r>
      <w:r>
        <w:t xml:space="preserve"> TDAs, defending flexible working rights, ensuring equitable access to development and securing lawful union access to new starters. Above all, PCS remains steadfast in representing members across the Corporate Centre and ensuring their rights and voices are protected during this period of rapid departmental transformation.</w:t>
      </w:r>
      <w:r w:rsidRPr="007850EF">
        <w:noBreakHyphen/>
        <w:t>compliant workplace conditions, reducing reliance on long</w:t>
      </w:r>
      <w:r w:rsidRPr="007850EF">
        <w:noBreakHyphen/>
        <w:t>term TDAs, defending flexible working rights, ensuring equitable access to development and securing lawful union access to new starters. Above all, PCS remains steadfast in representing members across the Corporate Centre and ensuring their rights and voices are protected during this period of rapid departmental transformation.</w:t>
      </w:r>
    </w:p>
    <w:p w14:paraId="4181620C" w14:textId="77777777" w:rsidR="00202AED" w:rsidRPr="007850EF" w:rsidRDefault="00202AED" w:rsidP="00202AED">
      <w:pPr>
        <w:spacing w:after="0" w:line="240" w:lineRule="auto"/>
        <w:ind w:left="0" w:firstLine="0"/>
        <w:jc w:val="left"/>
      </w:pPr>
    </w:p>
    <w:p w14:paraId="1B9B3017" w14:textId="6A77A6DE" w:rsidR="00202AED" w:rsidRPr="0059214A" w:rsidRDefault="00202AED" w:rsidP="00202AED">
      <w:pPr>
        <w:spacing w:after="0" w:line="240" w:lineRule="auto"/>
        <w:ind w:left="0" w:firstLine="0"/>
        <w:jc w:val="left"/>
        <w:rPr>
          <w:b/>
          <w:bCs/>
        </w:rPr>
      </w:pPr>
      <w:r w:rsidRPr="0059214A">
        <w:rPr>
          <w:rStyle w:val="eop"/>
          <w:b/>
          <w:bCs/>
        </w:rPr>
        <w:t>Mohammed Shafiq</w:t>
      </w:r>
      <w:r w:rsidRPr="0059214A">
        <w:rPr>
          <w:b/>
          <w:bCs/>
        </w:rPr>
        <w:tab/>
      </w:r>
      <w:r w:rsidRPr="0059214A">
        <w:rPr>
          <w:b/>
          <w:bCs/>
        </w:rPr>
        <w:tab/>
      </w:r>
      <w:r w:rsidRPr="0059214A">
        <w:rPr>
          <w:b/>
          <w:bCs/>
        </w:rPr>
        <w:tab/>
      </w:r>
      <w:r w:rsidRPr="0059214A">
        <w:rPr>
          <w:b/>
          <w:bCs/>
        </w:rPr>
        <w:tab/>
      </w:r>
      <w:r w:rsidRPr="0059214A">
        <w:rPr>
          <w:b/>
          <w:bCs/>
        </w:rPr>
        <w:tab/>
      </w:r>
      <w:r w:rsidR="009A4B37" w:rsidRPr="0059214A">
        <w:rPr>
          <w:rStyle w:val="eop"/>
          <w:b/>
          <w:bCs/>
        </w:rPr>
        <w:t>Lorna Kennedy</w:t>
      </w:r>
    </w:p>
    <w:p w14:paraId="2B90B201" w14:textId="100BEB75" w:rsidR="00202AED" w:rsidRPr="0059214A" w:rsidRDefault="00202AED" w:rsidP="00202AED">
      <w:pPr>
        <w:spacing w:after="0" w:line="240" w:lineRule="auto"/>
        <w:ind w:left="0" w:firstLine="0"/>
        <w:jc w:val="left"/>
        <w:rPr>
          <w:b/>
          <w:bCs/>
        </w:rPr>
      </w:pPr>
      <w:r w:rsidRPr="0059214A">
        <w:rPr>
          <w:rStyle w:val="eop"/>
          <w:b/>
          <w:bCs/>
        </w:rPr>
        <w:t>Group Vice President</w:t>
      </w:r>
      <w:r w:rsidRPr="0059214A">
        <w:rPr>
          <w:b/>
          <w:bCs/>
        </w:rPr>
        <w:tab/>
      </w:r>
      <w:r w:rsidRPr="0059214A">
        <w:rPr>
          <w:b/>
          <w:bCs/>
        </w:rPr>
        <w:tab/>
      </w:r>
      <w:r w:rsidRPr="0059214A">
        <w:rPr>
          <w:b/>
          <w:bCs/>
        </w:rPr>
        <w:tab/>
      </w:r>
      <w:r w:rsidRPr="0059214A">
        <w:rPr>
          <w:b/>
          <w:bCs/>
        </w:rPr>
        <w:tab/>
      </w:r>
      <w:r w:rsidRPr="0059214A">
        <w:rPr>
          <w:rStyle w:val="eop"/>
          <w:b/>
          <w:bCs/>
        </w:rPr>
        <w:t>Group Assistant Secretary</w:t>
      </w:r>
    </w:p>
    <w:p w14:paraId="6909AD6C" w14:textId="77777777" w:rsidR="00202AED" w:rsidRDefault="00202AED" w:rsidP="00202AED">
      <w:pPr>
        <w:spacing w:after="0" w:line="240" w:lineRule="auto"/>
        <w:ind w:left="0" w:firstLine="0"/>
        <w:jc w:val="left"/>
        <w:rPr>
          <w:b/>
          <w:color w:val="FF0000"/>
        </w:rPr>
      </w:pPr>
    </w:p>
    <w:p w14:paraId="48680910" w14:textId="77777777" w:rsidR="0059214A" w:rsidRDefault="0059214A" w:rsidP="00202AED">
      <w:pPr>
        <w:spacing w:after="0" w:line="240" w:lineRule="auto"/>
        <w:ind w:left="0" w:firstLine="0"/>
        <w:jc w:val="left"/>
        <w:rPr>
          <w:b/>
          <w:color w:val="FF0000"/>
        </w:rPr>
      </w:pPr>
    </w:p>
    <w:p w14:paraId="11AE743B" w14:textId="77777777" w:rsidR="0059214A" w:rsidRDefault="0059214A" w:rsidP="00202AED">
      <w:pPr>
        <w:spacing w:after="0" w:line="240" w:lineRule="auto"/>
        <w:ind w:left="0" w:firstLine="0"/>
        <w:jc w:val="left"/>
        <w:rPr>
          <w:b/>
          <w:color w:val="FF0000"/>
        </w:rPr>
      </w:pPr>
    </w:p>
    <w:p w14:paraId="6EFAEAA9" w14:textId="77777777" w:rsidR="00AB7900" w:rsidRDefault="00AB7900" w:rsidP="00202AED">
      <w:pPr>
        <w:spacing w:after="0" w:line="240" w:lineRule="auto"/>
        <w:ind w:left="0" w:firstLine="0"/>
        <w:jc w:val="left"/>
        <w:rPr>
          <w:b/>
          <w:color w:val="FF0000"/>
        </w:rPr>
      </w:pPr>
    </w:p>
    <w:p w14:paraId="1BAD93CE" w14:textId="77777777" w:rsidR="00AB7900" w:rsidRDefault="00AB7900" w:rsidP="00202AED">
      <w:pPr>
        <w:spacing w:after="0" w:line="240" w:lineRule="auto"/>
        <w:ind w:left="0" w:firstLine="0"/>
        <w:jc w:val="left"/>
        <w:rPr>
          <w:b/>
          <w:color w:val="FF0000"/>
        </w:rPr>
      </w:pPr>
    </w:p>
    <w:p w14:paraId="7EF828C6" w14:textId="77777777" w:rsidR="00AB7900" w:rsidRDefault="00AB7900" w:rsidP="00202AED">
      <w:pPr>
        <w:spacing w:after="0" w:line="240" w:lineRule="auto"/>
        <w:ind w:left="0" w:firstLine="0"/>
        <w:jc w:val="left"/>
        <w:rPr>
          <w:b/>
          <w:color w:val="FF0000"/>
        </w:rPr>
      </w:pPr>
    </w:p>
    <w:p w14:paraId="0E824234" w14:textId="77777777" w:rsidR="00AB7900" w:rsidRDefault="00AB7900" w:rsidP="00202AED">
      <w:pPr>
        <w:spacing w:after="0" w:line="240" w:lineRule="auto"/>
        <w:ind w:left="0" w:firstLine="0"/>
        <w:jc w:val="left"/>
        <w:rPr>
          <w:b/>
          <w:color w:val="FF0000"/>
        </w:rPr>
      </w:pPr>
    </w:p>
    <w:p w14:paraId="4AE70CCF" w14:textId="77777777" w:rsidR="00AB7900" w:rsidRDefault="00AB7900" w:rsidP="00202AED">
      <w:pPr>
        <w:spacing w:after="0" w:line="240" w:lineRule="auto"/>
        <w:ind w:left="0" w:firstLine="0"/>
        <w:jc w:val="left"/>
        <w:rPr>
          <w:b/>
          <w:color w:val="FF0000"/>
        </w:rPr>
      </w:pPr>
    </w:p>
    <w:p w14:paraId="61382E7E" w14:textId="77777777" w:rsidR="0059214A" w:rsidRDefault="0059214A" w:rsidP="00202AED">
      <w:pPr>
        <w:spacing w:after="0" w:line="240" w:lineRule="auto"/>
        <w:ind w:left="0" w:firstLine="0"/>
        <w:jc w:val="left"/>
        <w:rPr>
          <w:b/>
          <w:color w:val="FF0000"/>
        </w:rPr>
      </w:pPr>
    </w:p>
    <w:p w14:paraId="4DD85630" w14:textId="77777777" w:rsidR="0059214A" w:rsidRDefault="0059214A" w:rsidP="00202AED">
      <w:pPr>
        <w:spacing w:after="0" w:line="240" w:lineRule="auto"/>
        <w:ind w:left="0" w:firstLine="0"/>
        <w:jc w:val="left"/>
        <w:rPr>
          <w:b/>
          <w:color w:val="FF0000"/>
        </w:rPr>
      </w:pPr>
    </w:p>
    <w:p w14:paraId="6BEAB3FF" w14:textId="77777777" w:rsidR="0059214A" w:rsidRDefault="0059214A" w:rsidP="00202AED">
      <w:pPr>
        <w:spacing w:after="0" w:line="240" w:lineRule="auto"/>
        <w:ind w:left="0" w:firstLine="0"/>
        <w:jc w:val="left"/>
        <w:rPr>
          <w:b/>
          <w:color w:val="FF0000"/>
        </w:rPr>
      </w:pPr>
    </w:p>
    <w:p w14:paraId="2305CC34" w14:textId="77777777" w:rsidR="0059214A" w:rsidRDefault="0059214A" w:rsidP="00202AED">
      <w:pPr>
        <w:spacing w:after="0" w:line="240" w:lineRule="auto"/>
        <w:ind w:left="0" w:firstLine="0"/>
        <w:jc w:val="left"/>
        <w:rPr>
          <w:b/>
          <w:color w:val="FF0000"/>
        </w:rPr>
      </w:pPr>
    </w:p>
    <w:p w14:paraId="78B46AF2" w14:textId="77777777" w:rsidR="0059214A" w:rsidRDefault="0059214A" w:rsidP="00202AED">
      <w:pPr>
        <w:spacing w:after="0" w:line="240" w:lineRule="auto"/>
        <w:ind w:left="0" w:firstLine="0"/>
        <w:jc w:val="left"/>
        <w:rPr>
          <w:b/>
          <w:color w:val="FF0000"/>
        </w:rPr>
      </w:pPr>
    </w:p>
    <w:p w14:paraId="57DEB6C1" w14:textId="77777777" w:rsidR="0059214A" w:rsidRDefault="0059214A" w:rsidP="00202AED">
      <w:pPr>
        <w:spacing w:after="0" w:line="240" w:lineRule="auto"/>
        <w:ind w:left="0" w:firstLine="0"/>
        <w:jc w:val="left"/>
        <w:rPr>
          <w:b/>
          <w:color w:val="FF0000"/>
        </w:rPr>
      </w:pPr>
    </w:p>
    <w:p w14:paraId="4E763F1E" w14:textId="77777777" w:rsidR="0059214A" w:rsidRPr="00E41B6E" w:rsidRDefault="0059214A" w:rsidP="00202AED">
      <w:pPr>
        <w:spacing w:after="0" w:line="240" w:lineRule="auto"/>
        <w:ind w:left="0" w:firstLine="0"/>
        <w:jc w:val="left"/>
        <w:rPr>
          <w:b/>
          <w:color w:val="FF0000"/>
        </w:rPr>
      </w:pPr>
    </w:p>
    <w:p w14:paraId="77B35CFF" w14:textId="10852484" w:rsidR="00202AED" w:rsidRPr="007E3501" w:rsidRDefault="00202AED" w:rsidP="1A7DF2FC">
      <w:pPr>
        <w:spacing w:after="0" w:line="240" w:lineRule="auto"/>
        <w:ind w:left="0" w:firstLine="0"/>
        <w:jc w:val="left"/>
        <w:rPr>
          <w:b/>
          <w:bCs/>
        </w:rPr>
      </w:pPr>
      <w:r w:rsidRPr="1A7DF2FC">
        <w:rPr>
          <w:rStyle w:val="eop"/>
          <w:b/>
          <w:bCs/>
        </w:rPr>
        <w:t>PMA</w:t>
      </w:r>
    </w:p>
    <w:p w14:paraId="3703A756" w14:textId="77777777" w:rsidR="00202AED" w:rsidRPr="007E3501" w:rsidRDefault="00202AED" w:rsidP="00202AED">
      <w:pPr>
        <w:spacing w:after="0" w:line="240" w:lineRule="auto"/>
        <w:ind w:left="0" w:firstLine="0"/>
        <w:jc w:val="left"/>
        <w:rPr>
          <w:b/>
          <w:bCs/>
          <w:color w:val="FF0000"/>
        </w:rPr>
      </w:pPr>
    </w:p>
    <w:p w14:paraId="4DAE879B" w14:textId="6BC8952D" w:rsidR="5D60B8A4" w:rsidRDefault="00E07A26" w:rsidP="005F6BC2">
      <w:pPr>
        <w:spacing w:line="259" w:lineRule="auto"/>
        <w:ind w:left="0" w:firstLine="0"/>
        <w:rPr>
          <w:rFonts w:eastAsia="Aptos"/>
        </w:rPr>
      </w:pPr>
      <w:r w:rsidRPr="1A7DF2FC">
        <w:rPr>
          <w:rStyle w:val="eop"/>
        </w:rPr>
        <w:t>The PMA Advisory Committee met throughout 202</w:t>
      </w:r>
      <w:r w:rsidR="0090411F" w:rsidRPr="1A7DF2FC">
        <w:rPr>
          <w:rStyle w:val="eop"/>
        </w:rPr>
        <w:t>5</w:t>
      </w:r>
      <w:r w:rsidRPr="1A7DF2FC">
        <w:rPr>
          <w:rStyle w:val="eop"/>
        </w:rPr>
        <w:t xml:space="preserve">. </w:t>
      </w:r>
    </w:p>
    <w:p w14:paraId="40703C70" w14:textId="77777777" w:rsidR="005F6BC2" w:rsidRPr="005F6BC2" w:rsidRDefault="005F6BC2" w:rsidP="005F6BC2">
      <w:pPr>
        <w:spacing w:line="259" w:lineRule="auto"/>
        <w:ind w:left="0" w:firstLine="0"/>
        <w:rPr>
          <w:rStyle w:val="eop"/>
          <w:rFonts w:eastAsia="Aptos"/>
        </w:rPr>
      </w:pPr>
    </w:p>
    <w:p w14:paraId="6922FB01" w14:textId="3D814485" w:rsidR="00C8189F" w:rsidRPr="00C8189F" w:rsidRDefault="00E07A26" w:rsidP="5D60B8A4">
      <w:pPr>
        <w:spacing w:after="0" w:line="240" w:lineRule="auto"/>
        <w:ind w:left="0" w:firstLine="0"/>
        <w:jc w:val="left"/>
        <w:rPr>
          <w:rStyle w:val="eop"/>
          <w:b/>
          <w:bCs/>
        </w:rPr>
      </w:pPr>
      <w:r w:rsidRPr="1A7DF2FC">
        <w:rPr>
          <w:rStyle w:val="eop"/>
          <w:b/>
          <w:bCs/>
        </w:rPr>
        <w:t>Hybrid Policy</w:t>
      </w:r>
    </w:p>
    <w:p w14:paraId="52209A74" w14:textId="150EBA40" w:rsidR="00E07A26" w:rsidRPr="007E3501" w:rsidRDefault="003F6F4B" w:rsidP="1A7DF2FC">
      <w:pPr>
        <w:spacing w:before="100" w:beforeAutospacing="1" w:after="100" w:afterAutospacing="1" w:line="240" w:lineRule="auto"/>
        <w:ind w:left="0"/>
        <w:rPr>
          <w:rFonts w:eastAsia="Times New Roman"/>
        </w:rPr>
      </w:pPr>
      <w:r w:rsidRPr="1A7DF2FC">
        <w:rPr>
          <w:rStyle w:val="eop"/>
        </w:rPr>
        <w:t>T</w:t>
      </w:r>
      <w:r w:rsidR="00C8189F" w:rsidRPr="1A7DF2FC">
        <w:rPr>
          <w:rStyle w:val="eop"/>
        </w:rPr>
        <w:t>h</w:t>
      </w:r>
      <w:r w:rsidRPr="1A7DF2FC">
        <w:rPr>
          <w:rStyle w:val="eop"/>
        </w:rPr>
        <w:t xml:space="preserve">e PMA </w:t>
      </w:r>
      <w:r w:rsidR="008D4C8C" w:rsidRPr="1A7DF2FC">
        <w:rPr>
          <w:rStyle w:val="eop"/>
        </w:rPr>
        <w:t xml:space="preserve">members </w:t>
      </w:r>
      <w:r w:rsidR="0090411F" w:rsidRPr="1A7DF2FC">
        <w:rPr>
          <w:rStyle w:val="eop"/>
        </w:rPr>
        <w:t>raised concerns with</w:t>
      </w:r>
      <w:r w:rsidR="00E07A26" w:rsidRPr="1A7DF2FC">
        <w:rPr>
          <w:rStyle w:val="eop"/>
        </w:rPr>
        <w:t xml:space="preserve"> the</w:t>
      </w:r>
      <w:r w:rsidR="008D4C8C" w:rsidRPr="1A7DF2FC">
        <w:rPr>
          <w:rStyle w:val="eop"/>
        </w:rPr>
        <w:t xml:space="preserve"> move to </w:t>
      </w:r>
      <w:r w:rsidR="00E07A26" w:rsidRPr="1A7DF2FC">
        <w:rPr>
          <w:rStyle w:val="eop"/>
        </w:rPr>
        <w:t>impos</w:t>
      </w:r>
      <w:r w:rsidR="008D4C8C" w:rsidRPr="1A7DF2FC">
        <w:rPr>
          <w:rStyle w:val="eop"/>
        </w:rPr>
        <w:t>e</w:t>
      </w:r>
      <w:r w:rsidR="00E07A26" w:rsidRPr="1A7DF2FC">
        <w:rPr>
          <w:rStyle w:val="eop"/>
        </w:rPr>
        <w:t xml:space="preserve"> 60% in office attendance</w:t>
      </w:r>
      <w:r w:rsidR="008D4C8C" w:rsidRPr="1A7DF2FC">
        <w:rPr>
          <w:rStyle w:val="eop"/>
        </w:rPr>
        <w:t xml:space="preserve">. The </w:t>
      </w:r>
      <w:r w:rsidR="0090411F" w:rsidRPr="1A7DF2FC">
        <w:rPr>
          <w:rStyle w:val="eop"/>
        </w:rPr>
        <w:t xml:space="preserve">Group met with the DWP </w:t>
      </w:r>
      <w:r w:rsidR="00A76C2E" w:rsidRPr="1A7DF2FC">
        <w:rPr>
          <w:rStyle w:val="eop"/>
        </w:rPr>
        <w:t xml:space="preserve">and achieved </w:t>
      </w:r>
      <w:r w:rsidR="00E07A26" w:rsidRPr="1A7DF2FC">
        <w:rPr>
          <w:rStyle w:val="eop"/>
        </w:rPr>
        <w:t xml:space="preserve">some changes to </w:t>
      </w:r>
      <w:r w:rsidR="00A76C2E" w:rsidRPr="1A7DF2FC">
        <w:rPr>
          <w:rStyle w:val="eop"/>
        </w:rPr>
        <w:t xml:space="preserve">the </w:t>
      </w:r>
      <w:r w:rsidR="00E07A26" w:rsidRPr="1A7DF2FC">
        <w:rPr>
          <w:rStyle w:val="eop"/>
        </w:rPr>
        <w:t>policy. The department have added a line about mandating:</w:t>
      </w:r>
    </w:p>
    <w:p w14:paraId="6C1CC57C" w14:textId="113DCB91" w:rsidR="5D60B8A4" w:rsidRDefault="00E07A26" w:rsidP="005F6BC2">
      <w:pPr>
        <w:spacing w:before="100" w:beforeAutospacing="1" w:after="100" w:afterAutospacing="1" w:line="240" w:lineRule="auto"/>
        <w:ind w:left="0"/>
        <w:rPr>
          <w:rStyle w:val="eop"/>
        </w:rPr>
      </w:pPr>
      <w:r w:rsidRPr="1A7DF2FC">
        <w:rPr>
          <w:rStyle w:val="eop"/>
        </w:rPr>
        <w:t xml:space="preserve"> ‘Where necessary, managers will mandate days on which office attendance is required. In doing so, they will follow the normal practice of sensitively considering all business and personal circumstances’</w:t>
      </w:r>
      <w:r w:rsidR="29F29D09" w:rsidRPr="1A7DF2FC">
        <w:rPr>
          <w:rStyle w:val="eop"/>
        </w:rPr>
        <w:t>.</w:t>
      </w:r>
      <w:r w:rsidRPr="1A7DF2FC">
        <w:rPr>
          <w:rStyle w:val="eop"/>
        </w:rPr>
        <w:t xml:space="preserve"> </w:t>
      </w:r>
    </w:p>
    <w:p w14:paraId="666E5A04" w14:textId="7F713550" w:rsidR="00E07A26" w:rsidRPr="006252A0" w:rsidRDefault="00E07A26" w:rsidP="1A7DF2FC">
      <w:pPr>
        <w:spacing w:before="100" w:beforeAutospacing="1" w:after="100" w:afterAutospacing="1" w:line="240" w:lineRule="auto"/>
        <w:ind w:left="0"/>
        <w:rPr>
          <w:rFonts w:eastAsia="Times New Roman"/>
          <w:color w:val="00B050"/>
        </w:rPr>
      </w:pPr>
      <w:r w:rsidRPr="1A7DF2FC">
        <w:rPr>
          <w:rStyle w:val="eop"/>
        </w:rPr>
        <w:t xml:space="preserve">This </w:t>
      </w:r>
      <w:r w:rsidR="005146EB" w:rsidRPr="1A7DF2FC">
        <w:rPr>
          <w:rStyle w:val="eop"/>
        </w:rPr>
        <w:t xml:space="preserve">written commitment </w:t>
      </w:r>
      <w:r w:rsidR="00447D4E" w:rsidRPr="1A7DF2FC">
        <w:rPr>
          <w:rStyle w:val="eop"/>
        </w:rPr>
        <w:t xml:space="preserve">to a more sensitive approach </w:t>
      </w:r>
      <w:r w:rsidRPr="1A7DF2FC">
        <w:rPr>
          <w:rStyle w:val="eop"/>
        </w:rPr>
        <w:t>is due to PCS pressure</w:t>
      </w:r>
      <w:r w:rsidR="005146EB" w:rsidRPr="1A7DF2FC">
        <w:rPr>
          <w:rStyle w:val="eop"/>
        </w:rPr>
        <w:t>,</w:t>
      </w:r>
      <w:r w:rsidRPr="1A7DF2FC">
        <w:rPr>
          <w:rStyle w:val="eop"/>
        </w:rPr>
        <w:t xml:space="preserve"> but </w:t>
      </w:r>
      <w:r w:rsidR="005146EB" w:rsidRPr="1A7DF2FC">
        <w:rPr>
          <w:rStyle w:val="eop"/>
        </w:rPr>
        <w:t xml:space="preserve">the addition is </w:t>
      </w:r>
      <w:r w:rsidRPr="1A7DF2FC">
        <w:rPr>
          <w:rStyle w:val="eop"/>
        </w:rPr>
        <w:t xml:space="preserve">not as strong as </w:t>
      </w:r>
      <w:r w:rsidR="005146EB" w:rsidRPr="1A7DF2FC">
        <w:rPr>
          <w:rStyle w:val="eop"/>
        </w:rPr>
        <w:t xml:space="preserve">PCS </w:t>
      </w:r>
      <w:r w:rsidRPr="1A7DF2FC">
        <w:rPr>
          <w:rStyle w:val="eop"/>
        </w:rPr>
        <w:t>suggested</w:t>
      </w:r>
      <w:r w:rsidR="005146EB" w:rsidRPr="1A7DF2FC">
        <w:rPr>
          <w:rStyle w:val="eop"/>
        </w:rPr>
        <w:t xml:space="preserve">. The current </w:t>
      </w:r>
      <w:r w:rsidR="006252A0" w:rsidRPr="1A7DF2FC">
        <w:rPr>
          <w:rStyle w:val="eop"/>
        </w:rPr>
        <w:t xml:space="preserve">guidance does </w:t>
      </w:r>
      <w:r w:rsidR="00D22C9A" w:rsidRPr="1A7DF2FC">
        <w:rPr>
          <w:rStyle w:val="eop"/>
        </w:rPr>
        <w:t>provide more support</w:t>
      </w:r>
      <w:r w:rsidR="006252A0" w:rsidRPr="1A7DF2FC">
        <w:rPr>
          <w:rStyle w:val="eop"/>
        </w:rPr>
        <w:t xml:space="preserve"> now</w:t>
      </w:r>
      <w:r w:rsidR="00D22C9A" w:rsidRPr="1A7DF2FC">
        <w:rPr>
          <w:rStyle w:val="eop"/>
        </w:rPr>
        <w:t xml:space="preserve"> for</w:t>
      </w:r>
      <w:r w:rsidRPr="1A7DF2FC">
        <w:rPr>
          <w:rStyle w:val="eop"/>
        </w:rPr>
        <w:t xml:space="preserve"> </w:t>
      </w:r>
      <w:r w:rsidR="008D38EE" w:rsidRPr="1A7DF2FC">
        <w:rPr>
          <w:rStyle w:val="eop"/>
        </w:rPr>
        <w:t xml:space="preserve">line manager members to help them </w:t>
      </w:r>
      <w:r w:rsidR="006252A0" w:rsidRPr="1A7DF2FC">
        <w:rPr>
          <w:rStyle w:val="eop"/>
        </w:rPr>
        <w:t xml:space="preserve">better </w:t>
      </w:r>
      <w:r w:rsidR="008D38EE" w:rsidRPr="1A7DF2FC">
        <w:rPr>
          <w:rStyle w:val="eop"/>
        </w:rPr>
        <w:t xml:space="preserve">support </w:t>
      </w:r>
      <w:r w:rsidRPr="1A7DF2FC">
        <w:rPr>
          <w:rStyle w:val="eop"/>
        </w:rPr>
        <w:t>members</w:t>
      </w:r>
      <w:r w:rsidR="00D22C9A" w:rsidRPr="1A7DF2FC">
        <w:rPr>
          <w:rStyle w:val="eop"/>
        </w:rPr>
        <w:t xml:space="preserve"> on the team</w:t>
      </w:r>
      <w:r w:rsidRPr="1A7DF2FC">
        <w:rPr>
          <w:rStyle w:val="eop"/>
        </w:rPr>
        <w:t xml:space="preserve">. </w:t>
      </w:r>
    </w:p>
    <w:p w14:paraId="37C043D5" w14:textId="4F876D7A" w:rsidR="005E52AF" w:rsidRPr="005E52AF" w:rsidRDefault="00E07A26" w:rsidP="1A7DF2FC">
      <w:pPr>
        <w:spacing w:before="100" w:beforeAutospacing="1" w:after="100" w:afterAutospacing="1" w:line="240" w:lineRule="auto"/>
        <w:ind w:left="0"/>
        <w:rPr>
          <w:rFonts w:eastAsia="Times New Roman"/>
          <w:color w:val="00B050"/>
        </w:rPr>
      </w:pPr>
      <w:r w:rsidRPr="1A7DF2FC">
        <w:rPr>
          <w:rStyle w:val="eop"/>
        </w:rPr>
        <w:t xml:space="preserve">We have also been given a </w:t>
      </w:r>
      <w:r w:rsidR="005E52AF" w:rsidRPr="1A7DF2FC">
        <w:rPr>
          <w:rStyle w:val="eop"/>
        </w:rPr>
        <w:t>commitment</w:t>
      </w:r>
      <w:r w:rsidRPr="1A7DF2FC">
        <w:rPr>
          <w:rStyle w:val="eop"/>
        </w:rPr>
        <w:t xml:space="preserve"> </w:t>
      </w:r>
      <w:r w:rsidR="004D31A7" w:rsidRPr="1A7DF2FC">
        <w:rPr>
          <w:rStyle w:val="eop"/>
        </w:rPr>
        <w:t xml:space="preserve">that DWP will </w:t>
      </w:r>
      <w:r w:rsidR="005E52AF" w:rsidRPr="1A7DF2FC">
        <w:rPr>
          <w:rStyle w:val="eop"/>
        </w:rPr>
        <w:t xml:space="preserve">support reasonable adjustments </w:t>
      </w:r>
      <w:r w:rsidRPr="1A7DF2FC">
        <w:rPr>
          <w:rStyle w:val="eop"/>
        </w:rPr>
        <w:t>over</w:t>
      </w:r>
      <w:r w:rsidR="005E52AF" w:rsidRPr="1A7DF2FC">
        <w:rPr>
          <w:rStyle w:val="eop"/>
        </w:rPr>
        <w:t xml:space="preserve"> and above</w:t>
      </w:r>
      <w:r w:rsidRPr="1A7DF2FC">
        <w:rPr>
          <w:rStyle w:val="eop"/>
        </w:rPr>
        <w:t xml:space="preserve"> the increased hybrid demand</w:t>
      </w:r>
      <w:r w:rsidR="005E52AF" w:rsidRPr="1A7DF2FC">
        <w:rPr>
          <w:rStyle w:val="eop"/>
        </w:rPr>
        <w:t>.  If members are denied reasonable adjustment in any event of circumstance, they are advised to contact a rep immediately.</w:t>
      </w:r>
    </w:p>
    <w:p w14:paraId="06BAE3CC" w14:textId="59951F21" w:rsidR="00E07A26" w:rsidRPr="005F6BC2" w:rsidRDefault="00674A39" w:rsidP="005F6BC2">
      <w:pPr>
        <w:spacing w:before="100" w:beforeAutospacing="1" w:after="100" w:afterAutospacing="1" w:line="240" w:lineRule="auto"/>
        <w:ind w:left="0"/>
        <w:rPr>
          <w:rFonts w:eastAsia="Times New Roman"/>
          <w:color w:val="000000" w:themeColor="text1"/>
        </w:rPr>
      </w:pPr>
      <w:r w:rsidRPr="1A7DF2FC">
        <w:rPr>
          <w:rStyle w:val="eop"/>
        </w:rPr>
        <w:t xml:space="preserve">A </w:t>
      </w:r>
      <w:r w:rsidR="00A410F6" w:rsidRPr="1A7DF2FC">
        <w:rPr>
          <w:rStyle w:val="eop"/>
        </w:rPr>
        <w:t xml:space="preserve">very successful </w:t>
      </w:r>
      <w:r w:rsidR="00E07A26" w:rsidRPr="1A7DF2FC">
        <w:rPr>
          <w:rStyle w:val="eop"/>
        </w:rPr>
        <w:t xml:space="preserve">Hybrid Lunchtime Event </w:t>
      </w:r>
      <w:r w:rsidRPr="1A7DF2FC">
        <w:rPr>
          <w:rStyle w:val="eop"/>
        </w:rPr>
        <w:t>was held with PMA members</w:t>
      </w:r>
      <w:r w:rsidR="00F3659C" w:rsidRPr="1A7DF2FC">
        <w:rPr>
          <w:rStyle w:val="eop"/>
        </w:rPr>
        <w:t xml:space="preserve"> where the </w:t>
      </w:r>
      <w:r w:rsidR="00592C1E" w:rsidRPr="1A7DF2FC">
        <w:rPr>
          <w:rStyle w:val="eop"/>
        </w:rPr>
        <w:t>hybrid policy was discussed</w:t>
      </w:r>
      <w:r w:rsidR="00FB0353" w:rsidRPr="1A7DF2FC">
        <w:rPr>
          <w:rStyle w:val="eop"/>
        </w:rPr>
        <w:t>.</w:t>
      </w:r>
      <w:r w:rsidR="00E07A26" w:rsidRPr="1A7DF2FC">
        <w:rPr>
          <w:rStyle w:val="eop"/>
        </w:rPr>
        <w:t xml:space="preserve"> </w:t>
      </w:r>
      <w:r w:rsidR="00FB0353" w:rsidRPr="1A7DF2FC">
        <w:rPr>
          <w:rStyle w:val="eop"/>
        </w:rPr>
        <w:t>T</w:t>
      </w:r>
      <w:r w:rsidR="0092562D" w:rsidRPr="1A7DF2FC">
        <w:rPr>
          <w:rStyle w:val="eop"/>
        </w:rPr>
        <w:t>he Group President</w:t>
      </w:r>
      <w:r w:rsidR="00E07A26" w:rsidRPr="1A7DF2FC">
        <w:rPr>
          <w:rStyle w:val="eop"/>
        </w:rPr>
        <w:t xml:space="preserve"> </w:t>
      </w:r>
      <w:r w:rsidR="00FB0353" w:rsidRPr="1A7DF2FC">
        <w:rPr>
          <w:rStyle w:val="eop"/>
        </w:rPr>
        <w:t xml:space="preserve">attended </w:t>
      </w:r>
      <w:r w:rsidR="00E07A26" w:rsidRPr="1A7DF2FC">
        <w:rPr>
          <w:rStyle w:val="eop"/>
        </w:rPr>
        <w:t>as the guest speaker. We had around 60 members and a variety of questions, the consensus being a strong rebuttal of the reasons for an increase to 60%, particularly as many members are in virtual meetings all day across various geographical sites.</w:t>
      </w:r>
    </w:p>
    <w:p w14:paraId="4AC1C99F" w14:textId="77777777" w:rsidR="00E07A26" w:rsidRPr="007E3501" w:rsidRDefault="00E07A26" w:rsidP="1A7DF2FC">
      <w:pPr>
        <w:spacing w:before="100" w:beforeAutospacing="1" w:after="100" w:afterAutospacing="1" w:line="240" w:lineRule="auto"/>
        <w:ind w:left="0"/>
        <w:rPr>
          <w:rFonts w:eastAsia="Times New Roman"/>
          <w:color w:val="000000"/>
        </w:rPr>
      </w:pPr>
      <w:r w:rsidRPr="1A7DF2FC">
        <w:rPr>
          <w:rStyle w:val="eop"/>
        </w:rPr>
        <w:t xml:space="preserve">Policy questions were answered with monitoring of 60% and enforcement of the level a consistent theme with concerns about reasonable adjustment reviews.  </w:t>
      </w:r>
    </w:p>
    <w:p w14:paraId="0760C1AA" w14:textId="20BCF977" w:rsidR="00E07A26" w:rsidRDefault="009960C9" w:rsidP="1A7DF2FC">
      <w:pPr>
        <w:spacing w:before="100" w:beforeAutospacing="1" w:after="100" w:afterAutospacing="1" w:line="240" w:lineRule="auto"/>
        <w:ind w:left="0"/>
        <w:rPr>
          <w:rFonts w:eastAsia="Times New Roman"/>
          <w:color w:val="000000"/>
        </w:rPr>
      </w:pPr>
      <w:r w:rsidRPr="1A7DF2FC">
        <w:rPr>
          <w:rStyle w:val="eop"/>
        </w:rPr>
        <w:t>A</w:t>
      </w:r>
      <w:r w:rsidR="00E07A26" w:rsidRPr="1A7DF2FC">
        <w:rPr>
          <w:rStyle w:val="eop"/>
        </w:rPr>
        <w:t xml:space="preserve"> </w:t>
      </w:r>
      <w:r w:rsidRPr="1A7DF2FC">
        <w:rPr>
          <w:rStyle w:val="eop"/>
        </w:rPr>
        <w:t xml:space="preserve">list </w:t>
      </w:r>
      <w:r w:rsidR="00E07A26" w:rsidRPr="1A7DF2FC">
        <w:rPr>
          <w:rStyle w:val="eop"/>
        </w:rPr>
        <w:t xml:space="preserve">of hybrid </w:t>
      </w:r>
      <w:r w:rsidRPr="1A7DF2FC">
        <w:rPr>
          <w:rStyle w:val="eop"/>
        </w:rPr>
        <w:t xml:space="preserve">working </w:t>
      </w:r>
      <w:r w:rsidR="00E07A26" w:rsidRPr="1A7DF2FC">
        <w:rPr>
          <w:rStyle w:val="eop"/>
        </w:rPr>
        <w:t>briefings and a summation of the policy</w:t>
      </w:r>
      <w:r w:rsidRPr="1A7DF2FC">
        <w:rPr>
          <w:rStyle w:val="eop"/>
        </w:rPr>
        <w:t xml:space="preserve"> was prepared to issue to</w:t>
      </w:r>
      <w:r w:rsidR="00F54BC4" w:rsidRPr="1A7DF2FC">
        <w:rPr>
          <w:rStyle w:val="eop"/>
        </w:rPr>
        <w:t xml:space="preserve"> members, with agreement to hold a further</w:t>
      </w:r>
      <w:r w:rsidR="00E07A26" w:rsidRPr="1A7DF2FC">
        <w:rPr>
          <w:rStyle w:val="eop"/>
        </w:rPr>
        <w:t xml:space="preserve"> meetin</w:t>
      </w:r>
      <w:r w:rsidR="00F54BC4" w:rsidRPr="1A7DF2FC">
        <w:rPr>
          <w:rStyle w:val="eop"/>
        </w:rPr>
        <w:t>g.</w:t>
      </w:r>
      <w:r w:rsidR="00E07A26" w:rsidRPr="1A7DF2FC">
        <w:rPr>
          <w:rStyle w:val="eop"/>
        </w:rPr>
        <w:t xml:space="preserve"> </w:t>
      </w:r>
    </w:p>
    <w:p w14:paraId="5C6FEB39" w14:textId="34873845" w:rsidR="00B96D03" w:rsidRPr="0040548F" w:rsidRDefault="00F54BC4" w:rsidP="1A7DF2FC">
      <w:pPr>
        <w:spacing w:before="100" w:beforeAutospacing="1" w:after="100" w:afterAutospacing="1" w:line="240" w:lineRule="auto"/>
        <w:ind w:left="0"/>
        <w:rPr>
          <w:rFonts w:eastAsia="Times New Roman"/>
          <w:color w:val="00B050"/>
        </w:rPr>
      </w:pPr>
      <w:r w:rsidRPr="1A7DF2FC">
        <w:rPr>
          <w:rStyle w:val="eop"/>
        </w:rPr>
        <w:t xml:space="preserve">The </w:t>
      </w:r>
      <w:r w:rsidR="00526627" w:rsidRPr="1A7DF2FC">
        <w:rPr>
          <w:rStyle w:val="eop"/>
        </w:rPr>
        <w:t>PMA will also hold a lunchtime meeting on PDAGS to allow the GEC to provide support to Line manager members that are</w:t>
      </w:r>
      <w:r w:rsidR="0092563C" w:rsidRPr="1A7DF2FC">
        <w:rPr>
          <w:rStyle w:val="eop"/>
        </w:rPr>
        <w:t xml:space="preserve"> feeling pressured under a </w:t>
      </w:r>
      <w:r w:rsidR="00526627" w:rsidRPr="1A7DF2FC">
        <w:rPr>
          <w:rStyle w:val="eop"/>
        </w:rPr>
        <w:t>top down</w:t>
      </w:r>
      <w:r w:rsidR="00A463C5" w:rsidRPr="1A7DF2FC">
        <w:rPr>
          <w:rStyle w:val="eop"/>
        </w:rPr>
        <w:t>, heavy handed</w:t>
      </w:r>
      <w:r w:rsidR="00526627" w:rsidRPr="1A7DF2FC">
        <w:rPr>
          <w:rStyle w:val="eop"/>
        </w:rPr>
        <w:t xml:space="preserve"> approach to applying </w:t>
      </w:r>
      <w:r w:rsidR="00A463C5" w:rsidRPr="1A7DF2FC">
        <w:rPr>
          <w:rStyle w:val="eop"/>
        </w:rPr>
        <w:t>or removing reasonable adjustments.</w:t>
      </w:r>
    </w:p>
    <w:p w14:paraId="0B73E538" w14:textId="77777777" w:rsidR="003A36EB" w:rsidRDefault="00E07A26" w:rsidP="1A7DF2FC">
      <w:pPr>
        <w:spacing w:line="259" w:lineRule="auto"/>
        <w:ind w:left="0"/>
        <w:rPr>
          <w:rFonts w:eastAsia="Aptos"/>
          <w:b/>
          <w:bCs/>
        </w:rPr>
      </w:pPr>
      <w:bookmarkStart w:id="6" w:name="_Hlk212553754"/>
      <w:r w:rsidRPr="1A7DF2FC">
        <w:rPr>
          <w:rStyle w:val="eop"/>
        </w:rPr>
        <w:t>Artificial Intelligence</w:t>
      </w:r>
    </w:p>
    <w:p w14:paraId="25F255A0" w14:textId="11A8954A" w:rsidR="00E07A26" w:rsidRPr="007E3501" w:rsidRDefault="00E07A26" w:rsidP="1A7DF2FC">
      <w:pPr>
        <w:spacing w:line="259" w:lineRule="auto"/>
        <w:ind w:left="0"/>
        <w:rPr>
          <w:rFonts w:eastAsia="Aptos"/>
          <w:b/>
          <w:bCs/>
        </w:rPr>
      </w:pPr>
      <w:r w:rsidRPr="1A7DF2FC">
        <w:rPr>
          <w:rStyle w:val="eop"/>
        </w:rPr>
        <w:t xml:space="preserve"> </w:t>
      </w:r>
    </w:p>
    <w:p w14:paraId="4ACE3F4E" w14:textId="77777777" w:rsidR="00C8189F" w:rsidRPr="004E408D" w:rsidRDefault="00C8189F" w:rsidP="1A7DF2FC">
      <w:pPr>
        <w:spacing w:line="259" w:lineRule="auto"/>
        <w:ind w:left="0"/>
        <w:rPr>
          <w:color w:val="00B050"/>
        </w:rPr>
      </w:pPr>
      <w:r w:rsidRPr="1A7DF2FC">
        <w:rPr>
          <w:rStyle w:val="eop"/>
        </w:rPr>
        <w:t xml:space="preserve">The committee felt the impact of AI was already having a significant bearing on their roles, particularly in report writing, document writing and analysis, also in guidance writing. There is a concern for long term impact on job roles and staffing concerns, largely due to press coverage and the Tony Blair Institute report.  </w:t>
      </w:r>
    </w:p>
    <w:p w14:paraId="50446B86" w14:textId="77777777" w:rsidR="00C8189F" w:rsidRDefault="00C8189F" w:rsidP="1A7DF2FC">
      <w:pPr>
        <w:spacing w:line="259" w:lineRule="auto"/>
        <w:ind w:left="0"/>
      </w:pPr>
    </w:p>
    <w:p w14:paraId="15959C3D" w14:textId="2F7AD4A8" w:rsidR="00E07A26" w:rsidRPr="007E3501" w:rsidRDefault="002D3EAE" w:rsidP="1A7DF2FC">
      <w:pPr>
        <w:spacing w:line="259" w:lineRule="auto"/>
        <w:ind w:left="0"/>
      </w:pPr>
      <w:r w:rsidRPr="1A7DF2FC">
        <w:rPr>
          <w:rStyle w:val="eop"/>
        </w:rPr>
        <w:t xml:space="preserve">PMA members discussed the </w:t>
      </w:r>
      <w:r w:rsidR="00E07A26" w:rsidRPr="1A7DF2FC">
        <w:rPr>
          <w:rStyle w:val="eop"/>
        </w:rPr>
        <w:t>Intelligent Automation Garage</w:t>
      </w:r>
      <w:r w:rsidR="001205D0" w:rsidRPr="1A7DF2FC">
        <w:rPr>
          <w:rStyle w:val="eop"/>
        </w:rPr>
        <w:t xml:space="preserve"> with </w:t>
      </w:r>
      <w:r w:rsidR="00E07A26" w:rsidRPr="1A7DF2FC">
        <w:rPr>
          <w:rStyle w:val="eop"/>
        </w:rPr>
        <w:t>PCS enquir</w:t>
      </w:r>
      <w:r w:rsidR="001205D0" w:rsidRPr="1A7DF2FC">
        <w:rPr>
          <w:rStyle w:val="eop"/>
        </w:rPr>
        <w:t>ing</w:t>
      </w:r>
      <w:r w:rsidR="00E07A26" w:rsidRPr="1A7DF2FC">
        <w:rPr>
          <w:rStyle w:val="eop"/>
        </w:rPr>
        <w:t xml:space="preserve"> via DTUS about the impact on AI in the department, to fully understand where AI and automation are being introduced. We requested sight of any completed Data Protection Impact Assessments and Equality Analysis, as per </w:t>
      </w:r>
      <w:r w:rsidR="00F31001" w:rsidRPr="1A7DF2FC">
        <w:rPr>
          <w:rStyle w:val="eop"/>
        </w:rPr>
        <w:t xml:space="preserve">DWP </w:t>
      </w:r>
      <w:r w:rsidR="00E07A26" w:rsidRPr="1A7DF2FC">
        <w:rPr>
          <w:rStyle w:val="eop"/>
        </w:rPr>
        <w:t>policy</w:t>
      </w:r>
      <w:r w:rsidR="0042430E" w:rsidRPr="1A7DF2FC">
        <w:rPr>
          <w:rStyle w:val="eop"/>
        </w:rPr>
        <w:t xml:space="preserve">. The GEC received </w:t>
      </w:r>
      <w:r w:rsidR="001205D0" w:rsidRPr="1A7DF2FC">
        <w:rPr>
          <w:rStyle w:val="eop"/>
        </w:rPr>
        <w:t xml:space="preserve">a </w:t>
      </w:r>
      <w:r w:rsidR="00E07A26" w:rsidRPr="1A7DF2FC">
        <w:rPr>
          <w:rStyle w:val="eop"/>
        </w:rPr>
        <w:t>heavily redacted D</w:t>
      </w:r>
      <w:r w:rsidR="004E5FEF" w:rsidRPr="1A7DF2FC">
        <w:rPr>
          <w:rStyle w:val="eop"/>
        </w:rPr>
        <w:t xml:space="preserve">igital </w:t>
      </w:r>
      <w:r w:rsidR="00E07A26" w:rsidRPr="1A7DF2FC">
        <w:rPr>
          <w:rStyle w:val="eop"/>
        </w:rPr>
        <w:t>P</w:t>
      </w:r>
      <w:r w:rsidR="004E5FEF" w:rsidRPr="1A7DF2FC">
        <w:rPr>
          <w:rStyle w:val="eop"/>
        </w:rPr>
        <w:t xml:space="preserve">roject </w:t>
      </w:r>
      <w:r w:rsidR="00E07A26" w:rsidRPr="1A7DF2FC">
        <w:rPr>
          <w:rStyle w:val="eop"/>
        </w:rPr>
        <w:t>I</w:t>
      </w:r>
      <w:r w:rsidR="004E5FEF" w:rsidRPr="1A7DF2FC">
        <w:rPr>
          <w:rStyle w:val="eop"/>
        </w:rPr>
        <w:t xml:space="preserve">mpact Assessment </w:t>
      </w:r>
      <w:r w:rsidR="00E07A26" w:rsidRPr="1A7DF2FC">
        <w:rPr>
          <w:rStyle w:val="eop"/>
        </w:rPr>
        <w:t>and E</w:t>
      </w:r>
      <w:r w:rsidR="004E5FEF" w:rsidRPr="1A7DF2FC">
        <w:rPr>
          <w:rStyle w:val="eop"/>
        </w:rPr>
        <w:t>qu</w:t>
      </w:r>
      <w:r w:rsidR="0042430E" w:rsidRPr="1A7DF2FC">
        <w:rPr>
          <w:rStyle w:val="eop"/>
        </w:rPr>
        <w:t>a</w:t>
      </w:r>
      <w:r w:rsidR="004E5FEF" w:rsidRPr="1A7DF2FC">
        <w:rPr>
          <w:rStyle w:val="eop"/>
        </w:rPr>
        <w:t>lity Impact Assessment for the</w:t>
      </w:r>
      <w:r w:rsidR="00E07A26" w:rsidRPr="1A7DF2FC">
        <w:rPr>
          <w:rStyle w:val="eop"/>
        </w:rPr>
        <w:t xml:space="preserve"> Whitemail Project</w:t>
      </w:r>
      <w:r w:rsidR="00DB077F" w:rsidRPr="1A7DF2FC">
        <w:rPr>
          <w:rStyle w:val="eop"/>
        </w:rPr>
        <w:t>.</w:t>
      </w:r>
    </w:p>
    <w:p w14:paraId="7258F1E7" w14:textId="77777777" w:rsidR="0099429E" w:rsidRPr="007E3501" w:rsidRDefault="0099429E" w:rsidP="1A7DF2FC">
      <w:pPr>
        <w:spacing w:line="259" w:lineRule="auto"/>
        <w:ind w:left="0"/>
      </w:pPr>
    </w:p>
    <w:p w14:paraId="09F81993" w14:textId="6A69EE84" w:rsidR="00DB077F" w:rsidRPr="007E3501" w:rsidRDefault="00E07A26" w:rsidP="1A7DF2FC">
      <w:pPr>
        <w:spacing w:line="259" w:lineRule="auto"/>
        <w:ind w:left="0"/>
      </w:pPr>
      <w:r w:rsidRPr="1A7DF2FC">
        <w:rPr>
          <w:rStyle w:val="eop"/>
        </w:rPr>
        <w:t>The department committed to providing an update on new and existing AI projects and we can expect further communication ‘in due course</w:t>
      </w:r>
      <w:r w:rsidR="000702DB" w:rsidRPr="1A7DF2FC">
        <w:rPr>
          <w:rStyle w:val="eop"/>
        </w:rPr>
        <w:t xml:space="preserve">’ as per their </w:t>
      </w:r>
      <w:r w:rsidR="00C05DCF" w:rsidRPr="1A7DF2FC">
        <w:rPr>
          <w:rStyle w:val="eop"/>
        </w:rPr>
        <w:t>statement:</w:t>
      </w:r>
      <w:r w:rsidRPr="1A7DF2FC">
        <w:rPr>
          <w:rStyle w:val="eop"/>
        </w:rPr>
        <w:t xml:space="preserve"> </w:t>
      </w:r>
    </w:p>
    <w:p w14:paraId="4B6BF2ED" w14:textId="435D5A5A" w:rsidR="00E07A26" w:rsidRDefault="00875F69" w:rsidP="1A7DF2FC">
      <w:pPr>
        <w:spacing w:line="259" w:lineRule="auto"/>
        <w:ind w:left="0" w:firstLine="0"/>
        <w:rPr>
          <w:rFonts w:eastAsia="Aptos"/>
          <w:i/>
          <w:iCs/>
        </w:rPr>
      </w:pPr>
      <w:r w:rsidRPr="1A7DF2FC">
        <w:rPr>
          <w:rStyle w:val="eop"/>
        </w:rPr>
        <w:lastRenderedPageBreak/>
        <w:t>“</w:t>
      </w:r>
      <w:r w:rsidR="00E07A26" w:rsidRPr="1A7DF2FC">
        <w:rPr>
          <w:rStyle w:val="eop"/>
        </w:rPr>
        <w:t>We will continuously assess whether new tools fall within the scope of the ATRS policy and publish records on an ongoing basis, except in cases where ATRS exemptions apply.  DWP is committed to regularly assessing AI use in the Department to ensure it meets business needs, is quality assured, and does not lead to a risk of discrimination or harm</w:t>
      </w:r>
      <w:r w:rsidRPr="1A7DF2FC">
        <w:rPr>
          <w:rStyle w:val="eop"/>
        </w:rPr>
        <w:t>”</w:t>
      </w:r>
      <w:r w:rsidR="00E07A26" w:rsidRPr="1A7DF2FC">
        <w:rPr>
          <w:rStyle w:val="eop"/>
        </w:rPr>
        <w:t>.</w:t>
      </w:r>
    </w:p>
    <w:p w14:paraId="264884D2" w14:textId="77777777" w:rsidR="00C05DCF" w:rsidRPr="007E3501" w:rsidRDefault="00C05DCF" w:rsidP="1A7DF2FC">
      <w:pPr>
        <w:spacing w:line="259" w:lineRule="auto"/>
        <w:ind w:left="0" w:firstLine="0"/>
        <w:rPr>
          <w:rFonts w:eastAsia="Aptos"/>
          <w:i/>
          <w:iCs/>
        </w:rPr>
      </w:pPr>
    </w:p>
    <w:p w14:paraId="07535640" w14:textId="77777777" w:rsidR="00E07A26" w:rsidRDefault="00E07A26" w:rsidP="1A7DF2FC">
      <w:pPr>
        <w:spacing w:line="259" w:lineRule="auto"/>
        <w:ind w:left="0"/>
        <w:rPr>
          <w:rFonts w:eastAsia="Aptos"/>
        </w:rPr>
      </w:pPr>
      <w:r w:rsidRPr="1A7DF2FC">
        <w:rPr>
          <w:rStyle w:val="eop"/>
        </w:rPr>
        <w:t xml:space="preserve">The Algorithmic Transparency Recording Standard establishes a standardised way for public sector organisations to publish information about how and why they are using algorithmic tools. It is mandatory for all government departments which deliver public services. Examples of the exemptions include where AI might be used for capacity planning, service demand and staffing requirements as they are seen to be decisions not about individuals. </w:t>
      </w:r>
    </w:p>
    <w:p w14:paraId="505CD6A6" w14:textId="77777777" w:rsidR="00875F69" w:rsidRPr="007E3501" w:rsidRDefault="00875F69" w:rsidP="1A7DF2FC">
      <w:pPr>
        <w:spacing w:line="259" w:lineRule="auto"/>
        <w:ind w:left="0"/>
        <w:rPr>
          <w:rFonts w:eastAsia="Aptos"/>
        </w:rPr>
      </w:pPr>
    </w:p>
    <w:p w14:paraId="23209B29" w14:textId="77777777" w:rsidR="00E07A26" w:rsidRDefault="00E07A26" w:rsidP="1A7DF2FC">
      <w:pPr>
        <w:spacing w:line="259" w:lineRule="auto"/>
        <w:ind w:left="0"/>
      </w:pPr>
      <w:r w:rsidRPr="1A7DF2FC">
        <w:rPr>
          <w:rStyle w:val="eop"/>
        </w:rPr>
        <w:t xml:space="preserve">PCS is also working with TUC across many pitches, contributing to larger questions of AI and gender imbalance, AI and the environment, AI and insourcing including procurement as well as the obvious threat to job security and job roles. </w:t>
      </w:r>
    </w:p>
    <w:p w14:paraId="4F859B6E" w14:textId="77777777" w:rsidR="007851DB" w:rsidRPr="007E3501" w:rsidRDefault="007851DB" w:rsidP="003A36EB">
      <w:pPr>
        <w:spacing w:line="259" w:lineRule="auto"/>
        <w:ind w:left="0" w:firstLine="0"/>
      </w:pPr>
    </w:p>
    <w:p w14:paraId="623E80BF" w14:textId="77777777" w:rsidR="007851DB" w:rsidRPr="007E3501" w:rsidRDefault="007851DB" w:rsidP="1A7DF2FC">
      <w:pPr>
        <w:spacing w:line="259" w:lineRule="auto"/>
        <w:ind w:left="0"/>
      </w:pPr>
    </w:p>
    <w:bookmarkEnd w:id="6"/>
    <w:p w14:paraId="01936C30" w14:textId="77777777" w:rsidR="00E07A26" w:rsidRPr="007E3501" w:rsidRDefault="00E07A26" w:rsidP="1A7DF2FC">
      <w:pPr>
        <w:spacing w:line="259" w:lineRule="auto"/>
        <w:ind w:left="0"/>
        <w:rPr>
          <w:rFonts w:eastAsia="Aptos"/>
          <w:b/>
          <w:bCs/>
        </w:rPr>
      </w:pPr>
      <w:r w:rsidRPr="1A7DF2FC">
        <w:rPr>
          <w:rStyle w:val="eop"/>
          <w:b/>
          <w:bCs/>
        </w:rPr>
        <w:t xml:space="preserve">Synergy and Position Management </w:t>
      </w:r>
    </w:p>
    <w:p w14:paraId="0DDCF5C0" w14:textId="203CE6A6" w:rsidR="00E07A26" w:rsidRDefault="00E07A26" w:rsidP="1A7DF2FC">
      <w:pPr>
        <w:spacing w:line="259" w:lineRule="auto"/>
        <w:ind w:left="0"/>
        <w:rPr>
          <w:rFonts w:eastAsia="Aptos"/>
        </w:rPr>
      </w:pPr>
      <w:r w:rsidRPr="1A7DF2FC">
        <w:rPr>
          <w:rStyle w:val="eop"/>
        </w:rPr>
        <w:t xml:space="preserve">The introduction of the Synergy HR model, currently in Common Design phase, will change many aspects of how </w:t>
      </w:r>
      <w:r w:rsidR="009477C8" w:rsidRPr="1A7DF2FC">
        <w:rPr>
          <w:rStyle w:val="eop"/>
        </w:rPr>
        <w:t xml:space="preserve">all of us </w:t>
      </w:r>
      <w:r w:rsidRPr="1A7DF2FC">
        <w:rPr>
          <w:rStyle w:val="eop"/>
        </w:rPr>
        <w:t>work in DWP</w:t>
      </w:r>
      <w:r w:rsidR="009477C8" w:rsidRPr="1A7DF2FC">
        <w:rPr>
          <w:rStyle w:val="eop"/>
        </w:rPr>
        <w:t>,</w:t>
      </w:r>
      <w:r w:rsidR="00503945" w:rsidRPr="1A7DF2FC">
        <w:rPr>
          <w:rStyle w:val="eop"/>
        </w:rPr>
        <w:t xml:space="preserve"> certainly</w:t>
      </w:r>
      <w:r w:rsidR="009477C8" w:rsidRPr="1A7DF2FC">
        <w:rPr>
          <w:rStyle w:val="eop"/>
        </w:rPr>
        <w:t xml:space="preserve"> for</w:t>
      </w:r>
      <w:r w:rsidR="00503945" w:rsidRPr="1A7DF2FC">
        <w:rPr>
          <w:rStyle w:val="eop"/>
        </w:rPr>
        <w:t xml:space="preserve"> our members in manager roles o</w:t>
      </w:r>
      <w:r w:rsidR="006C5C40" w:rsidRPr="1A7DF2FC">
        <w:rPr>
          <w:rStyle w:val="eop"/>
        </w:rPr>
        <w:t>r those</w:t>
      </w:r>
      <w:r w:rsidR="00503945" w:rsidRPr="1A7DF2FC">
        <w:rPr>
          <w:rStyle w:val="eop"/>
        </w:rPr>
        <w:t xml:space="preserve"> working on the Synergy project.</w:t>
      </w:r>
      <w:r w:rsidRPr="1A7DF2FC">
        <w:rPr>
          <w:rStyle w:val="eop"/>
        </w:rPr>
        <w:t xml:space="preserve"> One of the major changes proposed is a development around staffing, attempting to simplify and clarify job roles bringing with it increased professionalisation and scrutiny.</w:t>
      </w:r>
    </w:p>
    <w:p w14:paraId="74160E20" w14:textId="77777777" w:rsidR="00503945" w:rsidRPr="007E3501" w:rsidRDefault="00503945" w:rsidP="1A7DF2FC">
      <w:pPr>
        <w:spacing w:line="259" w:lineRule="auto"/>
        <w:ind w:left="0"/>
        <w:rPr>
          <w:rFonts w:eastAsia="Aptos"/>
        </w:rPr>
      </w:pPr>
    </w:p>
    <w:p w14:paraId="729D4098" w14:textId="77777777" w:rsidR="00E07A26" w:rsidRDefault="00E07A26" w:rsidP="1A7DF2FC">
      <w:pPr>
        <w:spacing w:line="259" w:lineRule="auto"/>
        <w:ind w:left="0"/>
        <w:rPr>
          <w:rFonts w:eastAsia="Aptos"/>
        </w:rPr>
      </w:pPr>
      <w:r w:rsidRPr="1A7DF2FC">
        <w:rPr>
          <w:rStyle w:val="eop"/>
        </w:rPr>
        <w:t xml:space="preserve">PCS is regularly consulting with the department over the Synergy programme; this aspect is due for a bespoke consultation as it could have a resounding impact on DWP and especially higher-grade roles. </w:t>
      </w:r>
    </w:p>
    <w:p w14:paraId="72BA4737" w14:textId="77777777" w:rsidR="00503945" w:rsidRPr="007E3501" w:rsidRDefault="00503945" w:rsidP="1A7DF2FC">
      <w:pPr>
        <w:spacing w:line="259" w:lineRule="auto"/>
        <w:ind w:left="0"/>
        <w:rPr>
          <w:rFonts w:eastAsia="Aptos"/>
        </w:rPr>
      </w:pPr>
    </w:p>
    <w:p w14:paraId="15C3F2E5" w14:textId="163A2FD5" w:rsidR="00E07A26" w:rsidRDefault="00E07A26" w:rsidP="1A7DF2FC">
      <w:pPr>
        <w:spacing w:line="259" w:lineRule="auto"/>
        <w:ind w:left="0"/>
        <w:rPr>
          <w:rFonts w:eastAsia="Aptos"/>
        </w:rPr>
      </w:pPr>
      <w:r w:rsidRPr="1A7DF2FC">
        <w:rPr>
          <w:rStyle w:val="eop"/>
        </w:rPr>
        <w:t xml:space="preserve">The committee shared concerns over ‘professionalisation’ and the impact on members. The corporate VES was cited as an indication of which roles are valued by the department. </w:t>
      </w:r>
      <w:r w:rsidR="004D26FB" w:rsidRPr="1A7DF2FC">
        <w:rPr>
          <w:rStyle w:val="eop"/>
        </w:rPr>
        <w:t xml:space="preserve">Members in </w:t>
      </w:r>
      <w:r w:rsidRPr="1A7DF2FC">
        <w:rPr>
          <w:rStyle w:val="eop"/>
        </w:rPr>
        <w:t xml:space="preserve">Generalist </w:t>
      </w:r>
      <w:r w:rsidR="004D26FB" w:rsidRPr="1A7DF2FC">
        <w:rPr>
          <w:rStyle w:val="eop"/>
        </w:rPr>
        <w:t xml:space="preserve">roles </w:t>
      </w:r>
      <w:r w:rsidRPr="1A7DF2FC">
        <w:rPr>
          <w:rStyle w:val="eop"/>
        </w:rPr>
        <w:t xml:space="preserve">were not felt to be valued by the department.  </w:t>
      </w:r>
    </w:p>
    <w:p w14:paraId="0CAC7534" w14:textId="77777777" w:rsidR="004D26FB" w:rsidRPr="007E3501" w:rsidRDefault="004D26FB" w:rsidP="1A7DF2FC">
      <w:pPr>
        <w:spacing w:line="259" w:lineRule="auto"/>
        <w:ind w:left="0"/>
        <w:rPr>
          <w:rFonts w:eastAsia="Aptos"/>
        </w:rPr>
      </w:pPr>
    </w:p>
    <w:p w14:paraId="1949EF6B" w14:textId="77777777" w:rsidR="00E07A26" w:rsidRPr="007E3501" w:rsidRDefault="00E07A26" w:rsidP="1A7DF2FC">
      <w:pPr>
        <w:spacing w:line="259" w:lineRule="auto"/>
        <w:ind w:left="0"/>
        <w:rPr>
          <w:rFonts w:eastAsia="Aptos"/>
        </w:rPr>
      </w:pPr>
      <w:r w:rsidRPr="1A7DF2FC">
        <w:rPr>
          <w:rStyle w:val="eop"/>
        </w:rPr>
        <w:t>The committee set out an aim to work with the Group Organiser to investigate a broad mapping exercise for the corporate groups, liaising with the VP for Corporate Side</w:t>
      </w:r>
    </w:p>
    <w:p w14:paraId="56F7A03C" w14:textId="77777777" w:rsidR="00444BFB" w:rsidRPr="007E3501" w:rsidRDefault="00444BFB" w:rsidP="1A7DF2FC">
      <w:pPr>
        <w:spacing w:line="259" w:lineRule="auto"/>
        <w:ind w:left="0"/>
        <w:rPr>
          <w:rFonts w:eastAsia="Aptos"/>
        </w:rPr>
      </w:pPr>
    </w:p>
    <w:p w14:paraId="4472A680" w14:textId="77777777" w:rsidR="00E07A26" w:rsidRPr="007E3501" w:rsidRDefault="00E07A26" w:rsidP="1A7DF2FC">
      <w:pPr>
        <w:spacing w:line="259" w:lineRule="auto"/>
        <w:ind w:left="0"/>
        <w:rPr>
          <w:rFonts w:eastAsia="Aptos"/>
          <w:b/>
          <w:bCs/>
          <w:u w:val="single"/>
        </w:rPr>
      </w:pPr>
      <w:r w:rsidRPr="1A7DF2FC">
        <w:rPr>
          <w:rStyle w:val="eop"/>
          <w:b/>
          <w:bCs/>
        </w:rPr>
        <w:t>Pay and PCS</w:t>
      </w:r>
    </w:p>
    <w:p w14:paraId="54C2B7BB" w14:textId="012CE7A3" w:rsidR="00696426" w:rsidRDefault="00E07A26" w:rsidP="1A7DF2FC">
      <w:pPr>
        <w:spacing w:line="259" w:lineRule="auto"/>
        <w:ind w:left="0"/>
        <w:rPr>
          <w:rFonts w:eastAsia="Aptos"/>
        </w:rPr>
      </w:pPr>
      <w:r w:rsidRPr="1A7DF2FC">
        <w:rPr>
          <w:rStyle w:val="eop"/>
        </w:rPr>
        <w:t xml:space="preserve">Our union has been fighting to demand better financial recognition for the work </w:t>
      </w:r>
      <w:r w:rsidR="002D6481" w:rsidRPr="1A7DF2FC">
        <w:rPr>
          <w:rStyle w:val="eop"/>
        </w:rPr>
        <w:t xml:space="preserve">all of </w:t>
      </w:r>
      <w:r w:rsidRPr="1A7DF2FC">
        <w:rPr>
          <w:rStyle w:val="eop"/>
        </w:rPr>
        <w:t xml:space="preserve">our members do, at all roles and grades. Low pay is at a critical point in our society with increasing fuel costs, rent and food. </w:t>
      </w:r>
      <w:r w:rsidR="0045710D" w:rsidRPr="1A7DF2FC">
        <w:rPr>
          <w:rStyle w:val="eop"/>
        </w:rPr>
        <w:t xml:space="preserve">We speak often about the lowest paid </w:t>
      </w:r>
      <w:r w:rsidR="002D6481" w:rsidRPr="1A7DF2FC">
        <w:rPr>
          <w:rStyle w:val="eop"/>
        </w:rPr>
        <w:t xml:space="preserve">in DWP, </w:t>
      </w:r>
      <w:r w:rsidR="0045710D" w:rsidRPr="1A7DF2FC">
        <w:rPr>
          <w:rStyle w:val="eop"/>
        </w:rPr>
        <w:t xml:space="preserve">but we </w:t>
      </w:r>
      <w:r w:rsidRPr="1A7DF2FC">
        <w:rPr>
          <w:rStyle w:val="eop"/>
        </w:rPr>
        <w:t>believe all workers should have their pay lifted to levels that are commensurate with their efforts – no one in DWP is paid adequately</w:t>
      </w:r>
      <w:r w:rsidR="00696426" w:rsidRPr="1A7DF2FC">
        <w:rPr>
          <w:rStyle w:val="eop"/>
        </w:rPr>
        <w:t>,</w:t>
      </w:r>
      <w:r w:rsidR="009A76E9" w:rsidRPr="1A7DF2FC">
        <w:rPr>
          <w:rStyle w:val="eop"/>
        </w:rPr>
        <w:t xml:space="preserve"> </w:t>
      </w:r>
      <w:r w:rsidR="00696426" w:rsidRPr="1A7DF2FC">
        <w:rPr>
          <w:rStyle w:val="eop"/>
        </w:rPr>
        <w:t>either for their skills, or</w:t>
      </w:r>
      <w:r w:rsidRPr="1A7DF2FC">
        <w:rPr>
          <w:rStyle w:val="eop"/>
        </w:rPr>
        <w:t xml:space="preserve"> for the demands placed upon them</w:t>
      </w:r>
    </w:p>
    <w:p w14:paraId="7D6A530A" w14:textId="32BF0B51" w:rsidR="00E07A26" w:rsidRPr="007E3501" w:rsidRDefault="00E07A26" w:rsidP="1A7DF2FC">
      <w:pPr>
        <w:spacing w:line="259" w:lineRule="auto"/>
        <w:ind w:left="0"/>
        <w:rPr>
          <w:rFonts w:eastAsia="Aptos"/>
        </w:rPr>
      </w:pPr>
      <w:r w:rsidRPr="1A7DF2FC">
        <w:rPr>
          <w:rStyle w:val="eop"/>
        </w:rPr>
        <w:t xml:space="preserve"> </w:t>
      </w:r>
    </w:p>
    <w:p w14:paraId="73009EF7" w14:textId="2C6EFDA4" w:rsidR="00E07A26" w:rsidRPr="006C1039" w:rsidRDefault="00140E9F" w:rsidP="1A7DF2FC">
      <w:pPr>
        <w:spacing w:line="259" w:lineRule="auto"/>
        <w:ind w:left="0"/>
        <w:rPr>
          <w:rFonts w:eastAsia="Aptos"/>
          <w:color w:val="00B050"/>
        </w:rPr>
      </w:pPr>
      <w:r w:rsidRPr="1A7DF2FC">
        <w:rPr>
          <w:rStyle w:val="eop"/>
        </w:rPr>
        <w:t xml:space="preserve">It is recognised by Cabinet Office that the </w:t>
      </w:r>
      <w:r w:rsidR="00E07A26" w:rsidRPr="1A7DF2FC">
        <w:rPr>
          <w:rStyle w:val="eop"/>
        </w:rPr>
        <w:t>civil service pay system is fundamentally broken</w:t>
      </w:r>
      <w:r w:rsidR="00150FB3" w:rsidRPr="1A7DF2FC">
        <w:rPr>
          <w:rStyle w:val="eop"/>
        </w:rPr>
        <w:t>,</w:t>
      </w:r>
      <w:r w:rsidR="002538B7" w:rsidRPr="1A7DF2FC">
        <w:rPr>
          <w:rStyle w:val="eop"/>
        </w:rPr>
        <w:t xml:space="preserve"> PCS </w:t>
      </w:r>
      <w:r w:rsidR="006C1039" w:rsidRPr="1A7DF2FC">
        <w:rPr>
          <w:rStyle w:val="eop"/>
        </w:rPr>
        <w:t>believe</w:t>
      </w:r>
      <w:r w:rsidR="00150FB3" w:rsidRPr="1A7DF2FC">
        <w:rPr>
          <w:rStyle w:val="eop"/>
        </w:rPr>
        <w:t xml:space="preserve"> it needs </w:t>
      </w:r>
      <w:r w:rsidR="00E70B45" w:rsidRPr="1A7DF2FC">
        <w:rPr>
          <w:rStyle w:val="eop"/>
        </w:rPr>
        <w:t>a serious overhaul to allow</w:t>
      </w:r>
      <w:r w:rsidR="00150FB3" w:rsidRPr="1A7DF2FC">
        <w:rPr>
          <w:rStyle w:val="eop"/>
        </w:rPr>
        <w:t xml:space="preserve"> every member </w:t>
      </w:r>
      <w:r w:rsidR="002538B7" w:rsidRPr="1A7DF2FC">
        <w:rPr>
          <w:rStyle w:val="eop"/>
        </w:rPr>
        <w:t xml:space="preserve">to receive a much deserved </w:t>
      </w:r>
      <w:r w:rsidR="00150FB3" w:rsidRPr="1A7DF2FC">
        <w:rPr>
          <w:rStyle w:val="eop"/>
        </w:rPr>
        <w:t xml:space="preserve">pay rise. </w:t>
      </w:r>
      <w:r w:rsidRPr="1A7DF2FC">
        <w:rPr>
          <w:rStyle w:val="eop"/>
        </w:rPr>
        <w:t>PCS are pushing for a</w:t>
      </w:r>
      <w:r w:rsidR="00E07A26" w:rsidRPr="1A7DF2FC">
        <w:rPr>
          <w:rStyle w:val="eop"/>
        </w:rPr>
        <w:t xml:space="preserve"> </w:t>
      </w:r>
      <w:r w:rsidR="003170B7" w:rsidRPr="1A7DF2FC">
        <w:rPr>
          <w:rStyle w:val="eop"/>
        </w:rPr>
        <w:t xml:space="preserve">pay increase for all, </w:t>
      </w:r>
      <w:r w:rsidR="006B085E" w:rsidRPr="1A7DF2FC">
        <w:rPr>
          <w:rStyle w:val="eop"/>
        </w:rPr>
        <w:t>to negotiate better for members in all departments, but right now</w:t>
      </w:r>
      <w:r w:rsidR="0055730D" w:rsidRPr="1A7DF2FC">
        <w:rPr>
          <w:rStyle w:val="eop"/>
        </w:rPr>
        <w:t xml:space="preserve"> we are campaigning in DWP for our specific need for a pay increase</w:t>
      </w:r>
      <w:r w:rsidR="00E07A26" w:rsidRPr="1A7DF2FC">
        <w:rPr>
          <w:rStyle w:val="eop"/>
        </w:rPr>
        <w:t xml:space="preserve"> </w:t>
      </w:r>
      <w:r w:rsidR="006C1039" w:rsidRPr="1A7DF2FC">
        <w:rPr>
          <w:rStyle w:val="eop"/>
        </w:rPr>
        <w:t>for our DWP members.</w:t>
      </w:r>
    </w:p>
    <w:p w14:paraId="09C75A6A" w14:textId="77777777" w:rsidR="00E07A26" w:rsidRPr="007E3501" w:rsidRDefault="00E07A26" w:rsidP="00202AED">
      <w:pPr>
        <w:spacing w:after="0" w:line="240" w:lineRule="auto"/>
        <w:ind w:left="0" w:firstLine="0"/>
        <w:jc w:val="left"/>
        <w:rPr>
          <w:b/>
          <w:bCs/>
          <w:color w:val="FF0000"/>
        </w:rPr>
      </w:pPr>
    </w:p>
    <w:p w14:paraId="32BCA4BE" w14:textId="77777777" w:rsidR="00202AED" w:rsidRPr="007E3501" w:rsidRDefault="00202AED" w:rsidP="00202AED">
      <w:pPr>
        <w:spacing w:line="247" w:lineRule="auto"/>
        <w:rPr>
          <w:color w:val="FF0000"/>
        </w:rPr>
      </w:pPr>
    </w:p>
    <w:p w14:paraId="0A08CDB1" w14:textId="77777777" w:rsidR="00202AED" w:rsidRPr="005F6BC2" w:rsidRDefault="00202AED" w:rsidP="1A7DF2FC">
      <w:pPr>
        <w:spacing w:line="247" w:lineRule="auto"/>
        <w:ind w:left="0" w:firstLine="0"/>
        <w:rPr>
          <w:b/>
          <w:bCs/>
        </w:rPr>
      </w:pPr>
      <w:r w:rsidRPr="005F6BC2">
        <w:rPr>
          <w:rStyle w:val="eop"/>
          <w:b/>
          <w:bCs/>
        </w:rPr>
        <w:t>Bridget Corcoran</w:t>
      </w:r>
      <w:r w:rsidRPr="005F6BC2">
        <w:rPr>
          <w:b/>
          <w:bCs/>
        </w:rPr>
        <w:tab/>
      </w:r>
      <w:r w:rsidRPr="005F6BC2">
        <w:rPr>
          <w:b/>
          <w:bCs/>
        </w:rPr>
        <w:tab/>
      </w:r>
      <w:r w:rsidRPr="005F6BC2">
        <w:rPr>
          <w:b/>
          <w:bCs/>
        </w:rPr>
        <w:tab/>
      </w:r>
      <w:r w:rsidRPr="005F6BC2">
        <w:rPr>
          <w:b/>
          <w:bCs/>
        </w:rPr>
        <w:tab/>
      </w:r>
      <w:r w:rsidRPr="005F6BC2">
        <w:rPr>
          <w:b/>
          <w:bCs/>
        </w:rPr>
        <w:tab/>
      </w:r>
      <w:r w:rsidRPr="005F6BC2">
        <w:rPr>
          <w:b/>
          <w:bCs/>
        </w:rPr>
        <w:tab/>
      </w:r>
      <w:r w:rsidRPr="005F6BC2">
        <w:rPr>
          <w:rStyle w:val="eop"/>
          <w:b/>
          <w:bCs/>
        </w:rPr>
        <w:t>Angela Grant</w:t>
      </w:r>
    </w:p>
    <w:p w14:paraId="5FE887DC" w14:textId="1DD182F9" w:rsidR="00C774DF" w:rsidRPr="005F6BC2" w:rsidRDefault="00202AED" w:rsidP="00202AED">
      <w:pPr>
        <w:spacing w:after="0" w:line="240" w:lineRule="auto"/>
        <w:ind w:left="0" w:firstLine="0"/>
        <w:jc w:val="left"/>
        <w:rPr>
          <w:b/>
          <w:bCs/>
        </w:rPr>
      </w:pPr>
      <w:r w:rsidRPr="005F6BC2">
        <w:rPr>
          <w:rStyle w:val="eop"/>
          <w:b/>
          <w:bCs/>
        </w:rPr>
        <w:t>Group Assistant Secretary</w:t>
      </w:r>
      <w:r w:rsidR="00C774DF" w:rsidRPr="005F6BC2">
        <w:rPr>
          <w:b/>
          <w:bCs/>
        </w:rPr>
        <w:tab/>
      </w:r>
      <w:r w:rsidR="00C774DF" w:rsidRPr="005F6BC2">
        <w:rPr>
          <w:b/>
          <w:bCs/>
        </w:rPr>
        <w:tab/>
      </w:r>
      <w:r w:rsidR="00C774DF" w:rsidRPr="005F6BC2">
        <w:rPr>
          <w:b/>
          <w:bCs/>
        </w:rPr>
        <w:tab/>
      </w:r>
      <w:r w:rsidR="005F6BC2">
        <w:rPr>
          <w:b/>
          <w:bCs/>
        </w:rPr>
        <w:t xml:space="preserve">         </w:t>
      </w:r>
      <w:r w:rsidRPr="005F6BC2">
        <w:rPr>
          <w:rStyle w:val="eop"/>
          <w:b/>
          <w:bCs/>
        </w:rPr>
        <w:t>Group Presiden</w:t>
      </w:r>
      <w:r w:rsidR="41209341" w:rsidRPr="005F6BC2">
        <w:rPr>
          <w:rStyle w:val="eop"/>
          <w:b/>
          <w:bCs/>
        </w:rPr>
        <w:t>t</w:t>
      </w:r>
    </w:p>
    <w:p w14:paraId="1CBAFE22" w14:textId="77777777" w:rsidR="00202AED" w:rsidRPr="00E41B6E" w:rsidRDefault="00202AED" w:rsidP="5D60B8A4">
      <w:pPr>
        <w:spacing w:after="0" w:line="240" w:lineRule="auto"/>
        <w:ind w:left="0"/>
        <w:jc w:val="left"/>
        <w:rPr>
          <w:b/>
          <w:bCs/>
          <w:sz w:val="28"/>
          <w:szCs w:val="28"/>
        </w:rPr>
      </w:pPr>
    </w:p>
    <w:p w14:paraId="45E18BA0" w14:textId="4DAB11EB" w:rsidR="1A7DF2FC" w:rsidRDefault="1A7DF2FC" w:rsidP="1A7DF2FC">
      <w:pPr>
        <w:spacing w:after="0" w:line="240" w:lineRule="auto"/>
        <w:ind w:left="0" w:firstLine="0"/>
        <w:jc w:val="left"/>
        <w:rPr>
          <w:rStyle w:val="eop"/>
          <w:b/>
          <w:bCs/>
          <w:sz w:val="28"/>
          <w:szCs w:val="28"/>
        </w:rPr>
      </w:pPr>
    </w:p>
    <w:p w14:paraId="3624ACE0" w14:textId="3B7B3218" w:rsidR="00F752D1" w:rsidRDefault="00F752D1" w:rsidP="5D60B8A4">
      <w:pPr>
        <w:spacing w:after="0" w:line="240" w:lineRule="auto"/>
        <w:ind w:left="0" w:firstLine="0"/>
        <w:jc w:val="left"/>
        <w:rPr>
          <w:b/>
          <w:bCs/>
          <w:sz w:val="28"/>
          <w:szCs w:val="28"/>
        </w:rPr>
      </w:pPr>
      <w:r w:rsidRPr="1A7DF2FC">
        <w:rPr>
          <w:rStyle w:val="eop"/>
          <w:b/>
          <w:bCs/>
          <w:sz w:val="28"/>
          <w:szCs w:val="28"/>
        </w:rPr>
        <w:t>Young Members</w:t>
      </w:r>
    </w:p>
    <w:p w14:paraId="3808DCBA" w14:textId="77777777" w:rsidR="00F752D1" w:rsidRDefault="00F752D1" w:rsidP="1A7DF2FC">
      <w:pPr>
        <w:ind w:left="0"/>
      </w:pPr>
      <w:r w:rsidRPr="1A7DF2FC">
        <w:rPr>
          <w:rStyle w:val="eop"/>
        </w:rPr>
        <w:t>The Young Members Advisory Committee (YMAC) was delayed in first meeting this year due to requiring a by-election to fill vacant spaces. Following this, the YMAC has met regularly, but we encourage Young Members to put themselves forward for this committee at AGMs.</w:t>
      </w:r>
    </w:p>
    <w:p w14:paraId="47088CC2" w14:textId="77777777" w:rsidR="00F752D1" w:rsidRDefault="00F752D1" w:rsidP="1A7DF2FC">
      <w:pPr>
        <w:ind w:left="0"/>
      </w:pPr>
      <w:r w:rsidRPr="1A7DF2FC">
        <w:rPr>
          <w:rStyle w:val="eop"/>
        </w:rPr>
        <w:t>The work of the YMAC this year has focused on the role Young Members can play in ensuring a successful outcome in the ongoing DWP group ballot over pay. Members have contributed articles explaining the importance of the ballot for young members, and their own experiences in getting out the vote.</w:t>
      </w:r>
    </w:p>
    <w:p w14:paraId="2E0CC95E" w14:textId="77777777" w:rsidR="00F752D1" w:rsidRDefault="00F752D1" w:rsidP="1A7DF2FC">
      <w:pPr>
        <w:ind w:left="0"/>
      </w:pPr>
      <w:r w:rsidRPr="1A7DF2FC">
        <w:rPr>
          <w:rStyle w:val="eop"/>
        </w:rPr>
        <w:t>We’ve also sought to further engage Regional Young Members’ officers, offering to support them in launching ballot meetings for young members in their own regions. We’ll continue to explore how we can further connect the work of the YMAC with work that is ongoing in regions.</w:t>
      </w:r>
    </w:p>
    <w:p w14:paraId="3B95DB4A" w14:textId="77777777" w:rsidR="00F752D1" w:rsidRDefault="00F752D1" w:rsidP="1A7DF2FC">
      <w:pPr>
        <w:ind w:left="0"/>
      </w:pPr>
      <w:r w:rsidRPr="1A7DF2FC">
        <w:rPr>
          <w:rStyle w:val="eop"/>
        </w:rPr>
        <w:t>YMAC members also recently contributed their input on the barriers young people face in entering education and employment, feeding into the broader work on the group in campaigning for an alternative vision of social security.</w:t>
      </w:r>
    </w:p>
    <w:p w14:paraId="7F0A6BF0" w14:textId="77777777" w:rsidR="00F752D1" w:rsidRPr="00C16992" w:rsidRDefault="00F752D1" w:rsidP="1A7DF2FC">
      <w:pPr>
        <w:ind w:left="0"/>
      </w:pPr>
      <w:r w:rsidRPr="1A7DF2FC">
        <w:rPr>
          <w:rStyle w:val="eop"/>
        </w:rPr>
        <w:t>In the rest of the year, the YMAC will look to explore how we can help branches to support young reps.</w:t>
      </w:r>
    </w:p>
    <w:p w14:paraId="5B3E933E" w14:textId="77777777" w:rsidR="00202AED" w:rsidRPr="00F752D1" w:rsidRDefault="00202AED" w:rsidP="00202AED">
      <w:pPr>
        <w:keepNext/>
        <w:keepLines/>
        <w:spacing w:after="0" w:line="240" w:lineRule="auto"/>
        <w:ind w:left="0" w:firstLine="0"/>
        <w:jc w:val="left"/>
        <w:outlineLvl w:val="1"/>
        <w:rPr>
          <w:b/>
        </w:rPr>
      </w:pPr>
    </w:p>
    <w:p w14:paraId="5E066B39" w14:textId="23866E25" w:rsidR="007C797E" w:rsidRPr="00FA41E6" w:rsidRDefault="00202AED" w:rsidP="1A7DF2FC">
      <w:pPr>
        <w:keepNext/>
        <w:keepLines/>
        <w:spacing w:after="0" w:line="240" w:lineRule="auto"/>
        <w:ind w:left="0"/>
        <w:jc w:val="left"/>
        <w:rPr>
          <w:rStyle w:val="eop"/>
          <w:b/>
          <w:bCs/>
          <w:sz w:val="28"/>
          <w:szCs w:val="28"/>
        </w:rPr>
      </w:pPr>
      <w:r w:rsidRPr="1A7DF2FC">
        <w:rPr>
          <w:rStyle w:val="eop"/>
          <w:b/>
          <w:bCs/>
          <w:sz w:val="28"/>
          <w:szCs w:val="28"/>
        </w:rPr>
        <w:t xml:space="preserve">Health and Safety </w:t>
      </w:r>
    </w:p>
    <w:p w14:paraId="33C687A4" w14:textId="77777777" w:rsidR="007C797E" w:rsidRDefault="007C797E" w:rsidP="007C797E">
      <w:pPr>
        <w:spacing w:after="0" w:line="240" w:lineRule="auto"/>
        <w:ind w:left="0" w:firstLine="0"/>
        <w:jc w:val="left"/>
      </w:pPr>
      <w:r w:rsidRPr="5D60B8A4">
        <w:rPr>
          <w:rStyle w:val="eop"/>
        </w:rPr>
        <w:t>This has been a particularly busy year for safety representatives at all levels.</w:t>
      </w:r>
    </w:p>
    <w:p w14:paraId="46734D48" w14:textId="77777777" w:rsidR="007C797E" w:rsidRPr="007C797E" w:rsidRDefault="007C797E" w:rsidP="007C797E">
      <w:pPr>
        <w:spacing w:after="0" w:line="240" w:lineRule="auto"/>
        <w:ind w:left="0" w:firstLine="0"/>
        <w:jc w:val="left"/>
      </w:pPr>
    </w:p>
    <w:p w14:paraId="624E7E69" w14:textId="77777777" w:rsidR="007C797E" w:rsidRPr="007C797E" w:rsidRDefault="007C797E" w:rsidP="007C797E">
      <w:pPr>
        <w:spacing w:after="0" w:line="240" w:lineRule="auto"/>
        <w:ind w:left="0" w:firstLine="0"/>
        <w:jc w:val="left"/>
      </w:pPr>
      <w:r w:rsidRPr="5D60B8A4">
        <w:rPr>
          <w:rStyle w:val="eop"/>
        </w:rPr>
        <w:t>The DWP People and Capability Team have consulted with PCS on the following:</w:t>
      </w:r>
    </w:p>
    <w:p w14:paraId="78546832" w14:textId="77777777" w:rsidR="007C797E" w:rsidRPr="007C797E" w:rsidRDefault="007C797E" w:rsidP="000F5FDD">
      <w:pPr>
        <w:pStyle w:val="ListParagraph"/>
        <w:numPr>
          <w:ilvl w:val="0"/>
          <w:numId w:val="10"/>
        </w:numPr>
      </w:pPr>
      <w:r w:rsidRPr="5D60B8A4">
        <w:rPr>
          <w:rStyle w:val="eop"/>
        </w:rPr>
        <w:t>The new SOARs platform and reporting process (before going live)</w:t>
      </w:r>
    </w:p>
    <w:p w14:paraId="592E2F23" w14:textId="77777777" w:rsidR="007C797E" w:rsidRPr="007C797E" w:rsidRDefault="007C797E" w:rsidP="000F5FDD">
      <w:pPr>
        <w:pStyle w:val="ListParagraph"/>
        <w:numPr>
          <w:ilvl w:val="0"/>
          <w:numId w:val="10"/>
        </w:numPr>
      </w:pPr>
      <w:r w:rsidRPr="5D60B8A4">
        <w:rPr>
          <w:rStyle w:val="eop"/>
        </w:rPr>
        <w:t>Prison Work Coach Risk Assessment</w:t>
      </w:r>
    </w:p>
    <w:p w14:paraId="5BD33DFC" w14:textId="77777777" w:rsidR="007C797E" w:rsidRPr="007C797E" w:rsidRDefault="007C797E" w:rsidP="000F5FDD">
      <w:pPr>
        <w:pStyle w:val="ListParagraph"/>
        <w:numPr>
          <w:ilvl w:val="0"/>
          <w:numId w:val="10"/>
        </w:numPr>
      </w:pPr>
      <w:r w:rsidRPr="5D60B8A4">
        <w:rPr>
          <w:rStyle w:val="eop"/>
        </w:rPr>
        <w:t>Site Risk Assessment</w:t>
      </w:r>
    </w:p>
    <w:p w14:paraId="51FDD871" w14:textId="77777777" w:rsidR="007C797E" w:rsidRPr="007C797E" w:rsidRDefault="007C797E" w:rsidP="000F5FDD">
      <w:pPr>
        <w:pStyle w:val="ListParagraph"/>
        <w:numPr>
          <w:ilvl w:val="0"/>
          <w:numId w:val="10"/>
        </w:numPr>
      </w:pPr>
      <w:r w:rsidRPr="5D60B8A4">
        <w:rPr>
          <w:rStyle w:val="eop"/>
        </w:rPr>
        <w:t>Organisational Stress Risk Assessment</w:t>
      </w:r>
    </w:p>
    <w:p w14:paraId="12655679" w14:textId="77777777" w:rsidR="007C797E" w:rsidRPr="007C797E" w:rsidRDefault="007C797E" w:rsidP="000F5FDD">
      <w:pPr>
        <w:pStyle w:val="ListParagraph"/>
        <w:numPr>
          <w:ilvl w:val="0"/>
          <w:numId w:val="10"/>
        </w:numPr>
      </w:pPr>
      <w:r w:rsidRPr="5D60B8A4">
        <w:rPr>
          <w:rStyle w:val="eop"/>
        </w:rPr>
        <w:t>LIMP document review and pilot via Riskonnect</w:t>
      </w:r>
    </w:p>
    <w:p w14:paraId="54B31741" w14:textId="77777777" w:rsidR="007C797E" w:rsidRPr="007C797E" w:rsidRDefault="007C797E" w:rsidP="000F5FDD">
      <w:pPr>
        <w:pStyle w:val="ListParagraph"/>
        <w:numPr>
          <w:ilvl w:val="0"/>
          <w:numId w:val="10"/>
        </w:numPr>
      </w:pPr>
      <w:r w:rsidRPr="5D60B8A4">
        <w:rPr>
          <w:rStyle w:val="eop"/>
        </w:rPr>
        <w:t>Jobcentre Design Guide – ongoing</w:t>
      </w:r>
    </w:p>
    <w:p w14:paraId="758FF466" w14:textId="77777777" w:rsidR="007C797E" w:rsidRPr="007C797E" w:rsidRDefault="007C797E" w:rsidP="000F5FDD">
      <w:pPr>
        <w:pStyle w:val="ListParagraph"/>
        <w:numPr>
          <w:ilvl w:val="0"/>
          <w:numId w:val="10"/>
        </w:numPr>
      </w:pPr>
      <w:r w:rsidRPr="5D60B8A4">
        <w:rPr>
          <w:rStyle w:val="eop"/>
        </w:rPr>
        <w:t>Jobs and Careers – active and ongoing</w:t>
      </w:r>
    </w:p>
    <w:p w14:paraId="2E9FDA74" w14:textId="77777777" w:rsidR="007C797E" w:rsidRDefault="007C797E" w:rsidP="000F5FDD">
      <w:pPr>
        <w:pStyle w:val="ListParagraph"/>
        <w:numPr>
          <w:ilvl w:val="0"/>
          <w:numId w:val="10"/>
        </w:numPr>
      </w:pPr>
      <w:r w:rsidRPr="5D60B8A4">
        <w:rPr>
          <w:rStyle w:val="eop"/>
        </w:rPr>
        <w:t>Visiting H&amp;S committee</w:t>
      </w:r>
    </w:p>
    <w:p w14:paraId="5A473E31" w14:textId="77777777" w:rsidR="007C797E" w:rsidRPr="007C797E" w:rsidRDefault="007C797E" w:rsidP="007C797E">
      <w:pPr>
        <w:pStyle w:val="ListParagraph"/>
      </w:pPr>
    </w:p>
    <w:p w14:paraId="458C4F1C" w14:textId="77777777" w:rsidR="007C797E" w:rsidRPr="007C797E" w:rsidRDefault="007C797E" w:rsidP="007C797E">
      <w:pPr>
        <w:spacing w:after="0" w:line="240" w:lineRule="auto"/>
        <w:ind w:left="0" w:firstLine="0"/>
        <w:jc w:val="left"/>
      </w:pPr>
      <w:r w:rsidRPr="5D60B8A4">
        <w:rPr>
          <w:rStyle w:val="eop"/>
        </w:rPr>
        <w:t xml:space="preserve">PCS continue to work on a proactive approach with an ongoing emphasis on productive consultation and negotiations with the H&amp;S team.  We have secured a regular consultation H&amp;S meeting with UC Operations. </w:t>
      </w:r>
    </w:p>
    <w:p w14:paraId="32C3BD24" w14:textId="77777777" w:rsidR="007C797E" w:rsidRPr="007C797E" w:rsidRDefault="007C797E" w:rsidP="007C797E">
      <w:pPr>
        <w:spacing w:after="0" w:line="240" w:lineRule="auto"/>
        <w:ind w:left="0" w:firstLine="0"/>
        <w:jc w:val="left"/>
      </w:pPr>
      <w:r w:rsidRPr="5D60B8A4">
        <w:rPr>
          <w:rStyle w:val="eop"/>
        </w:rPr>
        <w:t xml:space="preserve">Unfortunately, there are many operational plans which are not being proactively consulted on with PCS, which are being challenged very regularly. </w:t>
      </w:r>
    </w:p>
    <w:p w14:paraId="1A3BCAFF" w14:textId="77777777" w:rsidR="007C797E" w:rsidRPr="007C797E" w:rsidRDefault="007C797E" w:rsidP="007C797E">
      <w:pPr>
        <w:spacing w:after="0" w:line="240" w:lineRule="auto"/>
        <w:ind w:left="0" w:firstLine="0"/>
        <w:jc w:val="left"/>
      </w:pPr>
    </w:p>
    <w:p w14:paraId="02E765F7" w14:textId="77777777" w:rsidR="007C797E" w:rsidRPr="007C797E" w:rsidRDefault="007C797E" w:rsidP="5D60B8A4">
      <w:pPr>
        <w:spacing w:after="0" w:line="240" w:lineRule="auto"/>
        <w:ind w:left="0"/>
        <w:jc w:val="left"/>
        <w:rPr>
          <w:rStyle w:val="eop"/>
          <w:b/>
          <w:bCs/>
        </w:rPr>
      </w:pPr>
      <w:r w:rsidRPr="5D60B8A4">
        <w:rPr>
          <w:rStyle w:val="eop"/>
          <w:b/>
          <w:bCs/>
        </w:rPr>
        <w:t>Safety Online Accident Reporting System (SOARS)</w:t>
      </w:r>
    </w:p>
    <w:p w14:paraId="023F7998" w14:textId="77777777" w:rsidR="007C797E" w:rsidRPr="007C797E" w:rsidRDefault="007C797E" w:rsidP="007C797E">
      <w:pPr>
        <w:spacing w:after="0" w:line="240" w:lineRule="auto"/>
        <w:ind w:left="0" w:firstLine="0"/>
        <w:jc w:val="left"/>
      </w:pPr>
      <w:r w:rsidRPr="5D60B8A4">
        <w:rPr>
          <w:rStyle w:val="eop"/>
        </w:rPr>
        <w:t>Following the submission of a UIN last year on the Safety Online Accident Reporting System (SOARS), we have seen some improvements. The SOARS form now requires the safety representative’s email address to be completed. This process works well in areas where local representatives have ensured that Senior Responsible Officers (SROs) and line managers know who the responsible rep is and where managers understand their safety responsibilities.</w:t>
      </w:r>
    </w:p>
    <w:p w14:paraId="58286CEC" w14:textId="77777777" w:rsidR="007C797E" w:rsidRPr="007C797E" w:rsidRDefault="007C797E" w:rsidP="007C797E">
      <w:pPr>
        <w:spacing w:after="0" w:line="240" w:lineRule="auto"/>
        <w:ind w:left="0" w:firstLine="0"/>
        <w:jc w:val="left"/>
      </w:pPr>
      <w:r w:rsidRPr="5D60B8A4">
        <w:rPr>
          <w:rStyle w:val="eop"/>
        </w:rPr>
        <w:t>We are currently running a campaign encouraging staff to ‘report it’, as under reporting remains a concern. It is essential that all incidents and near misses are recorded, as this evidence forms part of the Security Guard Risk Assessment (SGRA). These assessments often result in decisions to reduce guard cover, a process that PCS does not agree with.</w:t>
      </w:r>
    </w:p>
    <w:p w14:paraId="21E78D1F" w14:textId="77777777" w:rsidR="007C797E" w:rsidRPr="007C797E" w:rsidRDefault="007C797E" w:rsidP="007C797E">
      <w:pPr>
        <w:spacing w:after="0" w:line="240" w:lineRule="auto"/>
        <w:ind w:left="0" w:firstLine="0"/>
        <w:jc w:val="left"/>
      </w:pPr>
    </w:p>
    <w:p w14:paraId="4B1DA5F8" w14:textId="77777777" w:rsidR="007C797E" w:rsidRPr="007C797E" w:rsidRDefault="007C797E" w:rsidP="007C797E">
      <w:pPr>
        <w:spacing w:after="0" w:line="240" w:lineRule="auto"/>
        <w:ind w:left="0" w:firstLine="0"/>
        <w:jc w:val="left"/>
        <w:rPr>
          <w:b/>
          <w:bCs/>
        </w:rPr>
      </w:pPr>
      <w:r w:rsidRPr="5D60B8A4">
        <w:rPr>
          <w:rStyle w:val="eop"/>
          <w:b/>
          <w:bCs/>
        </w:rPr>
        <w:t>Prison Risk Assessment</w:t>
      </w:r>
    </w:p>
    <w:p w14:paraId="4B74EE6A" w14:textId="77777777" w:rsidR="007C797E" w:rsidRPr="007C797E" w:rsidRDefault="007C797E" w:rsidP="007C797E">
      <w:pPr>
        <w:spacing w:after="0" w:line="240" w:lineRule="auto"/>
        <w:ind w:left="0" w:firstLine="0"/>
        <w:jc w:val="left"/>
      </w:pPr>
      <w:r w:rsidRPr="5D60B8A4">
        <w:rPr>
          <w:rStyle w:val="eop"/>
        </w:rPr>
        <w:t>A key example of inadequate consultation involved the Prison Risk Assessment (PRA), where work coaches were instructed to enter wings and even cells after a manager amended the assessment without mitigating the associated risks. We secured agreement that under no circumstances should members enter prison wings. This is now confirmed due to a full review of the risk assessment in consultation with PCS nationally</w:t>
      </w:r>
    </w:p>
    <w:p w14:paraId="5FEB31BF" w14:textId="77777777" w:rsidR="007C797E" w:rsidRPr="007C797E" w:rsidRDefault="007C797E" w:rsidP="007C797E">
      <w:pPr>
        <w:spacing w:after="0" w:line="240" w:lineRule="auto"/>
        <w:ind w:left="0" w:firstLine="0"/>
        <w:jc w:val="left"/>
        <w:rPr>
          <w:b/>
          <w:bCs/>
        </w:rPr>
      </w:pPr>
    </w:p>
    <w:p w14:paraId="5CE05309" w14:textId="77777777" w:rsidR="007C797E" w:rsidRPr="007C797E" w:rsidRDefault="007C797E" w:rsidP="5D60B8A4">
      <w:pPr>
        <w:spacing w:after="0" w:line="240" w:lineRule="auto"/>
        <w:ind w:left="0"/>
        <w:jc w:val="left"/>
        <w:rPr>
          <w:rStyle w:val="eop"/>
          <w:b/>
          <w:bCs/>
        </w:rPr>
      </w:pPr>
      <w:r w:rsidRPr="5D60B8A4">
        <w:rPr>
          <w:rStyle w:val="eop"/>
          <w:b/>
          <w:bCs/>
        </w:rPr>
        <w:t>Site Risk Assessment (SRA)</w:t>
      </w:r>
    </w:p>
    <w:p w14:paraId="24DE7AA1" w14:textId="77777777" w:rsidR="007C797E" w:rsidRPr="007C797E" w:rsidRDefault="007C797E" w:rsidP="007C797E">
      <w:pPr>
        <w:spacing w:after="0" w:line="240" w:lineRule="auto"/>
        <w:ind w:left="0" w:firstLine="0"/>
        <w:jc w:val="left"/>
      </w:pPr>
      <w:r w:rsidRPr="5D60B8A4">
        <w:rPr>
          <w:rStyle w:val="eop"/>
        </w:rPr>
        <w:t>The updated reviewed Site Risk Assessment (SRA), which includes the Fire Risk Assessment and covers occupancy levels, was launched late 2025 with full consultation with PCS. However, we have discovered that not all sites have the updated SRA in place.</w:t>
      </w:r>
    </w:p>
    <w:p w14:paraId="06133DB8" w14:textId="77777777" w:rsidR="007C797E" w:rsidRDefault="007C797E" w:rsidP="007C797E">
      <w:pPr>
        <w:spacing w:after="0" w:line="240" w:lineRule="auto"/>
        <w:ind w:left="0" w:firstLine="0"/>
        <w:jc w:val="left"/>
      </w:pPr>
      <w:r w:rsidRPr="5D60B8A4">
        <w:rPr>
          <w:rStyle w:val="eop"/>
        </w:rPr>
        <w:t>We have been supporting reps in understanding and managing the complexities of these assessments—particularly around hybrid working arrangements and their impact on safe occupancy management.</w:t>
      </w:r>
    </w:p>
    <w:p w14:paraId="31061741" w14:textId="77777777" w:rsidR="007C797E" w:rsidRPr="007C797E" w:rsidRDefault="007C797E" w:rsidP="007C797E">
      <w:pPr>
        <w:spacing w:after="0" w:line="240" w:lineRule="auto"/>
        <w:ind w:left="0" w:firstLine="0"/>
        <w:jc w:val="left"/>
      </w:pPr>
    </w:p>
    <w:p w14:paraId="2B337D68" w14:textId="77777777" w:rsidR="007C797E" w:rsidRPr="007C797E" w:rsidRDefault="007C797E" w:rsidP="007C797E">
      <w:pPr>
        <w:spacing w:after="0" w:line="240" w:lineRule="auto"/>
        <w:ind w:left="0" w:firstLine="0"/>
        <w:jc w:val="left"/>
        <w:rPr>
          <w:b/>
          <w:bCs/>
        </w:rPr>
      </w:pPr>
      <w:r w:rsidRPr="5D60B8A4">
        <w:rPr>
          <w:rStyle w:val="eop"/>
        </w:rPr>
        <w:t>Organisational Stress Risk Assessment (OSRA)</w:t>
      </w:r>
    </w:p>
    <w:p w14:paraId="715ED625" w14:textId="77777777" w:rsidR="007C797E" w:rsidRDefault="007C797E" w:rsidP="007C797E">
      <w:pPr>
        <w:spacing w:after="0" w:line="240" w:lineRule="auto"/>
        <w:ind w:left="0" w:firstLine="0"/>
        <w:jc w:val="left"/>
      </w:pPr>
      <w:r w:rsidRPr="5D60B8A4">
        <w:rPr>
          <w:rStyle w:val="eop"/>
        </w:rPr>
        <w:t>We have also been consulted on the Organisational Stress Risk Assessment (OSRA), which is expected to be launched in early 2026.</w:t>
      </w:r>
    </w:p>
    <w:p w14:paraId="722421F3" w14:textId="77777777" w:rsidR="007C797E" w:rsidRPr="007C797E" w:rsidRDefault="007C797E" w:rsidP="007C797E">
      <w:pPr>
        <w:spacing w:after="0" w:line="240" w:lineRule="auto"/>
        <w:ind w:left="0" w:firstLine="0"/>
        <w:jc w:val="left"/>
      </w:pPr>
    </w:p>
    <w:p w14:paraId="5E4A41B3" w14:textId="77777777" w:rsidR="007C797E" w:rsidRPr="007C797E" w:rsidRDefault="007C797E" w:rsidP="007C797E">
      <w:pPr>
        <w:spacing w:after="0" w:line="240" w:lineRule="auto"/>
        <w:ind w:left="0" w:firstLine="0"/>
        <w:jc w:val="left"/>
        <w:rPr>
          <w:b/>
          <w:bCs/>
        </w:rPr>
      </w:pPr>
      <w:r w:rsidRPr="5D60B8A4">
        <w:rPr>
          <w:rStyle w:val="eop"/>
        </w:rPr>
        <w:t>Local Incident Management Plan (LIMP)</w:t>
      </w:r>
    </w:p>
    <w:p w14:paraId="61C75E65" w14:textId="77777777" w:rsidR="007C797E" w:rsidRDefault="007C797E" w:rsidP="007C797E">
      <w:pPr>
        <w:spacing w:after="0" w:line="240" w:lineRule="auto"/>
        <w:ind w:left="0" w:firstLine="0"/>
        <w:jc w:val="left"/>
      </w:pPr>
      <w:r w:rsidRPr="5D60B8A4">
        <w:rPr>
          <w:rStyle w:val="eop"/>
        </w:rPr>
        <w:t>PCS was presented with a review of the LIMP documentation, guidance remains unchanged.  PCS welcomed this much needed improvement and simplifying application of a previously cumbersome set of documents. Full stakeholder engagement on the pilot of using Riskonnect platform to hold the LIMP documentation, supporting future MI for H&amp;S committee meetings.</w:t>
      </w:r>
    </w:p>
    <w:p w14:paraId="383C9174" w14:textId="77777777" w:rsidR="007C797E" w:rsidRPr="007C797E" w:rsidRDefault="007C797E" w:rsidP="5D60B8A4">
      <w:pPr>
        <w:spacing w:after="0" w:line="240" w:lineRule="auto"/>
        <w:ind w:left="0"/>
        <w:jc w:val="left"/>
        <w:rPr>
          <w:rStyle w:val="eop"/>
          <w:b/>
          <w:bCs/>
        </w:rPr>
      </w:pPr>
    </w:p>
    <w:p w14:paraId="387D37E3" w14:textId="77777777" w:rsidR="007C797E" w:rsidRPr="007C797E" w:rsidRDefault="007C797E" w:rsidP="5D60B8A4">
      <w:pPr>
        <w:spacing w:after="0" w:line="240" w:lineRule="auto"/>
        <w:ind w:left="0"/>
        <w:jc w:val="left"/>
        <w:rPr>
          <w:rStyle w:val="eop"/>
          <w:b/>
          <w:bCs/>
        </w:rPr>
      </w:pPr>
      <w:r w:rsidRPr="5D60B8A4">
        <w:rPr>
          <w:rStyle w:val="eop"/>
          <w:b/>
          <w:bCs/>
        </w:rPr>
        <w:t>Jobcentre Design Guide</w:t>
      </w:r>
    </w:p>
    <w:p w14:paraId="36D5C839" w14:textId="7E470CB0" w:rsidR="007C797E" w:rsidRPr="005F6BC2" w:rsidRDefault="007C797E" w:rsidP="007C797E">
      <w:pPr>
        <w:spacing w:after="0" w:line="240" w:lineRule="auto"/>
        <w:ind w:left="0" w:firstLine="0"/>
        <w:jc w:val="left"/>
      </w:pPr>
      <w:r w:rsidRPr="005F6BC2">
        <w:rPr>
          <w:rStyle w:val="eop"/>
        </w:rPr>
        <w:t xml:space="preserve">This replaces the Jobcentre Plus Environment Guidance (JPEG) and has been published. PCS have been consulted and negotiated on the content; </w:t>
      </w:r>
      <w:r w:rsidR="00E928CB" w:rsidRPr="005F6BC2">
        <w:rPr>
          <w:rStyle w:val="eop"/>
        </w:rPr>
        <w:t>however,</w:t>
      </w:r>
      <w:r w:rsidRPr="005F6BC2">
        <w:rPr>
          <w:rStyle w:val="eop"/>
        </w:rPr>
        <w:t xml:space="preserve"> this has not been completed to date.</w:t>
      </w:r>
    </w:p>
    <w:p w14:paraId="7E208726" w14:textId="77777777" w:rsidR="007C797E" w:rsidRPr="005F6BC2" w:rsidRDefault="007C797E" w:rsidP="007C797E">
      <w:pPr>
        <w:spacing w:after="0" w:line="240" w:lineRule="auto"/>
        <w:ind w:left="0" w:firstLine="0"/>
        <w:jc w:val="left"/>
      </w:pPr>
    </w:p>
    <w:p w14:paraId="426EF47F" w14:textId="77777777" w:rsidR="007C797E" w:rsidRPr="005F6BC2" w:rsidRDefault="007C797E" w:rsidP="007C797E">
      <w:pPr>
        <w:spacing w:after="0" w:line="240" w:lineRule="auto"/>
        <w:ind w:left="0" w:firstLine="0"/>
        <w:jc w:val="left"/>
        <w:rPr>
          <w:b/>
          <w:bCs/>
        </w:rPr>
      </w:pPr>
      <w:r w:rsidRPr="005F6BC2">
        <w:rPr>
          <w:rStyle w:val="eop"/>
        </w:rPr>
        <w:t>Test &amp; Learn / Pilot Activities and Health &amp; Safety Impact Assessments (HSIA)</w:t>
      </w:r>
    </w:p>
    <w:p w14:paraId="35A6720C" w14:textId="77777777" w:rsidR="007C797E" w:rsidRPr="005F6BC2" w:rsidRDefault="007C797E" w:rsidP="007C797E">
      <w:pPr>
        <w:spacing w:after="0" w:line="240" w:lineRule="auto"/>
        <w:ind w:left="0" w:firstLine="0"/>
        <w:jc w:val="left"/>
      </w:pPr>
      <w:r w:rsidRPr="005F6BC2">
        <w:rPr>
          <w:rStyle w:val="eop"/>
        </w:rPr>
        <w:t>There has been a significant increase in Test and Learn initiatives and Pilots, with some being rebranded in various ways in an attempt to avoid triggering a national Health and Safety Impact Assessment (HSIA). These initiatives are mainly outreach based.</w:t>
      </w:r>
    </w:p>
    <w:p w14:paraId="4D71FBE4" w14:textId="77777777" w:rsidR="007C797E" w:rsidRPr="005F6BC2" w:rsidRDefault="007C797E" w:rsidP="007C797E">
      <w:pPr>
        <w:spacing w:after="0" w:line="240" w:lineRule="auto"/>
        <w:ind w:left="0" w:firstLine="0"/>
        <w:jc w:val="left"/>
      </w:pPr>
      <w:r w:rsidRPr="005F6BC2">
        <w:rPr>
          <w:rStyle w:val="eop"/>
        </w:rPr>
        <w:t>Where we are notified at the start, we can participate fully in the consultation and risk assessment process. In other cases, reps only become aware once activity has already begun, meaning we are forced to negotiate from behind. We continue to insist on:</w:t>
      </w:r>
    </w:p>
    <w:p w14:paraId="28D94940" w14:textId="77777777" w:rsidR="007C797E" w:rsidRPr="005F6BC2" w:rsidRDefault="007C797E" w:rsidP="000F5FDD">
      <w:pPr>
        <w:pStyle w:val="ListParagraph"/>
        <w:numPr>
          <w:ilvl w:val="0"/>
          <w:numId w:val="16"/>
        </w:numPr>
        <w:rPr>
          <w:sz w:val="24"/>
          <w:szCs w:val="24"/>
        </w:rPr>
      </w:pPr>
      <w:r w:rsidRPr="005F6BC2">
        <w:rPr>
          <w:rStyle w:val="eop"/>
          <w:sz w:val="24"/>
          <w:szCs w:val="24"/>
        </w:rPr>
        <w:t>Local consultation for implementation at individual sites</w:t>
      </w:r>
    </w:p>
    <w:p w14:paraId="32DBD38C" w14:textId="77777777" w:rsidR="007C797E" w:rsidRPr="005F6BC2" w:rsidRDefault="007C797E" w:rsidP="000F5FDD">
      <w:pPr>
        <w:pStyle w:val="ListParagraph"/>
        <w:numPr>
          <w:ilvl w:val="0"/>
          <w:numId w:val="16"/>
        </w:numPr>
        <w:rPr>
          <w:sz w:val="24"/>
          <w:szCs w:val="24"/>
        </w:rPr>
      </w:pPr>
      <w:r w:rsidRPr="005F6BC2">
        <w:rPr>
          <w:rStyle w:val="eop"/>
          <w:sz w:val="24"/>
          <w:szCs w:val="24"/>
        </w:rPr>
        <w:t>National consultation for any initiative that could impact multiple offices</w:t>
      </w:r>
    </w:p>
    <w:p w14:paraId="25439493" w14:textId="77777777" w:rsidR="007C797E" w:rsidRPr="007C797E" w:rsidRDefault="007C797E" w:rsidP="007C797E">
      <w:pPr>
        <w:spacing w:after="0" w:line="240" w:lineRule="auto"/>
        <w:ind w:left="0" w:firstLine="0"/>
        <w:jc w:val="left"/>
      </w:pPr>
    </w:p>
    <w:p w14:paraId="2CA7A35F" w14:textId="77777777" w:rsidR="007C797E" w:rsidRPr="007C797E" w:rsidRDefault="007C797E" w:rsidP="007C797E">
      <w:pPr>
        <w:spacing w:after="0" w:line="240" w:lineRule="auto"/>
        <w:ind w:left="0" w:firstLine="0"/>
        <w:jc w:val="left"/>
      </w:pPr>
    </w:p>
    <w:p w14:paraId="3633306E" w14:textId="77777777" w:rsidR="007C797E" w:rsidRPr="007C797E" w:rsidRDefault="007C797E" w:rsidP="007C797E">
      <w:pPr>
        <w:spacing w:after="0" w:line="240" w:lineRule="auto"/>
        <w:ind w:left="0" w:firstLine="0"/>
        <w:jc w:val="left"/>
        <w:rPr>
          <w:b/>
          <w:bCs/>
        </w:rPr>
      </w:pPr>
      <w:r w:rsidRPr="5D60B8A4">
        <w:rPr>
          <w:rStyle w:val="eop"/>
          <w:b/>
          <w:bCs/>
        </w:rPr>
        <w:t>Mobile Vans Initiative</w:t>
      </w:r>
    </w:p>
    <w:p w14:paraId="64D5B949" w14:textId="77777777" w:rsidR="007C797E" w:rsidRPr="007C797E" w:rsidRDefault="007C797E" w:rsidP="007C797E">
      <w:pPr>
        <w:spacing w:after="0" w:line="240" w:lineRule="auto"/>
        <w:ind w:left="0" w:firstLine="0"/>
        <w:jc w:val="left"/>
      </w:pPr>
      <w:r w:rsidRPr="5D60B8A4">
        <w:rPr>
          <w:rStyle w:val="eop"/>
        </w:rPr>
        <w:t>Another initiative/pilot which is being extended into a phase two out without an agreed risk assessment or proper evaluation is the deployment of mobile vans. Although we succeeded in ensuring RIO devices were considered, management argued that guards were not required because staff would not be engaging in any mandatory intervention interviews and all claimant participation would be voluntary. Several proposed stopping points had to be removed after it was confirmed they were unsafe.</w:t>
      </w:r>
    </w:p>
    <w:p w14:paraId="763210BD" w14:textId="77777777" w:rsidR="007C797E" w:rsidRDefault="007C797E" w:rsidP="007C797E">
      <w:pPr>
        <w:spacing w:after="0" w:line="240" w:lineRule="auto"/>
        <w:ind w:left="0" w:firstLine="0"/>
        <w:jc w:val="left"/>
      </w:pPr>
      <w:r w:rsidRPr="5D60B8A4">
        <w:rPr>
          <w:rStyle w:val="eop"/>
        </w:rPr>
        <w:t>PCS have pressed upon the project the need for a full detailed H&amp;SIA and consultation of the intent of this second phase based on a full evaluation of the first phase.</w:t>
      </w:r>
    </w:p>
    <w:p w14:paraId="76DD100E" w14:textId="77777777" w:rsidR="007C797E" w:rsidRPr="007C797E" w:rsidRDefault="007C797E" w:rsidP="007C797E">
      <w:pPr>
        <w:spacing w:after="0" w:line="240" w:lineRule="auto"/>
        <w:ind w:left="0" w:firstLine="0"/>
        <w:jc w:val="left"/>
      </w:pPr>
    </w:p>
    <w:p w14:paraId="79B92016" w14:textId="77777777" w:rsidR="007C797E" w:rsidRPr="007C797E" w:rsidRDefault="007C797E" w:rsidP="007C797E">
      <w:pPr>
        <w:spacing w:after="0" w:line="240" w:lineRule="auto"/>
        <w:ind w:left="0" w:firstLine="0"/>
        <w:jc w:val="left"/>
        <w:rPr>
          <w:b/>
          <w:bCs/>
        </w:rPr>
      </w:pPr>
      <w:r w:rsidRPr="5D60B8A4">
        <w:rPr>
          <w:rStyle w:val="eop"/>
        </w:rPr>
        <w:t>Outreach Assessments</w:t>
      </w:r>
    </w:p>
    <w:p w14:paraId="4E10EEE4" w14:textId="77777777" w:rsidR="007C797E" w:rsidRPr="007C797E" w:rsidRDefault="007C797E" w:rsidP="007C797E">
      <w:pPr>
        <w:spacing w:after="0" w:line="240" w:lineRule="auto"/>
        <w:ind w:left="0" w:firstLine="0"/>
        <w:jc w:val="left"/>
      </w:pPr>
      <w:r w:rsidRPr="5D60B8A4">
        <w:rPr>
          <w:rStyle w:val="eop"/>
        </w:rPr>
        <w:t>Following PCS request for the review of the outreach RA the department has accepted that the document and the host employer checklist have outgrown their purpose. They have agreed to consult on updated versions, which we welcome to start of as a matter of urgency.</w:t>
      </w:r>
    </w:p>
    <w:p w14:paraId="7AA98740" w14:textId="77777777" w:rsidR="007C797E" w:rsidRDefault="007C797E" w:rsidP="007C797E">
      <w:pPr>
        <w:spacing w:after="0" w:line="240" w:lineRule="auto"/>
        <w:ind w:left="0" w:firstLine="0"/>
        <w:jc w:val="left"/>
        <w:rPr>
          <w:rStyle w:val="eop"/>
        </w:rPr>
      </w:pPr>
      <w:r w:rsidRPr="5D60B8A4">
        <w:rPr>
          <w:rStyle w:val="eop"/>
        </w:rPr>
        <w:t>The DWP have accepted that the DSE training needs to be reviewed and improved based on the request from PCS, this is ongoing. Also, a full review of the DWP Emergency procedures still remains outstanding, a matter which remains on the agenda.</w:t>
      </w:r>
    </w:p>
    <w:p w14:paraId="40EF92B1" w14:textId="77777777" w:rsidR="005F6BC2" w:rsidRDefault="005F6BC2" w:rsidP="007C797E">
      <w:pPr>
        <w:spacing w:after="0" w:line="240" w:lineRule="auto"/>
        <w:ind w:left="0" w:firstLine="0"/>
        <w:jc w:val="left"/>
        <w:rPr>
          <w:rStyle w:val="eop"/>
        </w:rPr>
      </w:pPr>
    </w:p>
    <w:p w14:paraId="1889A401" w14:textId="77777777" w:rsidR="005F6BC2" w:rsidRDefault="005F6BC2" w:rsidP="007C797E">
      <w:pPr>
        <w:spacing w:after="0" w:line="240" w:lineRule="auto"/>
        <w:ind w:left="0" w:firstLine="0"/>
        <w:jc w:val="left"/>
      </w:pPr>
    </w:p>
    <w:p w14:paraId="226FB2E1" w14:textId="77777777" w:rsidR="007C797E" w:rsidRPr="007C797E" w:rsidRDefault="007C797E" w:rsidP="5D60B8A4">
      <w:pPr>
        <w:spacing w:after="0" w:line="240" w:lineRule="auto"/>
        <w:ind w:left="0" w:firstLine="0"/>
        <w:jc w:val="left"/>
        <w:rPr>
          <w:b/>
          <w:bCs/>
        </w:rPr>
      </w:pPr>
    </w:p>
    <w:p w14:paraId="54B6AE11" w14:textId="77777777" w:rsidR="007C797E" w:rsidRPr="007C797E" w:rsidRDefault="007C797E" w:rsidP="007C797E">
      <w:pPr>
        <w:spacing w:after="0" w:line="240" w:lineRule="auto"/>
        <w:ind w:left="0" w:firstLine="0"/>
        <w:jc w:val="left"/>
        <w:rPr>
          <w:b/>
          <w:bCs/>
        </w:rPr>
      </w:pPr>
      <w:r w:rsidRPr="5D60B8A4">
        <w:rPr>
          <w:rStyle w:val="eop"/>
          <w:b/>
          <w:bCs/>
        </w:rPr>
        <w:t>Estates</w:t>
      </w:r>
    </w:p>
    <w:p w14:paraId="7B155E5C" w14:textId="7F4099EA" w:rsidR="00FA41E6" w:rsidRPr="007C797E" w:rsidRDefault="007C797E" w:rsidP="007C797E">
      <w:pPr>
        <w:spacing w:after="0" w:line="240" w:lineRule="auto"/>
        <w:ind w:left="0" w:firstLine="0"/>
        <w:jc w:val="left"/>
      </w:pPr>
      <w:r w:rsidRPr="5D60B8A4">
        <w:rPr>
          <w:rStyle w:val="eop"/>
        </w:rPr>
        <w:t>Following a breakdown in regular consultation with DWP Estates in 20024/25, improved consultation has been achieved from early 2025 with regular meetings taking place.  There are a significant number of agenda items requiring consultation covering premises failures, Life Cycle works, CSI installations, and Site Security Guarding.</w:t>
      </w:r>
    </w:p>
    <w:p w14:paraId="564804DC" w14:textId="77777777" w:rsidR="00FA41E6" w:rsidRPr="00FA41E6" w:rsidRDefault="00FA41E6" w:rsidP="00FA41E6">
      <w:pPr>
        <w:spacing w:after="0" w:line="240" w:lineRule="auto"/>
        <w:ind w:left="0" w:firstLine="0"/>
        <w:jc w:val="left"/>
        <w:rPr>
          <w:b/>
          <w:bCs/>
        </w:rPr>
      </w:pPr>
    </w:p>
    <w:p w14:paraId="23EF43E4" w14:textId="77777777" w:rsidR="00FA41E6" w:rsidRPr="005F6BC2" w:rsidRDefault="00FA41E6" w:rsidP="00FA41E6">
      <w:pPr>
        <w:spacing w:after="0" w:line="240" w:lineRule="auto"/>
        <w:ind w:left="0" w:firstLine="0"/>
        <w:jc w:val="left"/>
        <w:rPr>
          <w:b/>
          <w:bCs/>
        </w:rPr>
      </w:pPr>
      <w:r w:rsidRPr="005F6BC2">
        <w:rPr>
          <w:rStyle w:val="eop"/>
          <w:b/>
          <w:bCs/>
        </w:rPr>
        <w:t>Carol Revell                Marie McDonough        Jocelyn McFarlane</w:t>
      </w:r>
    </w:p>
    <w:p w14:paraId="56869872" w14:textId="2D0C3EBF" w:rsidR="00202AED" w:rsidRPr="00FA41E6" w:rsidRDefault="00FA41E6" w:rsidP="00FA41E6">
      <w:pPr>
        <w:spacing w:after="0" w:line="240" w:lineRule="auto"/>
        <w:ind w:left="0" w:firstLine="0"/>
        <w:jc w:val="left"/>
        <w:rPr>
          <w:b/>
          <w:bCs/>
        </w:rPr>
      </w:pPr>
      <w:r w:rsidRPr="005F6BC2">
        <w:rPr>
          <w:rStyle w:val="eop"/>
          <w:b/>
          <w:bCs/>
        </w:rPr>
        <w:t>Group Safety Officer        Group Vice President     Group Assistant Secretary</w:t>
      </w:r>
      <w:r w:rsidRPr="5D60B8A4">
        <w:rPr>
          <w:rStyle w:val="eop"/>
        </w:rPr>
        <w:t> </w:t>
      </w:r>
    </w:p>
    <w:p w14:paraId="0493295B" w14:textId="77777777" w:rsidR="00202AED" w:rsidRPr="00E41B6E" w:rsidRDefault="00202AED" w:rsidP="00202AED">
      <w:pPr>
        <w:spacing w:after="0" w:line="240" w:lineRule="auto"/>
        <w:ind w:left="0" w:firstLine="0"/>
        <w:jc w:val="left"/>
        <w:rPr>
          <w:color w:val="FF0000"/>
          <w:sz w:val="22"/>
          <w:szCs w:val="22"/>
        </w:rPr>
      </w:pPr>
    </w:p>
    <w:p w14:paraId="0FAC46AD" w14:textId="19D6ACBE" w:rsidR="00F6028A" w:rsidRPr="00F6028A" w:rsidRDefault="00202AED" w:rsidP="1A7DF2FC">
      <w:pPr>
        <w:keepNext/>
        <w:keepLines/>
        <w:spacing w:after="0" w:line="240" w:lineRule="auto"/>
        <w:ind w:left="0"/>
        <w:jc w:val="left"/>
        <w:outlineLvl w:val="1"/>
        <w:rPr>
          <w:b/>
          <w:bCs/>
          <w:sz w:val="28"/>
          <w:szCs w:val="28"/>
          <w:highlight w:val="lightGray"/>
        </w:rPr>
      </w:pPr>
      <w:r w:rsidRPr="1A7DF2FC">
        <w:rPr>
          <w:rStyle w:val="eop"/>
          <w:b/>
          <w:bCs/>
          <w:sz w:val="28"/>
          <w:szCs w:val="28"/>
        </w:rPr>
        <w:t>Finance</w:t>
      </w:r>
    </w:p>
    <w:p w14:paraId="5F20101F" w14:textId="790B7A01" w:rsidR="00F6028A" w:rsidRDefault="00F6028A" w:rsidP="1A7DF2FC">
      <w:pPr>
        <w:keepNext/>
        <w:keepLines/>
        <w:spacing w:after="0" w:line="240" w:lineRule="auto"/>
        <w:ind w:left="0" w:firstLine="0"/>
        <w:jc w:val="left"/>
        <w:outlineLvl w:val="1"/>
        <w:rPr>
          <w:b/>
          <w:bCs/>
          <w:color w:val="FF0000"/>
          <w:highlight w:val="lightGray"/>
        </w:rPr>
      </w:pPr>
      <w:r w:rsidRPr="1A7DF2FC">
        <w:rPr>
          <w:rStyle w:val="eop"/>
        </w:rPr>
        <w:t xml:space="preserve">As previously </w:t>
      </w:r>
      <w:r w:rsidR="00E928CB" w:rsidRPr="1A7DF2FC">
        <w:rPr>
          <w:rStyle w:val="eop"/>
        </w:rPr>
        <w:t>stated,</w:t>
      </w:r>
      <w:r w:rsidRPr="1A7DF2FC">
        <w:rPr>
          <w:rStyle w:val="eop"/>
        </w:rPr>
        <w:t xml:space="preserve"> the heart of any Union is its membership and as DWP Group Treasurer it is imperative that any decisions taken that affect the financial stability of the group finances are handled in the best way possible to ensure that the resources provided by our membership are used in the most effective and beneficial way for our members.</w:t>
      </w:r>
    </w:p>
    <w:p w14:paraId="401BD9E3" w14:textId="75965952" w:rsidR="5D60B8A4" w:rsidRDefault="5D60B8A4" w:rsidP="5D60B8A4">
      <w:pPr>
        <w:keepNext/>
        <w:keepLines/>
        <w:spacing w:after="0" w:line="240" w:lineRule="auto"/>
        <w:ind w:left="0" w:firstLine="0"/>
        <w:jc w:val="left"/>
        <w:outlineLvl w:val="1"/>
      </w:pPr>
    </w:p>
    <w:p w14:paraId="6C1754B8" w14:textId="68270C83" w:rsidR="00F6028A" w:rsidRDefault="00F6028A" w:rsidP="1A7DF2FC">
      <w:pPr>
        <w:ind w:left="0" w:firstLine="0"/>
      </w:pPr>
      <w:r w:rsidRPr="1A7DF2FC">
        <w:rPr>
          <w:rStyle w:val="eop"/>
        </w:rPr>
        <w:t xml:space="preserve">This past year has seen many of our members continue to struggle on low wages which was borne out in our consultative Ballot result where members voted overwhelmingly to support the campaign for more pay.  Being in a good financial position is important to everyone not only PCS and  the </w:t>
      </w:r>
      <w:r w:rsidR="00E928CB" w:rsidRPr="1A7DF2FC">
        <w:rPr>
          <w:rStyle w:val="eop"/>
        </w:rPr>
        <w:t>much-valued</w:t>
      </w:r>
      <w:r w:rsidRPr="1A7DF2FC">
        <w:rPr>
          <w:rStyle w:val="eop"/>
        </w:rPr>
        <w:t xml:space="preserve"> contributions that our members pay into the union via their subscriptions that enable us to fight and focus on the important things that we have to continually fight for to improve the home and working lives of our membership.</w:t>
      </w:r>
    </w:p>
    <w:p w14:paraId="67CC2976" w14:textId="6FB01AD2" w:rsidR="5D60B8A4" w:rsidRDefault="5D60B8A4"/>
    <w:p w14:paraId="561A006B" w14:textId="77777777" w:rsidR="00F6028A" w:rsidRPr="00600112" w:rsidRDefault="00F6028A" w:rsidP="1A7DF2FC">
      <w:pPr>
        <w:ind w:left="0" w:firstLine="0"/>
      </w:pPr>
      <w:r w:rsidRPr="1A7DF2FC">
        <w:rPr>
          <w:rStyle w:val="eop"/>
        </w:rPr>
        <w:t xml:space="preserve">It was great to have the opportunity to give something extra back to our members this year in the form of our Christmas Raffle and it was a huge success in terms of membership participation who logged on to their PCS accounts to enable them to take part and many congratulations to our winners. </w:t>
      </w:r>
    </w:p>
    <w:p w14:paraId="53B37924" w14:textId="1914D6BC" w:rsidR="5D60B8A4" w:rsidRDefault="5D60B8A4"/>
    <w:p w14:paraId="3E8EE02A" w14:textId="7A73E19D" w:rsidR="00F6028A" w:rsidRDefault="00F6028A" w:rsidP="1A7DF2FC">
      <w:pPr>
        <w:ind w:left="10"/>
      </w:pPr>
      <w:r w:rsidRPr="1A7DF2FC">
        <w:rPr>
          <w:rStyle w:val="eop"/>
        </w:rPr>
        <w:t>Again</w:t>
      </w:r>
      <w:r w:rsidR="00E928CB">
        <w:rPr>
          <w:rStyle w:val="eop"/>
        </w:rPr>
        <w:t>,</w:t>
      </w:r>
      <w:r w:rsidRPr="1A7DF2FC">
        <w:rPr>
          <w:rStyle w:val="eop"/>
        </w:rPr>
        <w:t xml:space="preserve"> this year we have successfully financed and held a number of Seminars for the Organising community within PCS to help build the union and to strengthen recruitment and retention of our membership and to improve the skills and knowledge of the New reps coming up through the ranks and we will continue to support Reps in all other sections of PCS.  We have also been able to hold successful Equality and Young members seminars which are equally important not only to the fair treatment of everyone in DWP but also to bring on the </w:t>
      </w:r>
      <w:r w:rsidR="00E928CB" w:rsidRPr="1A7DF2FC">
        <w:rPr>
          <w:rStyle w:val="eop"/>
        </w:rPr>
        <w:t>much-needed</w:t>
      </w:r>
      <w:r w:rsidRPr="1A7DF2FC">
        <w:rPr>
          <w:rStyle w:val="eop"/>
        </w:rPr>
        <w:t xml:space="preserve"> young reps within PCS all of which we wouldn’t be able to fund without our members.</w:t>
      </w:r>
    </w:p>
    <w:p w14:paraId="4E2D4D92" w14:textId="59E809A6" w:rsidR="5D60B8A4" w:rsidRDefault="5D60B8A4" w:rsidP="1A7DF2FC">
      <w:pPr>
        <w:ind w:left="10"/>
      </w:pPr>
    </w:p>
    <w:p w14:paraId="0A3A7631" w14:textId="77777777" w:rsidR="00F6028A" w:rsidRDefault="00F6028A" w:rsidP="1A7DF2FC">
      <w:pPr>
        <w:ind w:left="10"/>
      </w:pPr>
      <w:r w:rsidRPr="1A7DF2FC">
        <w:rPr>
          <w:rStyle w:val="eop"/>
        </w:rPr>
        <w:t>It should also be noted that thanks to the healthy financial position that those in DWP Finance maintain, we have been able to fund the various regions with extra funding when requested in order for our amazing regional committees to continue and to enable all our reps to keep up the work that our hardworking reps have to do on a daily basis .</w:t>
      </w:r>
    </w:p>
    <w:p w14:paraId="7FD4DB7C" w14:textId="77777777" w:rsidR="00F6028A" w:rsidRDefault="00F6028A" w:rsidP="00F6028A"/>
    <w:p w14:paraId="23F53243" w14:textId="77777777" w:rsidR="00F6028A" w:rsidRDefault="00F6028A" w:rsidP="00F6028A"/>
    <w:p w14:paraId="109604E4" w14:textId="77777777" w:rsidR="00F6028A" w:rsidRPr="005F6BC2" w:rsidRDefault="00F6028A" w:rsidP="1A7DF2FC">
      <w:pPr>
        <w:ind w:left="0" w:firstLine="0"/>
        <w:rPr>
          <w:b/>
          <w:bCs/>
        </w:rPr>
      </w:pPr>
      <w:r w:rsidRPr="005F6BC2">
        <w:rPr>
          <w:rStyle w:val="eop"/>
          <w:b/>
          <w:bCs/>
        </w:rPr>
        <w:t>Linda Edwards</w:t>
      </w:r>
    </w:p>
    <w:p w14:paraId="1411FA96" w14:textId="10D29C01" w:rsidR="00AE2439" w:rsidRDefault="00F6028A" w:rsidP="1A7DF2FC">
      <w:pPr>
        <w:spacing w:after="0" w:line="240" w:lineRule="auto"/>
        <w:ind w:left="0" w:firstLine="0"/>
        <w:rPr>
          <w:rStyle w:val="eop"/>
          <w:b/>
          <w:bCs/>
        </w:rPr>
      </w:pPr>
      <w:r w:rsidRPr="005F6BC2">
        <w:rPr>
          <w:rStyle w:val="eop"/>
          <w:b/>
          <w:bCs/>
        </w:rPr>
        <w:t>DWP Group Treasurer</w:t>
      </w:r>
    </w:p>
    <w:p w14:paraId="171F2CAA" w14:textId="77777777" w:rsidR="005F6BC2" w:rsidRDefault="005F6BC2" w:rsidP="1A7DF2FC">
      <w:pPr>
        <w:spacing w:after="0" w:line="240" w:lineRule="auto"/>
        <w:ind w:left="0" w:firstLine="0"/>
        <w:rPr>
          <w:rStyle w:val="eop"/>
          <w:b/>
          <w:bCs/>
        </w:rPr>
      </w:pPr>
    </w:p>
    <w:p w14:paraId="2529CB58" w14:textId="77777777" w:rsidR="005F6BC2" w:rsidRDefault="005F6BC2" w:rsidP="1A7DF2FC">
      <w:pPr>
        <w:spacing w:after="0" w:line="240" w:lineRule="auto"/>
        <w:ind w:left="0" w:firstLine="0"/>
        <w:rPr>
          <w:rStyle w:val="eop"/>
          <w:b/>
          <w:bCs/>
        </w:rPr>
      </w:pPr>
    </w:p>
    <w:p w14:paraId="4DA98A40" w14:textId="77777777" w:rsidR="005F6BC2" w:rsidRDefault="005F6BC2" w:rsidP="1A7DF2FC">
      <w:pPr>
        <w:spacing w:after="0" w:line="240" w:lineRule="auto"/>
        <w:ind w:left="0" w:firstLine="0"/>
        <w:rPr>
          <w:rStyle w:val="eop"/>
          <w:b/>
          <w:bCs/>
        </w:rPr>
      </w:pPr>
    </w:p>
    <w:p w14:paraId="64864DCC" w14:textId="77777777" w:rsidR="005F6BC2" w:rsidRDefault="005F6BC2" w:rsidP="1A7DF2FC">
      <w:pPr>
        <w:spacing w:after="0" w:line="240" w:lineRule="auto"/>
        <w:ind w:left="0" w:firstLine="0"/>
        <w:rPr>
          <w:rStyle w:val="eop"/>
          <w:b/>
          <w:bCs/>
        </w:rPr>
      </w:pPr>
    </w:p>
    <w:p w14:paraId="773AE0DF" w14:textId="77777777" w:rsidR="005F6BC2" w:rsidRDefault="005F6BC2" w:rsidP="1A7DF2FC">
      <w:pPr>
        <w:spacing w:after="0" w:line="240" w:lineRule="auto"/>
        <w:ind w:left="0" w:firstLine="0"/>
        <w:rPr>
          <w:rStyle w:val="eop"/>
          <w:b/>
          <w:bCs/>
        </w:rPr>
      </w:pPr>
    </w:p>
    <w:p w14:paraId="12C7163B" w14:textId="77777777" w:rsidR="005F6BC2" w:rsidRPr="005F6BC2" w:rsidRDefault="005F6BC2" w:rsidP="1A7DF2FC">
      <w:pPr>
        <w:spacing w:after="0" w:line="240" w:lineRule="auto"/>
        <w:ind w:left="0" w:firstLine="0"/>
        <w:rPr>
          <w:b/>
          <w:bCs/>
        </w:rPr>
      </w:pPr>
    </w:p>
    <w:p w14:paraId="3DCF5956" w14:textId="77777777" w:rsidR="00AE2439" w:rsidRDefault="00AE2439" w:rsidP="001C14C6">
      <w:pPr>
        <w:spacing w:after="0" w:line="240" w:lineRule="auto"/>
        <w:ind w:left="0" w:firstLine="0"/>
        <w:jc w:val="left"/>
      </w:pPr>
    </w:p>
    <w:p w14:paraId="42248E7B" w14:textId="77777777" w:rsidR="00AE2439" w:rsidRDefault="00AE2439" w:rsidP="001C14C6">
      <w:pPr>
        <w:spacing w:after="0" w:line="240" w:lineRule="auto"/>
        <w:ind w:left="0" w:firstLine="0"/>
        <w:jc w:val="left"/>
      </w:pPr>
    </w:p>
    <w:p w14:paraId="783EA645" w14:textId="77777777" w:rsidR="00AE2439" w:rsidRDefault="00AE2439" w:rsidP="001C14C6">
      <w:pPr>
        <w:spacing w:after="0" w:line="240" w:lineRule="auto"/>
        <w:ind w:left="0" w:firstLine="0"/>
        <w:jc w:val="left"/>
      </w:pPr>
    </w:p>
    <w:p w14:paraId="2772DE1F" w14:textId="72DDBA38" w:rsidR="00AE2439" w:rsidRPr="00AE2439" w:rsidRDefault="00AE2439" w:rsidP="1A7DF2FC">
      <w:pPr>
        <w:suppressAutoHyphens/>
        <w:autoSpaceDN w:val="0"/>
        <w:spacing w:after="0" w:line="240" w:lineRule="auto"/>
        <w:ind w:left="0" w:firstLine="0"/>
        <w:jc w:val="left"/>
        <w:rPr>
          <w:rFonts w:ascii="Aptos" w:eastAsia="Aptos" w:hAnsi="Aptos" w:cs="Times New Roman"/>
          <w:sz w:val="22"/>
          <w:szCs w:val="22"/>
          <w:lang w:eastAsia="en-US"/>
        </w:rPr>
      </w:pPr>
      <w:r w:rsidRPr="1A7DF2FC">
        <w:rPr>
          <w:b/>
          <w:bCs/>
        </w:rPr>
        <w:lastRenderedPageBreak/>
        <w:t xml:space="preserve">   </w:t>
      </w:r>
      <w:r w:rsidRPr="1A7DF2FC">
        <w:rPr>
          <w:b/>
          <w:bCs/>
          <w:sz w:val="32"/>
          <w:szCs w:val="32"/>
        </w:rPr>
        <w:t xml:space="preserve"> </w:t>
      </w:r>
      <w:bookmarkStart w:id="7" w:name="_gjdgxs"/>
      <w:bookmarkEnd w:id="7"/>
    </w:p>
    <w:p w14:paraId="164CEFB4" w14:textId="6CF11B22" w:rsidR="00AE2439" w:rsidRPr="00AE2439" w:rsidRDefault="00AE2439" w:rsidP="00AE2439">
      <w:pPr>
        <w:suppressAutoHyphens/>
        <w:autoSpaceDN w:val="0"/>
        <w:spacing w:after="0" w:line="240" w:lineRule="auto"/>
        <w:ind w:left="0" w:firstLine="0"/>
        <w:jc w:val="left"/>
        <w:rPr>
          <w:rFonts w:ascii="Aptos" w:eastAsia="Aptos" w:hAnsi="Aptos" w:cs="Times New Roman"/>
          <w:kern w:val="3"/>
          <w:sz w:val="22"/>
          <w:szCs w:val="22"/>
          <w:lang w:eastAsia="en-US"/>
        </w:rPr>
      </w:pPr>
      <w:r w:rsidRPr="1A7DF2FC">
        <w:rPr>
          <w:b/>
          <w:bCs/>
          <w:sz w:val="32"/>
          <w:szCs w:val="32"/>
        </w:rPr>
        <w:t>GEC ATTENDANCE – January 202</w:t>
      </w:r>
      <w:r w:rsidR="00697AF8">
        <w:rPr>
          <w:b/>
          <w:bCs/>
          <w:sz w:val="32"/>
          <w:szCs w:val="32"/>
        </w:rPr>
        <w:t>5</w:t>
      </w:r>
      <w:r w:rsidRPr="1A7DF2FC">
        <w:rPr>
          <w:b/>
          <w:bCs/>
          <w:sz w:val="32"/>
          <w:szCs w:val="32"/>
        </w:rPr>
        <w:t xml:space="preserve"> to December 202</w:t>
      </w:r>
      <w:r w:rsidR="00697AF8">
        <w:rPr>
          <w:b/>
          <w:bCs/>
          <w:sz w:val="32"/>
          <w:szCs w:val="32"/>
        </w:rPr>
        <w:t>5</w:t>
      </w:r>
    </w:p>
    <w:p w14:paraId="20948A0F" w14:textId="77777777" w:rsidR="00AE2439" w:rsidRPr="00AE2439" w:rsidRDefault="00AE2439" w:rsidP="00AE2439">
      <w:pPr>
        <w:suppressAutoHyphens/>
        <w:autoSpaceDN w:val="0"/>
        <w:spacing w:after="0" w:line="240" w:lineRule="auto"/>
        <w:ind w:left="0" w:firstLine="0"/>
        <w:jc w:val="left"/>
        <w:rPr>
          <w:sz w:val="20"/>
          <w:szCs w:val="20"/>
        </w:rPr>
      </w:pPr>
    </w:p>
    <w:tbl>
      <w:tblPr>
        <w:tblW w:w="9773" w:type="dxa"/>
        <w:tblInd w:w="-280" w:type="dxa"/>
        <w:tblLayout w:type="fixed"/>
        <w:tblCellMar>
          <w:left w:w="10" w:type="dxa"/>
          <w:right w:w="10" w:type="dxa"/>
        </w:tblCellMar>
        <w:tblLook w:val="04A0" w:firstRow="1" w:lastRow="0" w:firstColumn="1" w:lastColumn="0" w:noHBand="0" w:noVBand="1"/>
      </w:tblPr>
      <w:tblGrid>
        <w:gridCol w:w="3925"/>
        <w:gridCol w:w="5848"/>
      </w:tblGrid>
      <w:tr w:rsidR="00AE2439" w:rsidRPr="00AE2439" w14:paraId="097DC697" w14:textId="77777777" w:rsidTr="00B7040C">
        <w:trPr>
          <w:trHeight w:val="300"/>
        </w:trPr>
        <w:tc>
          <w:tcPr>
            <w:tcW w:w="39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8127BB" w14:textId="77777777" w:rsidR="00AE2439" w:rsidRPr="00AE2439" w:rsidRDefault="00AE2439" w:rsidP="00AE2439">
            <w:pPr>
              <w:suppressAutoHyphens/>
              <w:autoSpaceDN w:val="0"/>
              <w:spacing w:line="244" w:lineRule="auto"/>
              <w:ind w:left="0" w:firstLine="0"/>
              <w:jc w:val="left"/>
              <w:rPr>
                <w:rFonts w:ascii="Aptos" w:eastAsia="Aptos" w:hAnsi="Aptos" w:cs="Times New Roman"/>
                <w:kern w:val="3"/>
                <w:sz w:val="22"/>
                <w:szCs w:val="22"/>
                <w:lang w:eastAsia="en-US"/>
              </w:rPr>
            </w:pPr>
            <w:r w:rsidRPr="00AE2439">
              <w:rPr>
                <w:b/>
              </w:rPr>
              <w:t xml:space="preserve"> NAME </w:t>
            </w:r>
          </w:p>
        </w:tc>
        <w:tc>
          <w:tcPr>
            <w:tcW w:w="5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EDE194F" w14:textId="77777777" w:rsidR="00AE2439" w:rsidRPr="00AE2439" w:rsidRDefault="00AE2439" w:rsidP="00AE2439">
            <w:pPr>
              <w:suppressAutoHyphens/>
              <w:autoSpaceDN w:val="0"/>
              <w:spacing w:line="244" w:lineRule="auto"/>
              <w:ind w:left="0" w:firstLine="0"/>
              <w:jc w:val="left"/>
              <w:rPr>
                <w:rFonts w:ascii="Aptos" w:eastAsia="Aptos" w:hAnsi="Aptos" w:cs="Times New Roman"/>
                <w:kern w:val="3"/>
                <w:sz w:val="22"/>
                <w:szCs w:val="22"/>
                <w:lang w:eastAsia="en-US"/>
              </w:rPr>
            </w:pPr>
            <w:r w:rsidRPr="00AE2439">
              <w:rPr>
                <w:b/>
              </w:rPr>
              <w:t xml:space="preserve">ATTENDANCE </w:t>
            </w:r>
          </w:p>
        </w:tc>
      </w:tr>
      <w:tr w:rsidR="00AE2439" w:rsidRPr="00AE2439" w14:paraId="3EE04A22" w14:textId="77777777" w:rsidTr="00B7040C">
        <w:trPr>
          <w:trHeight w:val="302"/>
        </w:trPr>
        <w:tc>
          <w:tcPr>
            <w:tcW w:w="39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384EFF" w14:textId="77777777" w:rsidR="00AE2439" w:rsidRPr="00AE2439" w:rsidRDefault="00AE2439" w:rsidP="00AE2439">
            <w:pPr>
              <w:suppressAutoHyphens/>
              <w:autoSpaceDN w:val="0"/>
              <w:spacing w:line="244" w:lineRule="auto"/>
              <w:ind w:left="0"/>
              <w:jc w:val="left"/>
            </w:pPr>
            <w:r w:rsidRPr="00AE2439">
              <w:t>Ahmed Nasrin</w:t>
            </w:r>
          </w:p>
        </w:tc>
        <w:tc>
          <w:tcPr>
            <w:tcW w:w="5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3B52B2" w14:textId="5AE0F04C" w:rsidR="00AE2439" w:rsidRPr="00AE2439" w:rsidRDefault="005F1E58" w:rsidP="00AE2439">
            <w:pPr>
              <w:suppressAutoHyphens/>
              <w:autoSpaceDN w:val="0"/>
              <w:spacing w:line="244" w:lineRule="auto"/>
              <w:ind w:left="0"/>
              <w:jc w:val="left"/>
            </w:pPr>
            <w:r>
              <w:t>15/15</w:t>
            </w:r>
          </w:p>
        </w:tc>
      </w:tr>
      <w:tr w:rsidR="00AE2439" w:rsidRPr="00AE2439" w14:paraId="1D6FF4E3" w14:textId="77777777" w:rsidTr="00B7040C">
        <w:trPr>
          <w:trHeight w:val="302"/>
        </w:trPr>
        <w:tc>
          <w:tcPr>
            <w:tcW w:w="39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88E187" w14:textId="77777777" w:rsidR="00AE2439" w:rsidRPr="00AE2439" w:rsidRDefault="00AE2439" w:rsidP="00AE2439">
            <w:pPr>
              <w:suppressAutoHyphens/>
              <w:autoSpaceDN w:val="0"/>
              <w:spacing w:line="244" w:lineRule="auto"/>
              <w:ind w:left="0"/>
              <w:jc w:val="left"/>
            </w:pPr>
            <w:r w:rsidRPr="00AE2439">
              <w:t>Bell Ryan</w:t>
            </w:r>
          </w:p>
        </w:tc>
        <w:tc>
          <w:tcPr>
            <w:tcW w:w="5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40D674" w14:textId="5E1A1F16" w:rsidR="00AE2439" w:rsidRPr="00AE2439" w:rsidRDefault="008B451A" w:rsidP="00AE2439">
            <w:pPr>
              <w:suppressAutoHyphens/>
              <w:autoSpaceDN w:val="0"/>
              <w:spacing w:line="244" w:lineRule="auto"/>
              <w:ind w:left="0"/>
              <w:jc w:val="left"/>
            </w:pPr>
            <w:r>
              <w:t>2/2</w:t>
            </w:r>
          </w:p>
        </w:tc>
      </w:tr>
      <w:tr w:rsidR="00AE2439" w:rsidRPr="00AE2439" w14:paraId="3C0EA775" w14:textId="77777777" w:rsidTr="00B7040C">
        <w:trPr>
          <w:trHeight w:val="302"/>
        </w:trPr>
        <w:tc>
          <w:tcPr>
            <w:tcW w:w="39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87D0C65" w14:textId="77777777" w:rsidR="00AE2439" w:rsidRPr="00AE2439" w:rsidRDefault="00AE2439" w:rsidP="00AE2439">
            <w:pPr>
              <w:suppressAutoHyphens/>
              <w:autoSpaceDN w:val="0"/>
              <w:spacing w:line="244" w:lineRule="auto"/>
              <w:ind w:left="0"/>
              <w:jc w:val="left"/>
            </w:pPr>
            <w:r w:rsidRPr="00AE2439">
              <w:t>Boucher, Dave</w:t>
            </w:r>
          </w:p>
        </w:tc>
        <w:tc>
          <w:tcPr>
            <w:tcW w:w="5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515AA1" w14:textId="113E4EB0" w:rsidR="00AE2439" w:rsidRPr="00AE2439" w:rsidRDefault="00E75CC9" w:rsidP="00AE2439">
            <w:pPr>
              <w:suppressAutoHyphens/>
              <w:autoSpaceDN w:val="0"/>
              <w:spacing w:line="244" w:lineRule="auto"/>
              <w:ind w:left="0"/>
              <w:jc w:val="left"/>
            </w:pPr>
            <w:r>
              <w:t>1/7</w:t>
            </w:r>
          </w:p>
        </w:tc>
      </w:tr>
      <w:tr w:rsidR="00AE2439" w:rsidRPr="00AE2439" w14:paraId="2CA5527C" w14:textId="77777777" w:rsidTr="00B7040C">
        <w:trPr>
          <w:trHeight w:val="302"/>
        </w:trPr>
        <w:tc>
          <w:tcPr>
            <w:tcW w:w="39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4E1C4A" w14:textId="77777777" w:rsidR="00AE2439" w:rsidRPr="00AE2439" w:rsidRDefault="00AE2439" w:rsidP="00AE2439">
            <w:pPr>
              <w:suppressAutoHyphens/>
              <w:autoSpaceDN w:val="0"/>
              <w:spacing w:line="244" w:lineRule="auto"/>
              <w:ind w:left="0"/>
              <w:jc w:val="left"/>
            </w:pPr>
            <w:r w:rsidRPr="00AE2439">
              <w:t>Brown, Ian</w:t>
            </w:r>
          </w:p>
        </w:tc>
        <w:tc>
          <w:tcPr>
            <w:tcW w:w="5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A031DA" w14:textId="45A6D2D7" w:rsidR="00AE2439" w:rsidRPr="00AE2439" w:rsidRDefault="00A82DA2" w:rsidP="00AE2439">
            <w:pPr>
              <w:suppressAutoHyphens/>
              <w:autoSpaceDN w:val="0"/>
              <w:spacing w:line="244" w:lineRule="auto"/>
              <w:ind w:left="0"/>
              <w:jc w:val="left"/>
            </w:pPr>
            <w:r>
              <w:t>12.5/15</w:t>
            </w:r>
          </w:p>
        </w:tc>
      </w:tr>
      <w:tr w:rsidR="00AE2439" w:rsidRPr="00AE2439" w14:paraId="7AB3BEFD" w14:textId="77777777" w:rsidTr="00B7040C">
        <w:trPr>
          <w:trHeight w:val="300"/>
        </w:trPr>
        <w:tc>
          <w:tcPr>
            <w:tcW w:w="39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5A342A" w14:textId="77777777" w:rsidR="00AE2439" w:rsidRPr="00AE2439" w:rsidRDefault="00AE2439" w:rsidP="00AE2439">
            <w:pPr>
              <w:suppressAutoHyphens/>
              <w:autoSpaceDN w:val="0"/>
              <w:spacing w:line="244" w:lineRule="auto"/>
              <w:ind w:left="0"/>
              <w:jc w:val="left"/>
            </w:pPr>
            <w:r w:rsidRPr="00AE2439">
              <w:t>Burke, Dave</w:t>
            </w:r>
          </w:p>
        </w:tc>
        <w:tc>
          <w:tcPr>
            <w:tcW w:w="5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901648" w14:textId="560546C6" w:rsidR="00AE2439" w:rsidRPr="00AE2439" w:rsidRDefault="00BA29F7" w:rsidP="00AE2439">
            <w:pPr>
              <w:suppressAutoHyphens/>
              <w:autoSpaceDN w:val="0"/>
              <w:spacing w:line="244" w:lineRule="auto"/>
              <w:ind w:left="0"/>
              <w:jc w:val="left"/>
            </w:pPr>
            <w:r>
              <w:t>13/15</w:t>
            </w:r>
          </w:p>
        </w:tc>
      </w:tr>
      <w:tr w:rsidR="00AE2439" w:rsidRPr="00AE2439" w14:paraId="07CBBBED" w14:textId="77777777" w:rsidTr="00B7040C">
        <w:trPr>
          <w:trHeight w:val="300"/>
        </w:trPr>
        <w:tc>
          <w:tcPr>
            <w:tcW w:w="39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B2F342" w14:textId="77777777" w:rsidR="00AE2439" w:rsidRPr="00AE2439" w:rsidRDefault="00AE2439" w:rsidP="00AE2439">
            <w:pPr>
              <w:suppressAutoHyphens/>
              <w:autoSpaceDN w:val="0"/>
              <w:spacing w:line="244" w:lineRule="auto"/>
              <w:ind w:left="0"/>
              <w:jc w:val="left"/>
            </w:pPr>
            <w:r w:rsidRPr="00AE2439">
              <w:t>Byers, Mark</w:t>
            </w:r>
          </w:p>
        </w:tc>
        <w:tc>
          <w:tcPr>
            <w:tcW w:w="5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2B14D9" w14:textId="26011B29" w:rsidR="00AE2439" w:rsidRPr="00AE2439" w:rsidRDefault="00AE2439" w:rsidP="00AE2439">
            <w:pPr>
              <w:suppressAutoHyphens/>
              <w:autoSpaceDN w:val="0"/>
              <w:spacing w:line="244" w:lineRule="auto"/>
              <w:ind w:left="0"/>
              <w:jc w:val="left"/>
            </w:pPr>
            <w:r w:rsidRPr="00AE2439">
              <w:t>1</w:t>
            </w:r>
            <w:r w:rsidR="00066424">
              <w:t>5/15</w:t>
            </w:r>
          </w:p>
        </w:tc>
      </w:tr>
      <w:tr w:rsidR="00AE2439" w:rsidRPr="00AE2439" w14:paraId="0F775D4C" w14:textId="77777777" w:rsidTr="00B7040C">
        <w:trPr>
          <w:trHeight w:val="300"/>
        </w:trPr>
        <w:tc>
          <w:tcPr>
            <w:tcW w:w="39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F52693" w14:textId="77777777" w:rsidR="00AE2439" w:rsidRPr="00AE2439" w:rsidRDefault="00AE2439" w:rsidP="00AE2439">
            <w:pPr>
              <w:suppressAutoHyphens/>
              <w:autoSpaceDN w:val="0"/>
              <w:spacing w:line="244" w:lineRule="auto"/>
              <w:ind w:left="0"/>
              <w:jc w:val="left"/>
            </w:pPr>
            <w:r w:rsidRPr="00AE2439">
              <w:t>Cahill Saul</w:t>
            </w:r>
          </w:p>
        </w:tc>
        <w:tc>
          <w:tcPr>
            <w:tcW w:w="5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D5A713" w14:textId="09196747" w:rsidR="00AE2439" w:rsidRPr="00AE2439" w:rsidRDefault="00D1026C" w:rsidP="00AE2439">
            <w:pPr>
              <w:suppressAutoHyphens/>
              <w:autoSpaceDN w:val="0"/>
              <w:spacing w:line="244" w:lineRule="auto"/>
              <w:ind w:left="0"/>
              <w:jc w:val="left"/>
            </w:pPr>
            <w:r>
              <w:t>15/15</w:t>
            </w:r>
          </w:p>
        </w:tc>
      </w:tr>
      <w:tr w:rsidR="00AE2439" w:rsidRPr="00AE2439" w14:paraId="7C8E9F2B" w14:textId="77777777" w:rsidTr="00B7040C">
        <w:trPr>
          <w:trHeight w:val="300"/>
        </w:trPr>
        <w:tc>
          <w:tcPr>
            <w:tcW w:w="39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142D478" w14:textId="77777777" w:rsidR="00AE2439" w:rsidRPr="00AE2439" w:rsidRDefault="00AE2439" w:rsidP="00AE2439">
            <w:pPr>
              <w:suppressAutoHyphens/>
              <w:autoSpaceDN w:val="0"/>
              <w:spacing w:line="244" w:lineRule="auto"/>
              <w:ind w:left="0"/>
              <w:jc w:val="left"/>
            </w:pPr>
            <w:r w:rsidRPr="00AE2439">
              <w:t>Camadoo, Davina</w:t>
            </w:r>
          </w:p>
        </w:tc>
        <w:tc>
          <w:tcPr>
            <w:tcW w:w="5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BDDF1B6" w14:textId="282BAC9F" w:rsidR="00AE2439" w:rsidRPr="00AE2439" w:rsidRDefault="00B2457A" w:rsidP="00AE2439">
            <w:pPr>
              <w:suppressAutoHyphens/>
              <w:autoSpaceDN w:val="0"/>
              <w:spacing w:line="244" w:lineRule="auto"/>
              <w:ind w:left="0" w:firstLine="0"/>
              <w:jc w:val="left"/>
            </w:pPr>
            <w:r>
              <w:t>1/5</w:t>
            </w:r>
          </w:p>
        </w:tc>
      </w:tr>
      <w:tr w:rsidR="00AE2439" w:rsidRPr="00AE2439" w14:paraId="67311ED1" w14:textId="77777777" w:rsidTr="00B7040C">
        <w:trPr>
          <w:trHeight w:val="302"/>
        </w:trPr>
        <w:tc>
          <w:tcPr>
            <w:tcW w:w="39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67D1C7A" w14:textId="77777777" w:rsidR="00AE2439" w:rsidRPr="00AE2439" w:rsidRDefault="00AE2439" w:rsidP="00AE2439">
            <w:pPr>
              <w:suppressAutoHyphens/>
              <w:autoSpaceDN w:val="0"/>
              <w:spacing w:line="244" w:lineRule="auto"/>
              <w:ind w:left="0"/>
              <w:jc w:val="left"/>
            </w:pPr>
            <w:r w:rsidRPr="00AE2439">
              <w:t>Cavanagh, Martin</w:t>
            </w:r>
          </w:p>
        </w:tc>
        <w:tc>
          <w:tcPr>
            <w:tcW w:w="5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8BA1E82" w14:textId="58CEB820" w:rsidR="00AE2439" w:rsidRPr="00AE2439" w:rsidRDefault="00AE2439" w:rsidP="00AE2439">
            <w:pPr>
              <w:suppressAutoHyphens/>
              <w:autoSpaceDN w:val="0"/>
              <w:spacing w:line="244" w:lineRule="auto"/>
              <w:ind w:left="0"/>
              <w:jc w:val="left"/>
            </w:pPr>
            <w:r w:rsidRPr="00AE2439">
              <w:t>1</w:t>
            </w:r>
            <w:r w:rsidR="00B2457A">
              <w:t>5/15</w:t>
            </w:r>
          </w:p>
        </w:tc>
      </w:tr>
      <w:tr w:rsidR="00AE2439" w:rsidRPr="00AE2439" w14:paraId="39EB627E" w14:textId="77777777" w:rsidTr="00B7040C">
        <w:trPr>
          <w:trHeight w:val="300"/>
        </w:trPr>
        <w:tc>
          <w:tcPr>
            <w:tcW w:w="39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0C3476" w14:textId="77777777" w:rsidR="00AE2439" w:rsidRPr="00AE2439" w:rsidRDefault="00AE2439" w:rsidP="00AE2439">
            <w:pPr>
              <w:suppressAutoHyphens/>
              <w:autoSpaceDN w:val="0"/>
              <w:spacing w:line="244" w:lineRule="auto"/>
              <w:ind w:left="0"/>
              <w:jc w:val="left"/>
            </w:pPr>
            <w:r w:rsidRPr="00AE2439">
              <w:t>Corcoran, Bridget</w:t>
            </w:r>
          </w:p>
        </w:tc>
        <w:tc>
          <w:tcPr>
            <w:tcW w:w="5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45982A" w14:textId="0268DD8A" w:rsidR="00AE2439" w:rsidRPr="00AE2439" w:rsidRDefault="001F332A" w:rsidP="00AE2439">
            <w:pPr>
              <w:suppressAutoHyphens/>
              <w:autoSpaceDN w:val="0"/>
              <w:spacing w:line="244" w:lineRule="auto"/>
              <w:ind w:left="0"/>
              <w:jc w:val="left"/>
            </w:pPr>
            <w:r>
              <w:t>11/15</w:t>
            </w:r>
          </w:p>
        </w:tc>
      </w:tr>
      <w:tr w:rsidR="00AE2439" w:rsidRPr="00AE2439" w14:paraId="77467ACE" w14:textId="77777777" w:rsidTr="00B7040C">
        <w:trPr>
          <w:trHeight w:val="300"/>
        </w:trPr>
        <w:tc>
          <w:tcPr>
            <w:tcW w:w="39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CCF1AE" w14:textId="77777777" w:rsidR="00AE2439" w:rsidRPr="00AE2439" w:rsidRDefault="00AE2439" w:rsidP="00AE2439">
            <w:pPr>
              <w:suppressAutoHyphens/>
              <w:autoSpaceDN w:val="0"/>
              <w:spacing w:line="244" w:lineRule="auto"/>
              <w:ind w:left="0"/>
              <w:jc w:val="left"/>
            </w:pPr>
            <w:r w:rsidRPr="00AE2439">
              <w:t>Edwards Linda</w:t>
            </w:r>
          </w:p>
        </w:tc>
        <w:tc>
          <w:tcPr>
            <w:tcW w:w="5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60526A" w14:textId="3532EC1D" w:rsidR="00AE2439" w:rsidRPr="00AE2439" w:rsidRDefault="00BA5529" w:rsidP="00AE2439">
            <w:pPr>
              <w:suppressAutoHyphens/>
              <w:autoSpaceDN w:val="0"/>
              <w:spacing w:line="244" w:lineRule="auto"/>
              <w:ind w:left="0"/>
              <w:jc w:val="left"/>
            </w:pPr>
            <w:r>
              <w:t>15/15</w:t>
            </w:r>
          </w:p>
        </w:tc>
      </w:tr>
      <w:tr w:rsidR="00AE2439" w:rsidRPr="00AE2439" w14:paraId="185EB335" w14:textId="77777777" w:rsidTr="00B7040C">
        <w:trPr>
          <w:trHeight w:val="300"/>
        </w:trPr>
        <w:tc>
          <w:tcPr>
            <w:tcW w:w="39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B69673" w14:textId="77777777" w:rsidR="00AE2439" w:rsidRPr="00AE2439" w:rsidRDefault="00AE2439" w:rsidP="00AE2439">
            <w:pPr>
              <w:suppressAutoHyphens/>
              <w:autoSpaceDN w:val="0"/>
              <w:spacing w:line="244" w:lineRule="auto"/>
              <w:ind w:left="0"/>
              <w:jc w:val="left"/>
            </w:pPr>
            <w:r w:rsidRPr="00AE2439">
              <w:t>Fearn, Jill</w:t>
            </w:r>
          </w:p>
        </w:tc>
        <w:tc>
          <w:tcPr>
            <w:tcW w:w="5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B67977" w14:textId="6DD52E53" w:rsidR="00AE2439" w:rsidRPr="00AE2439" w:rsidRDefault="00AE2439" w:rsidP="00AE2439">
            <w:pPr>
              <w:suppressAutoHyphens/>
              <w:autoSpaceDN w:val="0"/>
              <w:spacing w:line="244" w:lineRule="auto"/>
              <w:ind w:left="0" w:firstLine="0"/>
              <w:jc w:val="left"/>
            </w:pPr>
            <w:r w:rsidRPr="00AE2439">
              <w:t>1</w:t>
            </w:r>
            <w:r w:rsidR="00CF28C1">
              <w:t>1/15</w:t>
            </w:r>
          </w:p>
        </w:tc>
      </w:tr>
      <w:tr w:rsidR="00075B50" w:rsidRPr="00AE2439" w14:paraId="32E9CA8F" w14:textId="77777777" w:rsidTr="00B7040C">
        <w:trPr>
          <w:trHeight w:val="301"/>
        </w:trPr>
        <w:tc>
          <w:tcPr>
            <w:tcW w:w="39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113FED" w14:textId="0D13DFE3" w:rsidR="00075B50" w:rsidRPr="00AE2439" w:rsidRDefault="00075B50" w:rsidP="00AE2439">
            <w:pPr>
              <w:suppressAutoHyphens/>
              <w:autoSpaceDN w:val="0"/>
              <w:spacing w:line="244" w:lineRule="auto"/>
              <w:ind w:left="0"/>
              <w:jc w:val="left"/>
            </w:pPr>
            <w:r>
              <w:t>Ferraro Angela</w:t>
            </w:r>
          </w:p>
        </w:tc>
        <w:tc>
          <w:tcPr>
            <w:tcW w:w="5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CE1AE0" w14:textId="3BA2B3D6" w:rsidR="00075B50" w:rsidRPr="00AE2439" w:rsidRDefault="00730F3A" w:rsidP="00AE2439">
            <w:pPr>
              <w:suppressAutoHyphens/>
              <w:autoSpaceDN w:val="0"/>
              <w:spacing w:line="244" w:lineRule="auto"/>
              <w:ind w:left="0"/>
              <w:jc w:val="left"/>
            </w:pPr>
            <w:r>
              <w:t>3/8</w:t>
            </w:r>
          </w:p>
        </w:tc>
      </w:tr>
      <w:tr w:rsidR="00C91A64" w:rsidRPr="00AE2439" w14:paraId="1C2A1357" w14:textId="77777777" w:rsidTr="00B7040C">
        <w:trPr>
          <w:trHeight w:val="301"/>
        </w:trPr>
        <w:tc>
          <w:tcPr>
            <w:tcW w:w="39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F87226" w14:textId="115434D4" w:rsidR="00C91A64" w:rsidRPr="00AE2439" w:rsidRDefault="00C91A64" w:rsidP="00AE2439">
            <w:pPr>
              <w:suppressAutoHyphens/>
              <w:autoSpaceDN w:val="0"/>
              <w:spacing w:line="244" w:lineRule="auto"/>
              <w:ind w:left="0"/>
              <w:jc w:val="left"/>
            </w:pPr>
            <w:r>
              <w:t>Filipovic Paula</w:t>
            </w:r>
          </w:p>
        </w:tc>
        <w:tc>
          <w:tcPr>
            <w:tcW w:w="5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3FF1BF" w14:textId="5972EF25" w:rsidR="00C91A64" w:rsidRPr="00AE2439" w:rsidRDefault="00055D10" w:rsidP="00AE2439">
            <w:pPr>
              <w:suppressAutoHyphens/>
              <w:autoSpaceDN w:val="0"/>
              <w:spacing w:line="244" w:lineRule="auto"/>
              <w:ind w:left="0"/>
              <w:jc w:val="left"/>
            </w:pPr>
            <w:r>
              <w:t>8/8</w:t>
            </w:r>
          </w:p>
        </w:tc>
      </w:tr>
      <w:tr w:rsidR="00055D10" w:rsidRPr="00AE2439" w14:paraId="7EED3AB6" w14:textId="77777777" w:rsidTr="00B7040C">
        <w:trPr>
          <w:trHeight w:val="301"/>
        </w:trPr>
        <w:tc>
          <w:tcPr>
            <w:tcW w:w="39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5F30F6" w14:textId="0904B6DF" w:rsidR="00055D10" w:rsidRPr="00AE2439" w:rsidRDefault="00055D10" w:rsidP="00AE2439">
            <w:pPr>
              <w:suppressAutoHyphens/>
              <w:autoSpaceDN w:val="0"/>
              <w:spacing w:line="244" w:lineRule="auto"/>
              <w:ind w:left="0"/>
              <w:jc w:val="left"/>
            </w:pPr>
            <w:r>
              <w:t>Getton Levoy</w:t>
            </w:r>
          </w:p>
        </w:tc>
        <w:tc>
          <w:tcPr>
            <w:tcW w:w="5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E644E1" w14:textId="26FB67A3" w:rsidR="00055D10" w:rsidRPr="00AE2439" w:rsidRDefault="006F49D1" w:rsidP="00AE2439">
            <w:pPr>
              <w:suppressAutoHyphens/>
              <w:autoSpaceDN w:val="0"/>
              <w:spacing w:line="244" w:lineRule="auto"/>
              <w:ind w:left="0"/>
              <w:jc w:val="left"/>
            </w:pPr>
            <w:r>
              <w:t>8/8</w:t>
            </w:r>
          </w:p>
        </w:tc>
      </w:tr>
      <w:tr w:rsidR="00AE2439" w:rsidRPr="00AE2439" w14:paraId="261C2D14" w14:textId="77777777" w:rsidTr="00B7040C">
        <w:trPr>
          <w:trHeight w:val="301"/>
        </w:trPr>
        <w:tc>
          <w:tcPr>
            <w:tcW w:w="39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C56FEF" w14:textId="77777777" w:rsidR="00AE2439" w:rsidRPr="00AE2439" w:rsidRDefault="00AE2439" w:rsidP="00AE2439">
            <w:pPr>
              <w:suppressAutoHyphens/>
              <w:autoSpaceDN w:val="0"/>
              <w:spacing w:line="244" w:lineRule="auto"/>
              <w:ind w:left="0"/>
              <w:jc w:val="left"/>
            </w:pPr>
            <w:r w:rsidRPr="00AE2439">
              <w:t>Grant, Angela</w:t>
            </w:r>
          </w:p>
        </w:tc>
        <w:tc>
          <w:tcPr>
            <w:tcW w:w="5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63DCD9" w14:textId="03B2B030" w:rsidR="00AE2439" w:rsidRPr="00AE2439" w:rsidRDefault="00AE2439" w:rsidP="00AE2439">
            <w:pPr>
              <w:suppressAutoHyphens/>
              <w:autoSpaceDN w:val="0"/>
              <w:spacing w:line="244" w:lineRule="auto"/>
              <w:ind w:left="0"/>
              <w:jc w:val="left"/>
            </w:pPr>
            <w:r w:rsidRPr="00AE2439">
              <w:t>1</w:t>
            </w:r>
            <w:r w:rsidR="006F49D1">
              <w:t>5/1</w:t>
            </w:r>
          </w:p>
        </w:tc>
      </w:tr>
      <w:tr w:rsidR="00AE2439" w:rsidRPr="00AE2439" w14:paraId="341550DE" w14:textId="77777777" w:rsidTr="00B7040C">
        <w:trPr>
          <w:trHeight w:val="302"/>
        </w:trPr>
        <w:tc>
          <w:tcPr>
            <w:tcW w:w="39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1FA0D3E" w14:textId="2BA03F6F" w:rsidR="00AE2439" w:rsidRPr="00AE2439" w:rsidRDefault="006F49D1" w:rsidP="00AE2439">
            <w:pPr>
              <w:suppressAutoHyphens/>
              <w:autoSpaceDN w:val="0"/>
              <w:spacing w:line="244" w:lineRule="auto"/>
              <w:ind w:left="0"/>
              <w:jc w:val="left"/>
            </w:pPr>
            <w:r>
              <w:t>Jukes Angie</w:t>
            </w:r>
          </w:p>
        </w:tc>
        <w:tc>
          <w:tcPr>
            <w:tcW w:w="5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DAC71D" w14:textId="13E22FF5" w:rsidR="00AE2439" w:rsidRPr="00AE2439" w:rsidRDefault="00F96CA7" w:rsidP="00AE2439">
            <w:pPr>
              <w:suppressAutoHyphens/>
              <w:autoSpaceDN w:val="0"/>
              <w:spacing w:line="244" w:lineRule="auto"/>
              <w:ind w:left="0"/>
              <w:jc w:val="left"/>
            </w:pPr>
            <w:r>
              <w:t>8/8</w:t>
            </w:r>
          </w:p>
        </w:tc>
      </w:tr>
      <w:tr w:rsidR="00AE2439" w:rsidRPr="00AE2439" w14:paraId="53999608" w14:textId="77777777" w:rsidTr="00B7040C">
        <w:trPr>
          <w:trHeight w:val="302"/>
        </w:trPr>
        <w:tc>
          <w:tcPr>
            <w:tcW w:w="39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CC2A5E" w14:textId="77777777" w:rsidR="00AE2439" w:rsidRPr="00AE2439" w:rsidRDefault="00AE2439" w:rsidP="00AE2439">
            <w:pPr>
              <w:suppressAutoHyphens/>
              <w:autoSpaceDN w:val="0"/>
              <w:spacing w:line="244" w:lineRule="auto"/>
              <w:ind w:left="0"/>
              <w:jc w:val="left"/>
            </w:pPr>
            <w:r w:rsidRPr="00AE2439">
              <w:t>Kennedy, Lorna</w:t>
            </w:r>
          </w:p>
        </w:tc>
        <w:tc>
          <w:tcPr>
            <w:tcW w:w="5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822A32" w14:textId="4227747E" w:rsidR="00AE2439" w:rsidRPr="00AE2439" w:rsidRDefault="002D4BCA" w:rsidP="00AE2439">
            <w:pPr>
              <w:suppressAutoHyphens/>
              <w:autoSpaceDN w:val="0"/>
              <w:spacing w:line="244" w:lineRule="auto"/>
              <w:ind w:left="0"/>
              <w:jc w:val="left"/>
            </w:pPr>
            <w:r>
              <w:t>13/15</w:t>
            </w:r>
          </w:p>
        </w:tc>
      </w:tr>
      <w:tr w:rsidR="00AE2439" w:rsidRPr="00AE2439" w14:paraId="44846AE0" w14:textId="77777777" w:rsidTr="00B7040C">
        <w:trPr>
          <w:trHeight w:val="300"/>
        </w:trPr>
        <w:tc>
          <w:tcPr>
            <w:tcW w:w="39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1D90E4" w14:textId="77777777" w:rsidR="00AE2439" w:rsidRPr="00AE2439" w:rsidRDefault="00AE2439" w:rsidP="00AE2439">
            <w:pPr>
              <w:suppressAutoHyphens/>
              <w:autoSpaceDN w:val="0"/>
              <w:spacing w:line="244" w:lineRule="auto"/>
              <w:ind w:left="0"/>
              <w:jc w:val="left"/>
            </w:pPr>
            <w:r w:rsidRPr="00AE2439">
              <w:t>Laidlaw, Bev</w:t>
            </w:r>
          </w:p>
        </w:tc>
        <w:tc>
          <w:tcPr>
            <w:tcW w:w="5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4C4873" w14:textId="703138EF" w:rsidR="00AE2439" w:rsidRPr="00AE2439" w:rsidRDefault="007461C1" w:rsidP="00AE2439">
            <w:pPr>
              <w:suppressAutoHyphens/>
              <w:autoSpaceDN w:val="0"/>
              <w:spacing w:line="244" w:lineRule="auto"/>
              <w:ind w:left="0"/>
              <w:jc w:val="left"/>
            </w:pPr>
            <w:r>
              <w:t>7/8</w:t>
            </w:r>
          </w:p>
        </w:tc>
      </w:tr>
      <w:tr w:rsidR="00AE2439" w:rsidRPr="00AE2439" w14:paraId="6473840C" w14:textId="77777777" w:rsidTr="00B7040C">
        <w:trPr>
          <w:trHeight w:val="300"/>
        </w:trPr>
        <w:tc>
          <w:tcPr>
            <w:tcW w:w="39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04DA09" w14:textId="77777777" w:rsidR="00AE2439" w:rsidRPr="00AE2439" w:rsidRDefault="00AE2439" w:rsidP="00AE2439">
            <w:pPr>
              <w:suppressAutoHyphens/>
              <w:autoSpaceDN w:val="0"/>
              <w:spacing w:line="244" w:lineRule="auto"/>
              <w:ind w:left="0"/>
              <w:jc w:val="left"/>
            </w:pPr>
            <w:r w:rsidRPr="00AE2439">
              <w:t>Lothian Harminder Kaur</w:t>
            </w:r>
          </w:p>
        </w:tc>
        <w:tc>
          <w:tcPr>
            <w:tcW w:w="5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2D49C4" w14:textId="001CFF3F" w:rsidR="00AE2439" w:rsidRPr="00AE2439" w:rsidRDefault="00FB5233" w:rsidP="00AE2439">
            <w:pPr>
              <w:suppressAutoHyphens/>
              <w:autoSpaceDN w:val="0"/>
              <w:spacing w:line="244" w:lineRule="auto"/>
              <w:ind w:left="0"/>
              <w:jc w:val="left"/>
            </w:pPr>
            <w:r>
              <w:t>15/15</w:t>
            </w:r>
          </w:p>
        </w:tc>
      </w:tr>
      <w:tr w:rsidR="00AE2439" w:rsidRPr="00AE2439" w14:paraId="6966F40A" w14:textId="77777777" w:rsidTr="00B7040C">
        <w:trPr>
          <w:trHeight w:val="300"/>
        </w:trPr>
        <w:tc>
          <w:tcPr>
            <w:tcW w:w="39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9DA1C5" w14:textId="77777777" w:rsidR="00AE2439" w:rsidRPr="00AE2439" w:rsidRDefault="00AE2439" w:rsidP="00AE2439">
            <w:pPr>
              <w:suppressAutoHyphens/>
              <w:autoSpaceDN w:val="0"/>
              <w:spacing w:line="244" w:lineRule="auto"/>
              <w:ind w:left="0"/>
              <w:jc w:val="left"/>
            </w:pPr>
            <w:r w:rsidRPr="00AE2439">
              <w:t>Mack, Colin</w:t>
            </w:r>
          </w:p>
        </w:tc>
        <w:tc>
          <w:tcPr>
            <w:tcW w:w="5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53C986" w14:textId="4841C7FF" w:rsidR="00AE2439" w:rsidRPr="00AE2439" w:rsidRDefault="00AE2439" w:rsidP="00AE2439">
            <w:pPr>
              <w:suppressAutoHyphens/>
              <w:autoSpaceDN w:val="0"/>
              <w:spacing w:line="244" w:lineRule="auto"/>
              <w:ind w:left="0"/>
              <w:jc w:val="left"/>
            </w:pPr>
            <w:r w:rsidRPr="00AE2439">
              <w:t>1</w:t>
            </w:r>
            <w:r w:rsidR="00FB5233">
              <w:t>4/15</w:t>
            </w:r>
          </w:p>
        </w:tc>
      </w:tr>
      <w:tr w:rsidR="00AE2439" w:rsidRPr="00AE2439" w14:paraId="5D25169E" w14:textId="77777777" w:rsidTr="00B7040C">
        <w:trPr>
          <w:trHeight w:val="300"/>
        </w:trPr>
        <w:tc>
          <w:tcPr>
            <w:tcW w:w="39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AD2616" w14:textId="77777777" w:rsidR="00AE2439" w:rsidRPr="00AE2439" w:rsidRDefault="00AE2439" w:rsidP="00AE2439">
            <w:pPr>
              <w:suppressAutoHyphens/>
              <w:autoSpaceDN w:val="0"/>
              <w:spacing w:line="244" w:lineRule="auto"/>
              <w:ind w:left="0"/>
              <w:jc w:val="left"/>
            </w:pPr>
            <w:r w:rsidRPr="00AE2439">
              <w:t>McCafferty Kevin</w:t>
            </w:r>
          </w:p>
        </w:tc>
        <w:tc>
          <w:tcPr>
            <w:tcW w:w="5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9AD688" w14:textId="1553B7F3" w:rsidR="00AE2439" w:rsidRPr="00AE2439" w:rsidRDefault="000C7EAA" w:rsidP="00AE2439">
            <w:pPr>
              <w:suppressAutoHyphens/>
              <w:autoSpaceDN w:val="0"/>
              <w:spacing w:line="244" w:lineRule="auto"/>
              <w:ind w:left="0"/>
              <w:jc w:val="left"/>
            </w:pPr>
            <w:r>
              <w:t>11/15</w:t>
            </w:r>
          </w:p>
        </w:tc>
      </w:tr>
      <w:tr w:rsidR="00AE2439" w:rsidRPr="00AE2439" w14:paraId="7A672163" w14:textId="77777777" w:rsidTr="00B7040C">
        <w:trPr>
          <w:trHeight w:val="300"/>
        </w:trPr>
        <w:tc>
          <w:tcPr>
            <w:tcW w:w="39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E184DC" w14:textId="77777777" w:rsidR="00AE2439" w:rsidRPr="00AE2439" w:rsidRDefault="00AE2439" w:rsidP="00AE2439">
            <w:pPr>
              <w:suppressAutoHyphens/>
              <w:autoSpaceDN w:val="0"/>
              <w:spacing w:line="244" w:lineRule="auto"/>
              <w:ind w:left="0"/>
              <w:jc w:val="left"/>
              <w:rPr>
                <w:rFonts w:ascii="Aptos" w:eastAsia="Aptos" w:hAnsi="Aptos" w:cs="Times New Roman"/>
                <w:kern w:val="3"/>
                <w:sz w:val="22"/>
                <w:szCs w:val="22"/>
                <w:lang w:eastAsia="en-US"/>
              </w:rPr>
            </w:pPr>
            <w:r w:rsidRPr="00AE2439">
              <w:rPr>
                <w:rFonts w:eastAsia="Aptos"/>
                <w:kern w:val="3"/>
                <w:lang w:eastAsia="en-US"/>
              </w:rPr>
              <w:t>McDonnough Marie</w:t>
            </w:r>
          </w:p>
        </w:tc>
        <w:tc>
          <w:tcPr>
            <w:tcW w:w="5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0B2E77A" w14:textId="42DBFFAD" w:rsidR="00AE2439" w:rsidRPr="00AE2439" w:rsidRDefault="00677A45" w:rsidP="00AE2439">
            <w:pPr>
              <w:suppressAutoHyphens/>
              <w:autoSpaceDN w:val="0"/>
              <w:spacing w:line="244" w:lineRule="auto"/>
              <w:ind w:left="0"/>
              <w:jc w:val="left"/>
              <w:rPr>
                <w:rFonts w:ascii="Aptos" w:eastAsia="Aptos" w:hAnsi="Aptos" w:cs="Times New Roman"/>
                <w:kern w:val="3"/>
                <w:sz w:val="22"/>
                <w:szCs w:val="22"/>
                <w:lang w:eastAsia="en-US"/>
              </w:rPr>
            </w:pPr>
            <w:r>
              <w:rPr>
                <w:rFonts w:eastAsia="Aptos"/>
                <w:kern w:val="3"/>
                <w:lang w:eastAsia="en-US"/>
              </w:rPr>
              <w:t>14/15</w:t>
            </w:r>
          </w:p>
        </w:tc>
      </w:tr>
      <w:tr w:rsidR="00AE2439" w:rsidRPr="00AE2439" w14:paraId="7BC01C25" w14:textId="77777777" w:rsidTr="00B7040C">
        <w:trPr>
          <w:trHeight w:val="300"/>
        </w:trPr>
        <w:tc>
          <w:tcPr>
            <w:tcW w:w="39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178CCA6" w14:textId="77777777" w:rsidR="00AE2439" w:rsidRPr="00AE2439" w:rsidRDefault="00AE2439" w:rsidP="00AE2439">
            <w:pPr>
              <w:suppressAutoHyphens/>
              <w:autoSpaceDN w:val="0"/>
              <w:spacing w:line="244" w:lineRule="auto"/>
              <w:ind w:left="0"/>
              <w:jc w:val="left"/>
            </w:pPr>
            <w:r w:rsidRPr="00AE2439">
              <w:t>McFarlane, Jocelyn</w:t>
            </w:r>
          </w:p>
        </w:tc>
        <w:tc>
          <w:tcPr>
            <w:tcW w:w="5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24FD58B" w14:textId="12ABEA25" w:rsidR="00AE2439" w:rsidRPr="00AE2439" w:rsidRDefault="00677A45" w:rsidP="00AE2439">
            <w:pPr>
              <w:suppressAutoHyphens/>
              <w:autoSpaceDN w:val="0"/>
              <w:spacing w:line="244" w:lineRule="auto"/>
              <w:ind w:left="0"/>
              <w:jc w:val="left"/>
            </w:pPr>
            <w:r>
              <w:t>15/15</w:t>
            </w:r>
          </w:p>
        </w:tc>
      </w:tr>
      <w:tr w:rsidR="00AE2439" w:rsidRPr="00AE2439" w14:paraId="0953FE9C" w14:textId="77777777" w:rsidTr="00B7040C">
        <w:trPr>
          <w:trHeight w:val="300"/>
        </w:trPr>
        <w:tc>
          <w:tcPr>
            <w:tcW w:w="39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04B1F4" w14:textId="6C32C7F0" w:rsidR="00AE2439" w:rsidRPr="00AE2439" w:rsidRDefault="00AE2439" w:rsidP="00AE2439">
            <w:pPr>
              <w:suppressAutoHyphens/>
              <w:autoSpaceDN w:val="0"/>
              <w:spacing w:line="244" w:lineRule="auto"/>
              <w:ind w:left="0"/>
              <w:jc w:val="left"/>
            </w:pPr>
            <w:r w:rsidRPr="00AE2439">
              <w:t>Mc</w:t>
            </w:r>
            <w:r w:rsidR="00B7040C">
              <w:t>G</w:t>
            </w:r>
            <w:r w:rsidRPr="00AE2439">
              <w:t>achey, Liz</w:t>
            </w:r>
          </w:p>
        </w:tc>
        <w:tc>
          <w:tcPr>
            <w:tcW w:w="5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2B9085" w14:textId="6EEE360E" w:rsidR="00AE2439" w:rsidRPr="00AE2439" w:rsidRDefault="00AE2439" w:rsidP="00AE2439">
            <w:pPr>
              <w:suppressAutoHyphens/>
              <w:autoSpaceDN w:val="0"/>
              <w:spacing w:line="244" w:lineRule="auto"/>
              <w:ind w:left="0"/>
              <w:jc w:val="left"/>
              <w:rPr>
                <w:color w:val="000000"/>
              </w:rPr>
            </w:pPr>
            <w:r w:rsidRPr="00AE2439">
              <w:rPr>
                <w:color w:val="000000"/>
              </w:rPr>
              <w:t>1</w:t>
            </w:r>
            <w:r w:rsidR="009E50DD">
              <w:rPr>
                <w:color w:val="000000"/>
              </w:rPr>
              <w:t>2/15</w:t>
            </w:r>
          </w:p>
        </w:tc>
      </w:tr>
      <w:tr w:rsidR="00AE2439" w:rsidRPr="00AE2439" w14:paraId="1C021F3E" w14:textId="77777777" w:rsidTr="00B7040C">
        <w:trPr>
          <w:trHeight w:val="300"/>
        </w:trPr>
        <w:tc>
          <w:tcPr>
            <w:tcW w:w="39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5B544D" w14:textId="77777777" w:rsidR="00AE2439" w:rsidRPr="00AE2439" w:rsidRDefault="00AE2439" w:rsidP="00AE2439">
            <w:pPr>
              <w:suppressAutoHyphens/>
              <w:autoSpaceDN w:val="0"/>
              <w:spacing w:line="244" w:lineRule="auto"/>
              <w:ind w:left="0"/>
              <w:jc w:val="left"/>
            </w:pPr>
            <w:r w:rsidRPr="00AE2439">
              <w:t>Miles, Lindsay</w:t>
            </w:r>
          </w:p>
        </w:tc>
        <w:tc>
          <w:tcPr>
            <w:tcW w:w="5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8BDFF91" w14:textId="4E3F0304" w:rsidR="00AE2439" w:rsidRPr="00AE2439" w:rsidRDefault="00AE2439" w:rsidP="00AE2439">
            <w:pPr>
              <w:suppressAutoHyphens/>
              <w:autoSpaceDN w:val="0"/>
              <w:spacing w:line="244" w:lineRule="auto"/>
              <w:ind w:left="0" w:firstLine="0"/>
              <w:jc w:val="left"/>
              <w:rPr>
                <w:color w:val="000000"/>
              </w:rPr>
            </w:pPr>
            <w:r w:rsidRPr="00AE2439">
              <w:rPr>
                <w:color w:val="000000"/>
              </w:rPr>
              <w:t>1</w:t>
            </w:r>
            <w:r w:rsidR="00FD797E">
              <w:rPr>
                <w:color w:val="000000"/>
              </w:rPr>
              <w:t>5/15</w:t>
            </w:r>
          </w:p>
        </w:tc>
      </w:tr>
      <w:tr w:rsidR="00AE2439" w:rsidRPr="00AE2439" w14:paraId="62CDEF7B" w14:textId="77777777" w:rsidTr="00B7040C">
        <w:trPr>
          <w:trHeight w:val="302"/>
        </w:trPr>
        <w:tc>
          <w:tcPr>
            <w:tcW w:w="39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8753E87" w14:textId="77777777" w:rsidR="00AE2439" w:rsidRPr="00AE2439" w:rsidRDefault="00AE2439" w:rsidP="00AE2439">
            <w:pPr>
              <w:suppressAutoHyphens/>
              <w:autoSpaceDN w:val="0"/>
              <w:spacing w:line="244" w:lineRule="auto"/>
              <w:ind w:left="0"/>
              <w:jc w:val="left"/>
            </w:pPr>
            <w:r w:rsidRPr="00AE2439">
              <w:t>Morton, Sarah</w:t>
            </w:r>
          </w:p>
        </w:tc>
        <w:tc>
          <w:tcPr>
            <w:tcW w:w="5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4EC92F0" w14:textId="28C36676" w:rsidR="00AE2439" w:rsidRPr="00AE2439" w:rsidRDefault="00AE2439" w:rsidP="00AE2439">
            <w:pPr>
              <w:suppressAutoHyphens/>
              <w:autoSpaceDN w:val="0"/>
              <w:spacing w:line="244" w:lineRule="auto"/>
              <w:ind w:left="0"/>
              <w:jc w:val="left"/>
              <w:rPr>
                <w:color w:val="000000"/>
              </w:rPr>
            </w:pPr>
            <w:r w:rsidRPr="00AE2439">
              <w:rPr>
                <w:color w:val="000000"/>
              </w:rPr>
              <w:t>1</w:t>
            </w:r>
            <w:r w:rsidR="00FD797E">
              <w:rPr>
                <w:color w:val="000000"/>
              </w:rPr>
              <w:t>1/15</w:t>
            </w:r>
          </w:p>
        </w:tc>
      </w:tr>
      <w:tr w:rsidR="00AE2439" w:rsidRPr="00AE2439" w14:paraId="76768217" w14:textId="77777777" w:rsidTr="00B7040C">
        <w:trPr>
          <w:trHeight w:val="302"/>
        </w:trPr>
        <w:tc>
          <w:tcPr>
            <w:tcW w:w="39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6929E9" w14:textId="77777777" w:rsidR="00AE2439" w:rsidRPr="00AE2439" w:rsidRDefault="00AE2439" w:rsidP="00AE2439">
            <w:pPr>
              <w:suppressAutoHyphens/>
              <w:autoSpaceDN w:val="0"/>
              <w:spacing w:line="244" w:lineRule="auto"/>
              <w:ind w:left="0"/>
              <w:jc w:val="left"/>
            </w:pPr>
            <w:r w:rsidRPr="00AE2439">
              <w:t>Mulcahy, Sammie</w:t>
            </w:r>
          </w:p>
        </w:tc>
        <w:tc>
          <w:tcPr>
            <w:tcW w:w="5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799C86" w14:textId="600ECB78" w:rsidR="00AE2439" w:rsidRPr="00AE2439" w:rsidRDefault="00AE2439" w:rsidP="00AE2439">
            <w:pPr>
              <w:suppressAutoHyphens/>
              <w:autoSpaceDN w:val="0"/>
              <w:spacing w:line="244" w:lineRule="auto"/>
              <w:ind w:left="0" w:firstLine="0"/>
              <w:jc w:val="left"/>
            </w:pPr>
            <w:r w:rsidRPr="00AE2439">
              <w:t>13</w:t>
            </w:r>
            <w:r w:rsidR="009C722F">
              <w:t>/15</w:t>
            </w:r>
          </w:p>
        </w:tc>
      </w:tr>
      <w:tr w:rsidR="00AE2439" w:rsidRPr="00AE2439" w14:paraId="33A70619" w14:textId="77777777" w:rsidTr="00B7040C">
        <w:trPr>
          <w:trHeight w:val="302"/>
        </w:trPr>
        <w:tc>
          <w:tcPr>
            <w:tcW w:w="39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699C26" w14:textId="71AC2A4A" w:rsidR="00AE2439" w:rsidRPr="00AE2439" w:rsidRDefault="00FD3714" w:rsidP="00AE2439">
            <w:pPr>
              <w:suppressAutoHyphens/>
              <w:autoSpaceDN w:val="0"/>
              <w:spacing w:line="244" w:lineRule="auto"/>
              <w:ind w:left="0"/>
              <w:jc w:val="left"/>
            </w:pPr>
            <w:r>
              <w:t>Pealin</w:t>
            </w:r>
            <w:r w:rsidR="00E928CB">
              <w:t>g</w:t>
            </w:r>
            <w:r>
              <w:t xml:space="preserve"> Irene</w:t>
            </w:r>
          </w:p>
        </w:tc>
        <w:tc>
          <w:tcPr>
            <w:tcW w:w="5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9837F1" w14:textId="0ED98B03" w:rsidR="00AE2439" w:rsidRPr="00AE2439" w:rsidRDefault="00735C6B" w:rsidP="00AE2439">
            <w:pPr>
              <w:suppressAutoHyphens/>
              <w:autoSpaceDN w:val="0"/>
              <w:spacing w:line="244" w:lineRule="auto"/>
              <w:ind w:left="0" w:firstLine="0"/>
              <w:jc w:val="left"/>
            </w:pPr>
            <w:r>
              <w:t>8/8</w:t>
            </w:r>
          </w:p>
        </w:tc>
      </w:tr>
      <w:tr w:rsidR="006C4229" w:rsidRPr="00AE2439" w14:paraId="4B94BD08" w14:textId="77777777" w:rsidTr="00B7040C">
        <w:trPr>
          <w:trHeight w:val="302"/>
        </w:trPr>
        <w:tc>
          <w:tcPr>
            <w:tcW w:w="39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FCAF7D3" w14:textId="1C480F65" w:rsidR="006C4229" w:rsidRPr="00AE2439" w:rsidRDefault="006C4229" w:rsidP="00AE2439">
            <w:pPr>
              <w:suppressAutoHyphens/>
              <w:autoSpaceDN w:val="0"/>
              <w:spacing w:line="244" w:lineRule="auto"/>
              <w:ind w:left="0"/>
              <w:jc w:val="left"/>
            </w:pPr>
            <w:r>
              <w:t>Joe Perry</w:t>
            </w:r>
          </w:p>
        </w:tc>
        <w:tc>
          <w:tcPr>
            <w:tcW w:w="5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9231FE" w14:textId="07A5B2E5" w:rsidR="006C4229" w:rsidRPr="00AE2439" w:rsidRDefault="00C67C4D" w:rsidP="00AE2439">
            <w:pPr>
              <w:suppressAutoHyphens/>
              <w:autoSpaceDN w:val="0"/>
              <w:spacing w:line="244" w:lineRule="auto"/>
              <w:ind w:left="0" w:firstLine="0"/>
              <w:jc w:val="left"/>
            </w:pPr>
            <w:r>
              <w:t>7/7</w:t>
            </w:r>
          </w:p>
        </w:tc>
      </w:tr>
      <w:tr w:rsidR="00AE2439" w:rsidRPr="00AE2439" w14:paraId="21A07CE2" w14:textId="77777777" w:rsidTr="00B7040C">
        <w:trPr>
          <w:trHeight w:val="302"/>
        </w:trPr>
        <w:tc>
          <w:tcPr>
            <w:tcW w:w="39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9A1B5FD" w14:textId="77777777" w:rsidR="00AE2439" w:rsidRPr="00AE2439" w:rsidRDefault="00AE2439" w:rsidP="00AE2439">
            <w:pPr>
              <w:suppressAutoHyphens/>
              <w:autoSpaceDN w:val="0"/>
              <w:spacing w:line="244" w:lineRule="auto"/>
              <w:ind w:left="0"/>
              <w:jc w:val="left"/>
            </w:pPr>
            <w:r w:rsidRPr="00AE2439">
              <w:t>Pope, Ian</w:t>
            </w:r>
          </w:p>
        </w:tc>
        <w:tc>
          <w:tcPr>
            <w:tcW w:w="5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CF7AA2" w14:textId="3B471EF3" w:rsidR="00AE2439" w:rsidRPr="00AE2439" w:rsidRDefault="00C67C4D" w:rsidP="00AE2439">
            <w:pPr>
              <w:suppressAutoHyphens/>
              <w:autoSpaceDN w:val="0"/>
              <w:spacing w:line="244" w:lineRule="auto"/>
              <w:ind w:left="0" w:firstLine="0"/>
              <w:jc w:val="left"/>
            </w:pPr>
            <w:r>
              <w:t>9/15</w:t>
            </w:r>
          </w:p>
        </w:tc>
      </w:tr>
      <w:tr w:rsidR="00AE2439" w:rsidRPr="00AE2439" w14:paraId="6C575CA2" w14:textId="77777777" w:rsidTr="00B7040C">
        <w:trPr>
          <w:trHeight w:val="302"/>
        </w:trPr>
        <w:tc>
          <w:tcPr>
            <w:tcW w:w="39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E3B063" w14:textId="77777777" w:rsidR="00AE2439" w:rsidRPr="00AE2439" w:rsidRDefault="00AE2439" w:rsidP="00AE2439">
            <w:pPr>
              <w:suppressAutoHyphens/>
              <w:autoSpaceDN w:val="0"/>
              <w:spacing w:line="244" w:lineRule="auto"/>
              <w:ind w:left="0"/>
              <w:jc w:val="left"/>
            </w:pPr>
            <w:r w:rsidRPr="00AE2439">
              <w:t xml:space="preserve">Pritchard, Jo </w:t>
            </w:r>
          </w:p>
        </w:tc>
        <w:tc>
          <w:tcPr>
            <w:tcW w:w="5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DF287FA" w14:textId="591F9A38" w:rsidR="00AE2439" w:rsidRPr="00AE2439" w:rsidRDefault="00275036" w:rsidP="00AE2439">
            <w:pPr>
              <w:suppressAutoHyphens/>
              <w:autoSpaceDN w:val="0"/>
              <w:spacing w:line="244" w:lineRule="auto"/>
              <w:ind w:left="0"/>
              <w:jc w:val="left"/>
            </w:pPr>
            <w:r>
              <w:t>3/15</w:t>
            </w:r>
          </w:p>
        </w:tc>
      </w:tr>
      <w:tr w:rsidR="0016791F" w:rsidRPr="00AE2439" w14:paraId="2DB466C1" w14:textId="77777777" w:rsidTr="00B7040C">
        <w:trPr>
          <w:trHeight w:val="302"/>
        </w:trPr>
        <w:tc>
          <w:tcPr>
            <w:tcW w:w="39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FCACD8C" w14:textId="09E3619F" w:rsidR="0016791F" w:rsidRPr="00AE2439" w:rsidRDefault="0016791F" w:rsidP="00AE2439">
            <w:pPr>
              <w:suppressAutoHyphens/>
              <w:autoSpaceDN w:val="0"/>
              <w:spacing w:line="244" w:lineRule="auto"/>
              <w:ind w:left="0"/>
              <w:jc w:val="left"/>
            </w:pPr>
            <w:r>
              <w:t>Rahman Oliur</w:t>
            </w:r>
          </w:p>
        </w:tc>
        <w:tc>
          <w:tcPr>
            <w:tcW w:w="5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23C4875" w14:textId="7B0C4014" w:rsidR="0016791F" w:rsidRPr="00AE2439" w:rsidRDefault="0050325F" w:rsidP="00AE2439">
            <w:pPr>
              <w:suppressAutoHyphens/>
              <w:autoSpaceDN w:val="0"/>
              <w:spacing w:line="244" w:lineRule="auto"/>
              <w:ind w:left="0"/>
              <w:jc w:val="left"/>
            </w:pPr>
            <w:r>
              <w:t>3/7</w:t>
            </w:r>
          </w:p>
        </w:tc>
      </w:tr>
      <w:tr w:rsidR="00AE2439" w:rsidRPr="00AE2439" w14:paraId="56AC007B" w14:textId="77777777" w:rsidTr="00B7040C">
        <w:trPr>
          <w:trHeight w:val="302"/>
        </w:trPr>
        <w:tc>
          <w:tcPr>
            <w:tcW w:w="39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899262" w14:textId="77777777" w:rsidR="00AE2439" w:rsidRPr="00AE2439" w:rsidRDefault="00AE2439" w:rsidP="00AE2439">
            <w:pPr>
              <w:suppressAutoHyphens/>
              <w:autoSpaceDN w:val="0"/>
              <w:spacing w:line="244" w:lineRule="auto"/>
              <w:ind w:left="0"/>
              <w:jc w:val="left"/>
            </w:pPr>
            <w:r w:rsidRPr="00AE2439">
              <w:t>Revell, Carol</w:t>
            </w:r>
          </w:p>
        </w:tc>
        <w:tc>
          <w:tcPr>
            <w:tcW w:w="5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EC1AA38" w14:textId="70228873" w:rsidR="00AE2439" w:rsidRPr="00AE2439" w:rsidRDefault="0050325F" w:rsidP="00AE2439">
            <w:pPr>
              <w:suppressAutoHyphens/>
              <w:autoSpaceDN w:val="0"/>
              <w:spacing w:line="244" w:lineRule="auto"/>
              <w:ind w:left="0"/>
              <w:jc w:val="left"/>
            </w:pPr>
            <w:r>
              <w:t>14/15</w:t>
            </w:r>
          </w:p>
        </w:tc>
      </w:tr>
      <w:tr w:rsidR="00AE2439" w:rsidRPr="00AE2439" w14:paraId="5B833D74" w14:textId="77777777" w:rsidTr="00B7040C">
        <w:trPr>
          <w:trHeight w:val="300"/>
        </w:trPr>
        <w:tc>
          <w:tcPr>
            <w:tcW w:w="39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B6BB8C" w14:textId="77777777" w:rsidR="00AE2439" w:rsidRPr="00AE2439" w:rsidRDefault="00AE2439" w:rsidP="00AE2439">
            <w:pPr>
              <w:suppressAutoHyphens/>
              <w:autoSpaceDN w:val="0"/>
              <w:spacing w:line="244" w:lineRule="auto"/>
              <w:ind w:left="0"/>
              <w:jc w:val="left"/>
            </w:pPr>
            <w:r w:rsidRPr="00AE2439">
              <w:t>Shafiq, Mohammed</w:t>
            </w:r>
          </w:p>
        </w:tc>
        <w:tc>
          <w:tcPr>
            <w:tcW w:w="5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45B025" w14:textId="0DB3D7BA" w:rsidR="00AE2439" w:rsidRPr="00AE2439" w:rsidRDefault="00963B7A" w:rsidP="00AE2439">
            <w:pPr>
              <w:suppressAutoHyphens/>
              <w:autoSpaceDN w:val="0"/>
              <w:spacing w:line="244" w:lineRule="auto"/>
              <w:ind w:left="0" w:firstLine="0"/>
              <w:jc w:val="left"/>
            </w:pPr>
            <w:r>
              <w:t>15/15</w:t>
            </w:r>
          </w:p>
        </w:tc>
      </w:tr>
      <w:tr w:rsidR="00AE2439" w:rsidRPr="00AE2439" w14:paraId="4BEA8587" w14:textId="77777777" w:rsidTr="00B7040C">
        <w:trPr>
          <w:trHeight w:val="302"/>
        </w:trPr>
        <w:tc>
          <w:tcPr>
            <w:tcW w:w="39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D965F4" w14:textId="77777777" w:rsidR="00AE2439" w:rsidRPr="00AE2439" w:rsidRDefault="00AE2439" w:rsidP="00AE2439">
            <w:pPr>
              <w:suppressAutoHyphens/>
              <w:autoSpaceDN w:val="0"/>
              <w:spacing w:line="244" w:lineRule="auto"/>
              <w:ind w:left="0"/>
              <w:jc w:val="left"/>
            </w:pPr>
            <w:r w:rsidRPr="00AE2439">
              <w:t>Thomas Sarah</w:t>
            </w:r>
          </w:p>
        </w:tc>
        <w:tc>
          <w:tcPr>
            <w:tcW w:w="5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29212D" w14:textId="221103DF" w:rsidR="00AE2439" w:rsidRPr="00AE2439" w:rsidRDefault="00D35E4F" w:rsidP="00AE2439">
            <w:pPr>
              <w:suppressAutoHyphens/>
              <w:autoSpaceDN w:val="0"/>
              <w:spacing w:line="244" w:lineRule="auto"/>
              <w:ind w:left="0"/>
              <w:jc w:val="left"/>
            </w:pPr>
            <w:r>
              <w:t>1/7</w:t>
            </w:r>
          </w:p>
        </w:tc>
      </w:tr>
      <w:tr w:rsidR="00AE2439" w:rsidRPr="00AE2439" w14:paraId="1B922B29" w14:textId="77777777" w:rsidTr="00B7040C">
        <w:trPr>
          <w:trHeight w:val="302"/>
        </w:trPr>
        <w:tc>
          <w:tcPr>
            <w:tcW w:w="39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F115F23" w14:textId="77777777" w:rsidR="00AE2439" w:rsidRPr="00AE2439" w:rsidRDefault="00AE2439" w:rsidP="00AE2439">
            <w:pPr>
              <w:suppressAutoHyphens/>
              <w:autoSpaceDN w:val="0"/>
              <w:spacing w:line="244" w:lineRule="auto"/>
              <w:ind w:left="0"/>
              <w:jc w:val="left"/>
            </w:pPr>
            <w:r w:rsidRPr="00AE2439">
              <w:t>Westgarth, Tom</w:t>
            </w:r>
          </w:p>
        </w:tc>
        <w:tc>
          <w:tcPr>
            <w:tcW w:w="5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87BAC69" w14:textId="1224596A" w:rsidR="00AE2439" w:rsidRPr="00AE2439" w:rsidRDefault="00D35E4F" w:rsidP="00AE2439">
            <w:pPr>
              <w:suppressAutoHyphens/>
              <w:autoSpaceDN w:val="0"/>
              <w:spacing w:line="244" w:lineRule="auto"/>
              <w:ind w:left="0"/>
              <w:jc w:val="left"/>
            </w:pPr>
            <w:r>
              <w:t>14/15</w:t>
            </w:r>
          </w:p>
        </w:tc>
      </w:tr>
      <w:tr w:rsidR="00AE2439" w:rsidRPr="00AE2439" w14:paraId="74F1B9A6" w14:textId="77777777" w:rsidTr="00B7040C">
        <w:trPr>
          <w:trHeight w:val="302"/>
        </w:trPr>
        <w:tc>
          <w:tcPr>
            <w:tcW w:w="392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8E96C4" w14:textId="77777777" w:rsidR="00AE2439" w:rsidRPr="00AE2439" w:rsidRDefault="00AE2439" w:rsidP="00AE2439">
            <w:pPr>
              <w:suppressAutoHyphens/>
              <w:autoSpaceDN w:val="0"/>
              <w:spacing w:line="244" w:lineRule="auto"/>
              <w:ind w:left="0"/>
              <w:jc w:val="left"/>
            </w:pPr>
            <w:r w:rsidRPr="00AE2439">
              <w:t>Wilson Dylan</w:t>
            </w:r>
          </w:p>
        </w:tc>
        <w:tc>
          <w:tcPr>
            <w:tcW w:w="58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3AB2FE" w14:textId="198FBF6E" w:rsidR="00AE2439" w:rsidRPr="00AE2439" w:rsidRDefault="000F5FDD" w:rsidP="00AE2439">
            <w:pPr>
              <w:suppressAutoHyphens/>
              <w:autoSpaceDN w:val="0"/>
              <w:spacing w:line="244" w:lineRule="auto"/>
              <w:ind w:left="0"/>
              <w:jc w:val="left"/>
            </w:pPr>
            <w:r>
              <w:t>15/15</w:t>
            </w:r>
          </w:p>
        </w:tc>
      </w:tr>
    </w:tbl>
    <w:p w14:paraId="7D60A7CF" w14:textId="77777777" w:rsidR="00AE2439" w:rsidRPr="001C14C6" w:rsidRDefault="00AE2439" w:rsidP="001C14C6">
      <w:pPr>
        <w:spacing w:after="0" w:line="240" w:lineRule="auto"/>
        <w:ind w:left="0" w:firstLine="0"/>
        <w:jc w:val="left"/>
      </w:pPr>
    </w:p>
    <w:sectPr w:rsidR="00AE2439" w:rsidRPr="001C14C6" w:rsidSect="001C14C6">
      <w:footerReference w:type="even" r:id="rId24"/>
      <w:footerReference w:type="default" r:id="rId25"/>
      <w:footerReference w:type="first" r:id="rId26"/>
      <w:pgSz w:w="11906" w:h="16838"/>
      <w:pgMar w:top="720" w:right="720" w:bottom="720" w:left="720" w:header="720" w:footer="71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36BFEC" w14:textId="77777777" w:rsidR="00485DA3" w:rsidRDefault="00485DA3">
      <w:pPr>
        <w:spacing w:after="0" w:line="240" w:lineRule="auto"/>
      </w:pPr>
      <w:r>
        <w:separator/>
      </w:r>
    </w:p>
  </w:endnote>
  <w:endnote w:type="continuationSeparator" w:id="0">
    <w:p w14:paraId="32B3D169" w14:textId="77777777" w:rsidR="00485DA3" w:rsidRDefault="00485DA3">
      <w:pPr>
        <w:spacing w:after="0" w:line="240" w:lineRule="auto"/>
      </w:pPr>
      <w:r>
        <w:continuationSeparator/>
      </w:r>
    </w:p>
  </w:endnote>
  <w:endnote w:type="continuationNotice" w:id="1">
    <w:p w14:paraId="32964A90" w14:textId="77777777" w:rsidR="00485DA3" w:rsidRDefault="00485DA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Neue">
    <w:altName w:val="Times New Roman"/>
    <w:charset w:val="00"/>
    <w:family w:val="auto"/>
    <w:pitch w:val="default"/>
  </w:font>
  <w:font w:name="Arial Unicode MS">
    <w:panose1 w:val="020B06040202020202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E10532" w14:textId="77777777" w:rsidR="00983EF6" w:rsidRDefault="00983EF6">
    <w:pPr>
      <w:spacing w:after="0" w:line="259" w:lineRule="auto"/>
      <w:ind w:left="1076" w:firstLine="0"/>
      <w:jc w:val="left"/>
    </w:pPr>
    <w:r>
      <w:rPr>
        <w:sz w:val="16"/>
        <w:szCs w:val="16"/>
      </w:rPr>
      <w:t>3</w:t>
    </w:r>
    <w:r>
      <w:rPr>
        <w:sz w:val="16"/>
        <w:szCs w:val="16"/>
        <w:vertAlign w:val="superscript"/>
      </w:rPr>
      <w:t>rd</w:t>
    </w:r>
    <w:r>
      <w:rPr>
        <w:sz w:val="16"/>
        <w:szCs w:val="16"/>
      </w:rPr>
      <w:t xml:space="preserve"> Floor, Town Centre House, Merrion Centre, Leeds, LS2 8LY.  Tel:  0113 200 5300  Fax:  0113 200 5301 </w:t>
    </w:r>
  </w:p>
  <w:p w14:paraId="23911A65" w14:textId="77777777" w:rsidR="00983EF6" w:rsidRDefault="00983EF6">
    <w:pPr>
      <w:spacing w:after="0" w:line="259" w:lineRule="auto"/>
      <w:ind w:left="356" w:firstLine="0"/>
      <w:jc w:val="center"/>
    </w:pPr>
    <w:r>
      <w:rPr>
        <w:sz w:val="16"/>
        <w:szCs w:val="16"/>
      </w:rPr>
      <w:t xml:space="preserve">Email: </w:t>
    </w:r>
    <w:r>
      <w:rPr>
        <w:color w:val="0000FF"/>
        <w:sz w:val="16"/>
        <w:szCs w:val="16"/>
        <w:u w:val="single"/>
      </w:rPr>
      <w:t>leeds@pcs.org.uk</w:t>
    </w:r>
    <w:r>
      <w:rPr>
        <w:sz w:val="16"/>
        <w:szCs w:val="16"/>
      </w:rPr>
      <w:t xml:space="preserve">   www.pcs.org.uk/dwp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2FD2FC" w14:textId="77777777" w:rsidR="00983EF6" w:rsidRDefault="00983EF6">
    <w:pPr>
      <w:spacing w:after="0" w:line="259" w:lineRule="auto"/>
      <w:ind w:left="1076" w:firstLine="0"/>
      <w:jc w:val="left"/>
    </w:pPr>
    <w:r>
      <w:rPr>
        <w:sz w:val="16"/>
        <w:szCs w:val="16"/>
      </w:rPr>
      <w:t>3</w:t>
    </w:r>
    <w:r>
      <w:rPr>
        <w:sz w:val="16"/>
        <w:szCs w:val="16"/>
        <w:vertAlign w:val="superscript"/>
      </w:rPr>
      <w:t>rd</w:t>
    </w:r>
    <w:r>
      <w:rPr>
        <w:sz w:val="16"/>
        <w:szCs w:val="16"/>
      </w:rPr>
      <w:t xml:space="preserve"> Floor, Town Centre House, Merrion Centre, Leeds, LS2 8LY.  Tel:  0113 200 5300  Fax:  0113 200 5301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A4B02C" w14:textId="77777777" w:rsidR="00983EF6" w:rsidRDefault="00983EF6">
    <w:pPr>
      <w:spacing w:after="0" w:line="259" w:lineRule="auto"/>
      <w:ind w:left="1076" w:firstLine="0"/>
      <w:jc w:val="left"/>
    </w:pPr>
    <w:r>
      <w:rPr>
        <w:sz w:val="16"/>
        <w:szCs w:val="16"/>
      </w:rPr>
      <w:t>3</w:t>
    </w:r>
    <w:r>
      <w:rPr>
        <w:sz w:val="16"/>
        <w:szCs w:val="16"/>
        <w:vertAlign w:val="superscript"/>
      </w:rPr>
      <w:t>rd</w:t>
    </w:r>
    <w:r>
      <w:rPr>
        <w:sz w:val="16"/>
        <w:szCs w:val="16"/>
      </w:rPr>
      <w:t xml:space="preserve"> Floor, Town Centre House, Merrion Centre, Leeds, LS2 8LY.  Tel:  0113 200 5300  Fax:  0113 200 5301 </w:t>
    </w:r>
  </w:p>
  <w:p w14:paraId="6F077B39" w14:textId="77777777" w:rsidR="00983EF6" w:rsidRDefault="00983EF6">
    <w:pPr>
      <w:spacing w:after="0" w:line="259" w:lineRule="auto"/>
      <w:ind w:left="356" w:firstLine="0"/>
      <w:jc w:val="center"/>
    </w:pPr>
    <w:r>
      <w:rPr>
        <w:sz w:val="16"/>
        <w:szCs w:val="16"/>
      </w:rPr>
      <w:t xml:space="preserve">Email: </w:t>
    </w:r>
    <w:r>
      <w:rPr>
        <w:color w:val="0000FF"/>
        <w:sz w:val="16"/>
        <w:szCs w:val="16"/>
        <w:u w:val="single"/>
      </w:rPr>
      <w:t>leeds@pcs.org.uk</w:t>
    </w:r>
    <w:r>
      <w:rPr>
        <w:sz w:val="16"/>
        <w:szCs w:val="16"/>
      </w:rPr>
      <w:t xml:space="preserve">   www.pcs.org.uk/dwp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C897F3" w14:textId="77777777" w:rsidR="00485DA3" w:rsidRDefault="00485DA3">
      <w:pPr>
        <w:spacing w:after="0" w:line="240" w:lineRule="auto"/>
      </w:pPr>
      <w:r>
        <w:separator/>
      </w:r>
    </w:p>
  </w:footnote>
  <w:footnote w:type="continuationSeparator" w:id="0">
    <w:p w14:paraId="31FA08B5" w14:textId="77777777" w:rsidR="00485DA3" w:rsidRDefault="00485DA3">
      <w:pPr>
        <w:spacing w:after="0" w:line="240" w:lineRule="auto"/>
      </w:pPr>
      <w:r>
        <w:continuationSeparator/>
      </w:r>
    </w:p>
  </w:footnote>
  <w:footnote w:type="continuationNotice" w:id="1">
    <w:p w14:paraId="34A39838" w14:textId="77777777" w:rsidR="00485DA3" w:rsidRDefault="00485DA3">
      <w:pPr>
        <w:spacing w:after="0" w:line="240" w:lineRule="auto"/>
      </w:pPr>
    </w:p>
  </w:footnote>
</w:footnotes>
</file>

<file path=word/intelligence2.xml><?xml version="1.0" encoding="utf-8"?>
<int2:intelligence xmlns:int2="http://schemas.microsoft.com/office/intelligence/2020/intelligence" xmlns:oel="http://schemas.microsoft.com/office/2019/extlst">
  <int2:observations>
    <int2:textHash int2:hashCode="MnrBKwA1J2LYQx" int2:id="A0N2MihD">
      <int2:state int2:value="Rejected" int2:type="spell"/>
    </int2:textHash>
    <int2:textHash int2:hashCode="ow4SwpsZOiTPU1" int2:id="jvIU7DJW">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AE5507"/>
    <w:multiLevelType w:val="hybridMultilevel"/>
    <w:tmpl w:val="58D8CF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F484A55"/>
    <w:multiLevelType w:val="hybridMultilevel"/>
    <w:tmpl w:val="8B0AA6FC"/>
    <w:lvl w:ilvl="0" w:tplc="0809000F">
      <w:start w:val="1"/>
      <w:numFmt w:val="decimal"/>
      <w:lvlText w:val="%1."/>
      <w:lvlJc w:val="left"/>
      <w:pPr>
        <w:ind w:left="643"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0021F68"/>
    <w:multiLevelType w:val="multilevel"/>
    <w:tmpl w:val="2A22D91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22671038"/>
    <w:multiLevelType w:val="hybridMultilevel"/>
    <w:tmpl w:val="B400D2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3AA643A"/>
    <w:multiLevelType w:val="multilevel"/>
    <w:tmpl w:val="7F3A3A1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72872D0"/>
    <w:multiLevelType w:val="hybridMultilevel"/>
    <w:tmpl w:val="F0B4E4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86F72DD"/>
    <w:multiLevelType w:val="hybridMultilevel"/>
    <w:tmpl w:val="8042FE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8C9749C"/>
    <w:multiLevelType w:val="hybridMultilevel"/>
    <w:tmpl w:val="B072B000"/>
    <w:lvl w:ilvl="0" w:tplc="08090001">
      <w:start w:val="1"/>
      <w:numFmt w:val="bullet"/>
      <w:lvlText w:val=""/>
      <w:lvlJc w:val="left"/>
      <w:pPr>
        <w:ind w:left="710" w:hanging="360"/>
      </w:pPr>
      <w:rPr>
        <w:rFonts w:ascii="Symbol" w:hAnsi="Symbol" w:hint="default"/>
      </w:rPr>
    </w:lvl>
    <w:lvl w:ilvl="1" w:tplc="08090003" w:tentative="1">
      <w:start w:val="1"/>
      <w:numFmt w:val="bullet"/>
      <w:lvlText w:val="o"/>
      <w:lvlJc w:val="left"/>
      <w:pPr>
        <w:ind w:left="1430" w:hanging="360"/>
      </w:pPr>
      <w:rPr>
        <w:rFonts w:ascii="Courier New" w:hAnsi="Courier New" w:cs="Courier New" w:hint="default"/>
      </w:rPr>
    </w:lvl>
    <w:lvl w:ilvl="2" w:tplc="08090005" w:tentative="1">
      <w:start w:val="1"/>
      <w:numFmt w:val="bullet"/>
      <w:lvlText w:val=""/>
      <w:lvlJc w:val="left"/>
      <w:pPr>
        <w:ind w:left="2150" w:hanging="360"/>
      </w:pPr>
      <w:rPr>
        <w:rFonts w:ascii="Wingdings" w:hAnsi="Wingdings" w:hint="default"/>
      </w:rPr>
    </w:lvl>
    <w:lvl w:ilvl="3" w:tplc="08090001" w:tentative="1">
      <w:start w:val="1"/>
      <w:numFmt w:val="bullet"/>
      <w:lvlText w:val=""/>
      <w:lvlJc w:val="left"/>
      <w:pPr>
        <w:ind w:left="2870" w:hanging="360"/>
      </w:pPr>
      <w:rPr>
        <w:rFonts w:ascii="Symbol" w:hAnsi="Symbol" w:hint="default"/>
      </w:rPr>
    </w:lvl>
    <w:lvl w:ilvl="4" w:tplc="08090003" w:tentative="1">
      <w:start w:val="1"/>
      <w:numFmt w:val="bullet"/>
      <w:lvlText w:val="o"/>
      <w:lvlJc w:val="left"/>
      <w:pPr>
        <w:ind w:left="3590" w:hanging="360"/>
      </w:pPr>
      <w:rPr>
        <w:rFonts w:ascii="Courier New" w:hAnsi="Courier New" w:cs="Courier New" w:hint="default"/>
      </w:rPr>
    </w:lvl>
    <w:lvl w:ilvl="5" w:tplc="08090005" w:tentative="1">
      <w:start w:val="1"/>
      <w:numFmt w:val="bullet"/>
      <w:lvlText w:val=""/>
      <w:lvlJc w:val="left"/>
      <w:pPr>
        <w:ind w:left="4310" w:hanging="360"/>
      </w:pPr>
      <w:rPr>
        <w:rFonts w:ascii="Wingdings" w:hAnsi="Wingdings" w:hint="default"/>
      </w:rPr>
    </w:lvl>
    <w:lvl w:ilvl="6" w:tplc="08090001" w:tentative="1">
      <w:start w:val="1"/>
      <w:numFmt w:val="bullet"/>
      <w:lvlText w:val=""/>
      <w:lvlJc w:val="left"/>
      <w:pPr>
        <w:ind w:left="5030" w:hanging="360"/>
      </w:pPr>
      <w:rPr>
        <w:rFonts w:ascii="Symbol" w:hAnsi="Symbol" w:hint="default"/>
      </w:rPr>
    </w:lvl>
    <w:lvl w:ilvl="7" w:tplc="08090003" w:tentative="1">
      <w:start w:val="1"/>
      <w:numFmt w:val="bullet"/>
      <w:lvlText w:val="o"/>
      <w:lvlJc w:val="left"/>
      <w:pPr>
        <w:ind w:left="5750" w:hanging="360"/>
      </w:pPr>
      <w:rPr>
        <w:rFonts w:ascii="Courier New" w:hAnsi="Courier New" w:cs="Courier New" w:hint="default"/>
      </w:rPr>
    </w:lvl>
    <w:lvl w:ilvl="8" w:tplc="08090005" w:tentative="1">
      <w:start w:val="1"/>
      <w:numFmt w:val="bullet"/>
      <w:lvlText w:val=""/>
      <w:lvlJc w:val="left"/>
      <w:pPr>
        <w:ind w:left="6470" w:hanging="360"/>
      </w:pPr>
      <w:rPr>
        <w:rFonts w:ascii="Wingdings" w:hAnsi="Wingdings" w:hint="default"/>
      </w:rPr>
    </w:lvl>
  </w:abstractNum>
  <w:abstractNum w:abstractNumId="8" w15:restartNumberingAfterBreak="0">
    <w:nsid w:val="2B6469BB"/>
    <w:multiLevelType w:val="hybridMultilevel"/>
    <w:tmpl w:val="DEBA03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60F67E2"/>
    <w:multiLevelType w:val="hybridMultilevel"/>
    <w:tmpl w:val="8E561D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8B51BCD"/>
    <w:multiLevelType w:val="hybridMultilevel"/>
    <w:tmpl w:val="68305B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D5864A7"/>
    <w:multiLevelType w:val="hybridMultilevel"/>
    <w:tmpl w:val="6C02E5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214209B"/>
    <w:multiLevelType w:val="multilevel"/>
    <w:tmpl w:val="011AA66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6287170"/>
    <w:multiLevelType w:val="hybridMultilevel"/>
    <w:tmpl w:val="417A35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796657D"/>
    <w:multiLevelType w:val="hybridMultilevel"/>
    <w:tmpl w:val="97C268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4CF2139"/>
    <w:multiLevelType w:val="hybridMultilevel"/>
    <w:tmpl w:val="9648D762"/>
    <w:lvl w:ilvl="0" w:tplc="08090001">
      <w:start w:val="1"/>
      <w:numFmt w:val="bullet"/>
      <w:lvlText w:val=""/>
      <w:lvlJc w:val="left"/>
      <w:pPr>
        <w:ind w:left="710" w:hanging="360"/>
      </w:pPr>
      <w:rPr>
        <w:rFonts w:ascii="Symbol" w:hAnsi="Symbol" w:hint="default"/>
      </w:rPr>
    </w:lvl>
    <w:lvl w:ilvl="1" w:tplc="08090003" w:tentative="1">
      <w:start w:val="1"/>
      <w:numFmt w:val="bullet"/>
      <w:lvlText w:val="o"/>
      <w:lvlJc w:val="left"/>
      <w:pPr>
        <w:ind w:left="1430" w:hanging="360"/>
      </w:pPr>
      <w:rPr>
        <w:rFonts w:ascii="Courier New" w:hAnsi="Courier New" w:cs="Courier New" w:hint="default"/>
      </w:rPr>
    </w:lvl>
    <w:lvl w:ilvl="2" w:tplc="08090005" w:tentative="1">
      <w:start w:val="1"/>
      <w:numFmt w:val="bullet"/>
      <w:lvlText w:val=""/>
      <w:lvlJc w:val="left"/>
      <w:pPr>
        <w:ind w:left="2150" w:hanging="360"/>
      </w:pPr>
      <w:rPr>
        <w:rFonts w:ascii="Wingdings" w:hAnsi="Wingdings" w:hint="default"/>
      </w:rPr>
    </w:lvl>
    <w:lvl w:ilvl="3" w:tplc="08090001" w:tentative="1">
      <w:start w:val="1"/>
      <w:numFmt w:val="bullet"/>
      <w:lvlText w:val=""/>
      <w:lvlJc w:val="left"/>
      <w:pPr>
        <w:ind w:left="2870" w:hanging="360"/>
      </w:pPr>
      <w:rPr>
        <w:rFonts w:ascii="Symbol" w:hAnsi="Symbol" w:hint="default"/>
      </w:rPr>
    </w:lvl>
    <w:lvl w:ilvl="4" w:tplc="08090003" w:tentative="1">
      <w:start w:val="1"/>
      <w:numFmt w:val="bullet"/>
      <w:lvlText w:val="o"/>
      <w:lvlJc w:val="left"/>
      <w:pPr>
        <w:ind w:left="3590" w:hanging="360"/>
      </w:pPr>
      <w:rPr>
        <w:rFonts w:ascii="Courier New" w:hAnsi="Courier New" w:cs="Courier New" w:hint="default"/>
      </w:rPr>
    </w:lvl>
    <w:lvl w:ilvl="5" w:tplc="08090005" w:tentative="1">
      <w:start w:val="1"/>
      <w:numFmt w:val="bullet"/>
      <w:lvlText w:val=""/>
      <w:lvlJc w:val="left"/>
      <w:pPr>
        <w:ind w:left="4310" w:hanging="360"/>
      </w:pPr>
      <w:rPr>
        <w:rFonts w:ascii="Wingdings" w:hAnsi="Wingdings" w:hint="default"/>
      </w:rPr>
    </w:lvl>
    <w:lvl w:ilvl="6" w:tplc="08090001" w:tentative="1">
      <w:start w:val="1"/>
      <w:numFmt w:val="bullet"/>
      <w:lvlText w:val=""/>
      <w:lvlJc w:val="left"/>
      <w:pPr>
        <w:ind w:left="5030" w:hanging="360"/>
      </w:pPr>
      <w:rPr>
        <w:rFonts w:ascii="Symbol" w:hAnsi="Symbol" w:hint="default"/>
      </w:rPr>
    </w:lvl>
    <w:lvl w:ilvl="7" w:tplc="08090003" w:tentative="1">
      <w:start w:val="1"/>
      <w:numFmt w:val="bullet"/>
      <w:lvlText w:val="o"/>
      <w:lvlJc w:val="left"/>
      <w:pPr>
        <w:ind w:left="5750" w:hanging="360"/>
      </w:pPr>
      <w:rPr>
        <w:rFonts w:ascii="Courier New" w:hAnsi="Courier New" w:cs="Courier New" w:hint="default"/>
      </w:rPr>
    </w:lvl>
    <w:lvl w:ilvl="8" w:tplc="08090005" w:tentative="1">
      <w:start w:val="1"/>
      <w:numFmt w:val="bullet"/>
      <w:lvlText w:val=""/>
      <w:lvlJc w:val="left"/>
      <w:pPr>
        <w:ind w:left="6470" w:hanging="360"/>
      </w:pPr>
      <w:rPr>
        <w:rFonts w:ascii="Wingdings" w:hAnsi="Wingdings" w:hint="default"/>
      </w:rPr>
    </w:lvl>
  </w:abstractNum>
  <w:abstractNum w:abstractNumId="16" w15:restartNumberingAfterBreak="0">
    <w:nsid w:val="6D5F2D94"/>
    <w:multiLevelType w:val="hybridMultilevel"/>
    <w:tmpl w:val="6DE66C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F1DDDCC"/>
    <w:multiLevelType w:val="hybridMultilevel"/>
    <w:tmpl w:val="41024744"/>
    <w:lvl w:ilvl="0" w:tplc="8AE2A256">
      <w:start w:val="1"/>
      <w:numFmt w:val="bullet"/>
      <w:lvlText w:val=""/>
      <w:lvlJc w:val="left"/>
      <w:pPr>
        <w:ind w:left="720" w:hanging="360"/>
      </w:pPr>
      <w:rPr>
        <w:rFonts w:ascii="Symbol" w:hAnsi="Symbol" w:hint="default"/>
      </w:rPr>
    </w:lvl>
    <w:lvl w:ilvl="1" w:tplc="4A2A8C4A">
      <w:start w:val="1"/>
      <w:numFmt w:val="bullet"/>
      <w:lvlText w:val="o"/>
      <w:lvlJc w:val="left"/>
      <w:pPr>
        <w:ind w:left="1440" w:hanging="360"/>
      </w:pPr>
      <w:rPr>
        <w:rFonts w:ascii="Courier New" w:hAnsi="Courier New" w:hint="default"/>
      </w:rPr>
    </w:lvl>
    <w:lvl w:ilvl="2" w:tplc="85825BDA">
      <w:start w:val="1"/>
      <w:numFmt w:val="bullet"/>
      <w:lvlText w:val=""/>
      <w:lvlJc w:val="left"/>
      <w:pPr>
        <w:ind w:left="2160" w:hanging="360"/>
      </w:pPr>
      <w:rPr>
        <w:rFonts w:ascii="Wingdings" w:hAnsi="Wingdings" w:hint="default"/>
      </w:rPr>
    </w:lvl>
    <w:lvl w:ilvl="3" w:tplc="344CB960">
      <w:start w:val="1"/>
      <w:numFmt w:val="bullet"/>
      <w:lvlText w:val=""/>
      <w:lvlJc w:val="left"/>
      <w:pPr>
        <w:ind w:left="2880" w:hanging="360"/>
      </w:pPr>
      <w:rPr>
        <w:rFonts w:ascii="Symbol" w:hAnsi="Symbol" w:hint="default"/>
      </w:rPr>
    </w:lvl>
    <w:lvl w:ilvl="4" w:tplc="2A9AC3E2">
      <w:start w:val="1"/>
      <w:numFmt w:val="bullet"/>
      <w:lvlText w:val="o"/>
      <w:lvlJc w:val="left"/>
      <w:pPr>
        <w:ind w:left="3600" w:hanging="360"/>
      </w:pPr>
      <w:rPr>
        <w:rFonts w:ascii="Courier New" w:hAnsi="Courier New" w:hint="default"/>
      </w:rPr>
    </w:lvl>
    <w:lvl w:ilvl="5" w:tplc="6E182CC2">
      <w:start w:val="1"/>
      <w:numFmt w:val="bullet"/>
      <w:lvlText w:val=""/>
      <w:lvlJc w:val="left"/>
      <w:pPr>
        <w:ind w:left="4320" w:hanging="360"/>
      </w:pPr>
      <w:rPr>
        <w:rFonts w:ascii="Wingdings" w:hAnsi="Wingdings" w:hint="default"/>
      </w:rPr>
    </w:lvl>
    <w:lvl w:ilvl="6" w:tplc="6708395A">
      <w:start w:val="1"/>
      <w:numFmt w:val="bullet"/>
      <w:lvlText w:val=""/>
      <w:lvlJc w:val="left"/>
      <w:pPr>
        <w:ind w:left="5040" w:hanging="360"/>
      </w:pPr>
      <w:rPr>
        <w:rFonts w:ascii="Symbol" w:hAnsi="Symbol" w:hint="default"/>
      </w:rPr>
    </w:lvl>
    <w:lvl w:ilvl="7" w:tplc="B030B748">
      <w:start w:val="1"/>
      <w:numFmt w:val="bullet"/>
      <w:lvlText w:val="o"/>
      <w:lvlJc w:val="left"/>
      <w:pPr>
        <w:ind w:left="5760" w:hanging="360"/>
      </w:pPr>
      <w:rPr>
        <w:rFonts w:ascii="Courier New" w:hAnsi="Courier New" w:hint="default"/>
      </w:rPr>
    </w:lvl>
    <w:lvl w:ilvl="8" w:tplc="E59C4FC6">
      <w:start w:val="1"/>
      <w:numFmt w:val="bullet"/>
      <w:lvlText w:val=""/>
      <w:lvlJc w:val="left"/>
      <w:pPr>
        <w:ind w:left="6480" w:hanging="360"/>
      </w:pPr>
      <w:rPr>
        <w:rFonts w:ascii="Wingdings" w:hAnsi="Wingdings" w:hint="default"/>
      </w:rPr>
    </w:lvl>
  </w:abstractNum>
  <w:abstractNum w:abstractNumId="18" w15:restartNumberingAfterBreak="0">
    <w:nsid w:val="71730FB4"/>
    <w:multiLevelType w:val="hybridMultilevel"/>
    <w:tmpl w:val="5B6CAA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B634C7D"/>
    <w:multiLevelType w:val="hybridMultilevel"/>
    <w:tmpl w:val="4192CC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CC14DBC"/>
    <w:multiLevelType w:val="hybridMultilevel"/>
    <w:tmpl w:val="B26EB5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91763047">
    <w:abstractNumId w:val="17"/>
  </w:num>
  <w:num w:numId="2" w16cid:durableId="1437869705">
    <w:abstractNumId w:val="12"/>
  </w:num>
  <w:num w:numId="3" w16cid:durableId="661979303">
    <w:abstractNumId w:val="4"/>
  </w:num>
  <w:num w:numId="4" w16cid:durableId="570307566">
    <w:abstractNumId w:val="18"/>
  </w:num>
  <w:num w:numId="5" w16cid:durableId="1567764257">
    <w:abstractNumId w:val="11"/>
  </w:num>
  <w:num w:numId="6" w16cid:durableId="1526678599">
    <w:abstractNumId w:val="3"/>
  </w:num>
  <w:num w:numId="7" w16cid:durableId="1611859127">
    <w:abstractNumId w:val="0"/>
  </w:num>
  <w:num w:numId="8" w16cid:durableId="1399866006">
    <w:abstractNumId w:val="10"/>
  </w:num>
  <w:num w:numId="9" w16cid:durableId="1139882894">
    <w:abstractNumId w:val="16"/>
  </w:num>
  <w:num w:numId="10" w16cid:durableId="1106123772">
    <w:abstractNumId w:val="9"/>
  </w:num>
  <w:num w:numId="11" w16cid:durableId="806974278">
    <w:abstractNumId w:val="5"/>
  </w:num>
  <w:num w:numId="12" w16cid:durableId="274019686">
    <w:abstractNumId w:val="13"/>
  </w:num>
  <w:num w:numId="13" w16cid:durableId="1814249974">
    <w:abstractNumId w:val="8"/>
  </w:num>
  <w:num w:numId="14" w16cid:durableId="246113699">
    <w:abstractNumId w:val="2"/>
  </w:num>
  <w:num w:numId="15" w16cid:durableId="419525727">
    <w:abstractNumId w:val="6"/>
  </w:num>
  <w:num w:numId="16" w16cid:durableId="318002060">
    <w:abstractNumId w:val="14"/>
  </w:num>
  <w:num w:numId="17" w16cid:durableId="1709990856">
    <w:abstractNumId w:val="1"/>
  </w:num>
  <w:num w:numId="18" w16cid:durableId="1388145887">
    <w:abstractNumId w:val="20"/>
  </w:num>
  <w:num w:numId="19" w16cid:durableId="491142714">
    <w:abstractNumId w:val="15"/>
  </w:num>
  <w:num w:numId="20" w16cid:durableId="355426416">
    <w:abstractNumId w:val="19"/>
  </w:num>
  <w:num w:numId="21" w16cid:durableId="708187948">
    <w:abstractNumId w:val="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5"/>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2B2B"/>
    <w:rsid w:val="00004550"/>
    <w:rsid w:val="00004BC4"/>
    <w:rsid w:val="0001049D"/>
    <w:rsid w:val="00012835"/>
    <w:rsid w:val="0001362B"/>
    <w:rsid w:val="00014F89"/>
    <w:rsid w:val="00024FA9"/>
    <w:rsid w:val="00026573"/>
    <w:rsid w:val="00026E81"/>
    <w:rsid w:val="0003052F"/>
    <w:rsid w:val="00031327"/>
    <w:rsid w:val="000343EA"/>
    <w:rsid w:val="00034E4A"/>
    <w:rsid w:val="0004382A"/>
    <w:rsid w:val="00043A2B"/>
    <w:rsid w:val="0004400C"/>
    <w:rsid w:val="000450FE"/>
    <w:rsid w:val="000470BA"/>
    <w:rsid w:val="000472E8"/>
    <w:rsid w:val="00052AF1"/>
    <w:rsid w:val="00052C63"/>
    <w:rsid w:val="000554F5"/>
    <w:rsid w:val="00055D10"/>
    <w:rsid w:val="000611AD"/>
    <w:rsid w:val="00063DAD"/>
    <w:rsid w:val="0006601F"/>
    <w:rsid w:val="00066424"/>
    <w:rsid w:val="000702DB"/>
    <w:rsid w:val="00075B50"/>
    <w:rsid w:val="00075C8B"/>
    <w:rsid w:val="000771F9"/>
    <w:rsid w:val="00081A8D"/>
    <w:rsid w:val="00087349"/>
    <w:rsid w:val="000922D1"/>
    <w:rsid w:val="00092BC2"/>
    <w:rsid w:val="00095742"/>
    <w:rsid w:val="0009603E"/>
    <w:rsid w:val="00097177"/>
    <w:rsid w:val="000A3528"/>
    <w:rsid w:val="000A6BE7"/>
    <w:rsid w:val="000B27AF"/>
    <w:rsid w:val="000B3B03"/>
    <w:rsid w:val="000B400B"/>
    <w:rsid w:val="000C1C30"/>
    <w:rsid w:val="000C3B31"/>
    <w:rsid w:val="000C7EAA"/>
    <w:rsid w:val="000D0F40"/>
    <w:rsid w:val="000D16B1"/>
    <w:rsid w:val="000D733A"/>
    <w:rsid w:val="000E20B5"/>
    <w:rsid w:val="000E2770"/>
    <w:rsid w:val="000E2B2B"/>
    <w:rsid w:val="000E7DF4"/>
    <w:rsid w:val="000F5C55"/>
    <w:rsid w:val="000F5FDD"/>
    <w:rsid w:val="000F628B"/>
    <w:rsid w:val="00101667"/>
    <w:rsid w:val="001062D8"/>
    <w:rsid w:val="001066E0"/>
    <w:rsid w:val="001119A0"/>
    <w:rsid w:val="00112076"/>
    <w:rsid w:val="00115829"/>
    <w:rsid w:val="00120065"/>
    <w:rsid w:val="001205D0"/>
    <w:rsid w:val="00121630"/>
    <w:rsid w:val="001247B7"/>
    <w:rsid w:val="00126FDC"/>
    <w:rsid w:val="0012742F"/>
    <w:rsid w:val="001305DD"/>
    <w:rsid w:val="001314C7"/>
    <w:rsid w:val="00135875"/>
    <w:rsid w:val="00140E9F"/>
    <w:rsid w:val="00145135"/>
    <w:rsid w:val="0015052A"/>
    <w:rsid w:val="00150FB3"/>
    <w:rsid w:val="00151F18"/>
    <w:rsid w:val="00152CE9"/>
    <w:rsid w:val="0015301A"/>
    <w:rsid w:val="001533D6"/>
    <w:rsid w:val="00153858"/>
    <w:rsid w:val="001571FE"/>
    <w:rsid w:val="00161346"/>
    <w:rsid w:val="00161D5C"/>
    <w:rsid w:val="00165878"/>
    <w:rsid w:val="0016791F"/>
    <w:rsid w:val="0017109C"/>
    <w:rsid w:val="0017675B"/>
    <w:rsid w:val="0017729A"/>
    <w:rsid w:val="001817C6"/>
    <w:rsid w:val="0018240E"/>
    <w:rsid w:val="00182564"/>
    <w:rsid w:val="0018387F"/>
    <w:rsid w:val="00185CFC"/>
    <w:rsid w:val="0019242F"/>
    <w:rsid w:val="00192CE1"/>
    <w:rsid w:val="00192EC6"/>
    <w:rsid w:val="00195230"/>
    <w:rsid w:val="00196206"/>
    <w:rsid w:val="001A06D7"/>
    <w:rsid w:val="001A2F4F"/>
    <w:rsid w:val="001A7D47"/>
    <w:rsid w:val="001B05D6"/>
    <w:rsid w:val="001B1AFA"/>
    <w:rsid w:val="001B2AEC"/>
    <w:rsid w:val="001B2C36"/>
    <w:rsid w:val="001B68C9"/>
    <w:rsid w:val="001C0E97"/>
    <w:rsid w:val="001C14C6"/>
    <w:rsid w:val="001C2944"/>
    <w:rsid w:val="001C4490"/>
    <w:rsid w:val="001C4CCD"/>
    <w:rsid w:val="001C60C6"/>
    <w:rsid w:val="001C7238"/>
    <w:rsid w:val="001CB710"/>
    <w:rsid w:val="001D0728"/>
    <w:rsid w:val="001D6260"/>
    <w:rsid w:val="001D65D5"/>
    <w:rsid w:val="001E3A89"/>
    <w:rsid w:val="001E72B6"/>
    <w:rsid w:val="001E7AD0"/>
    <w:rsid w:val="001F1A6F"/>
    <w:rsid w:val="001F2FAB"/>
    <w:rsid w:val="001F332A"/>
    <w:rsid w:val="001F41E0"/>
    <w:rsid w:val="001F71BD"/>
    <w:rsid w:val="00201409"/>
    <w:rsid w:val="00202AED"/>
    <w:rsid w:val="00207FDE"/>
    <w:rsid w:val="00213002"/>
    <w:rsid w:val="002145A7"/>
    <w:rsid w:val="00215FCA"/>
    <w:rsid w:val="002161B3"/>
    <w:rsid w:val="00216284"/>
    <w:rsid w:val="002214C9"/>
    <w:rsid w:val="002232EA"/>
    <w:rsid w:val="002246F5"/>
    <w:rsid w:val="002253E1"/>
    <w:rsid w:val="00234C11"/>
    <w:rsid w:val="00235408"/>
    <w:rsid w:val="002363EA"/>
    <w:rsid w:val="00236B68"/>
    <w:rsid w:val="00237932"/>
    <w:rsid w:val="0024393D"/>
    <w:rsid w:val="00251093"/>
    <w:rsid w:val="002538B7"/>
    <w:rsid w:val="002551F1"/>
    <w:rsid w:val="00261338"/>
    <w:rsid w:val="00272996"/>
    <w:rsid w:val="00275036"/>
    <w:rsid w:val="002808AC"/>
    <w:rsid w:val="002834BB"/>
    <w:rsid w:val="002845B0"/>
    <w:rsid w:val="00284AA5"/>
    <w:rsid w:val="002900C6"/>
    <w:rsid w:val="00293334"/>
    <w:rsid w:val="0029551A"/>
    <w:rsid w:val="00295DCE"/>
    <w:rsid w:val="002A0E58"/>
    <w:rsid w:val="002A1309"/>
    <w:rsid w:val="002A1F0E"/>
    <w:rsid w:val="002A4C5D"/>
    <w:rsid w:val="002A599D"/>
    <w:rsid w:val="002AAB46"/>
    <w:rsid w:val="002B15FD"/>
    <w:rsid w:val="002B3DB9"/>
    <w:rsid w:val="002C0046"/>
    <w:rsid w:val="002C0E1E"/>
    <w:rsid w:val="002C196F"/>
    <w:rsid w:val="002D0594"/>
    <w:rsid w:val="002D2B0E"/>
    <w:rsid w:val="002D3EAE"/>
    <w:rsid w:val="002D4BCA"/>
    <w:rsid w:val="002D6481"/>
    <w:rsid w:val="002D7C01"/>
    <w:rsid w:val="002E1C98"/>
    <w:rsid w:val="002E2385"/>
    <w:rsid w:val="002F01E0"/>
    <w:rsid w:val="002F0307"/>
    <w:rsid w:val="002F1D69"/>
    <w:rsid w:val="002F272D"/>
    <w:rsid w:val="002F77BF"/>
    <w:rsid w:val="00302094"/>
    <w:rsid w:val="00303355"/>
    <w:rsid w:val="003051B9"/>
    <w:rsid w:val="003070BA"/>
    <w:rsid w:val="003111CF"/>
    <w:rsid w:val="0031188A"/>
    <w:rsid w:val="00316987"/>
    <w:rsid w:val="003170B7"/>
    <w:rsid w:val="0032148F"/>
    <w:rsid w:val="00322792"/>
    <w:rsid w:val="003236FE"/>
    <w:rsid w:val="00324D72"/>
    <w:rsid w:val="00326A07"/>
    <w:rsid w:val="003317A3"/>
    <w:rsid w:val="00335866"/>
    <w:rsid w:val="0033729B"/>
    <w:rsid w:val="00337B08"/>
    <w:rsid w:val="003413F2"/>
    <w:rsid w:val="00343194"/>
    <w:rsid w:val="00343287"/>
    <w:rsid w:val="0034348B"/>
    <w:rsid w:val="00346AE9"/>
    <w:rsid w:val="00355E31"/>
    <w:rsid w:val="003567A7"/>
    <w:rsid w:val="0036478E"/>
    <w:rsid w:val="00370BEE"/>
    <w:rsid w:val="0037318F"/>
    <w:rsid w:val="00375242"/>
    <w:rsid w:val="003754EB"/>
    <w:rsid w:val="00376217"/>
    <w:rsid w:val="00382ADA"/>
    <w:rsid w:val="003838AE"/>
    <w:rsid w:val="00390C11"/>
    <w:rsid w:val="0039147F"/>
    <w:rsid w:val="00391E36"/>
    <w:rsid w:val="003929C0"/>
    <w:rsid w:val="00394082"/>
    <w:rsid w:val="00394151"/>
    <w:rsid w:val="00395180"/>
    <w:rsid w:val="00396BA3"/>
    <w:rsid w:val="003A0412"/>
    <w:rsid w:val="003A1103"/>
    <w:rsid w:val="003A2CB5"/>
    <w:rsid w:val="003A36EB"/>
    <w:rsid w:val="003A3BAA"/>
    <w:rsid w:val="003A4FEE"/>
    <w:rsid w:val="003B2557"/>
    <w:rsid w:val="003C3240"/>
    <w:rsid w:val="003C4A6B"/>
    <w:rsid w:val="003C609C"/>
    <w:rsid w:val="003C7816"/>
    <w:rsid w:val="003C792B"/>
    <w:rsid w:val="003D1F6F"/>
    <w:rsid w:val="003D2907"/>
    <w:rsid w:val="003D3791"/>
    <w:rsid w:val="003D7509"/>
    <w:rsid w:val="003E11A1"/>
    <w:rsid w:val="003E2115"/>
    <w:rsid w:val="003E61F8"/>
    <w:rsid w:val="003F0062"/>
    <w:rsid w:val="003F0BEB"/>
    <w:rsid w:val="003F4EEB"/>
    <w:rsid w:val="003F6F4B"/>
    <w:rsid w:val="00402216"/>
    <w:rsid w:val="004024C9"/>
    <w:rsid w:val="00404D58"/>
    <w:rsid w:val="0040548F"/>
    <w:rsid w:val="00406025"/>
    <w:rsid w:val="00406C9F"/>
    <w:rsid w:val="00407DA4"/>
    <w:rsid w:val="00407FCD"/>
    <w:rsid w:val="004102FB"/>
    <w:rsid w:val="004112B8"/>
    <w:rsid w:val="00414E04"/>
    <w:rsid w:val="00415A1D"/>
    <w:rsid w:val="0041766F"/>
    <w:rsid w:val="004223D0"/>
    <w:rsid w:val="0042430E"/>
    <w:rsid w:val="00425F96"/>
    <w:rsid w:val="00426165"/>
    <w:rsid w:val="00431A29"/>
    <w:rsid w:val="004326A4"/>
    <w:rsid w:val="00436359"/>
    <w:rsid w:val="004377D0"/>
    <w:rsid w:val="004408EC"/>
    <w:rsid w:val="00441A6B"/>
    <w:rsid w:val="004430E1"/>
    <w:rsid w:val="00444BFB"/>
    <w:rsid w:val="004458AD"/>
    <w:rsid w:val="00447D4E"/>
    <w:rsid w:val="00453C0D"/>
    <w:rsid w:val="0045497E"/>
    <w:rsid w:val="0045710D"/>
    <w:rsid w:val="004571A4"/>
    <w:rsid w:val="0046091D"/>
    <w:rsid w:val="0046250B"/>
    <w:rsid w:val="0046270F"/>
    <w:rsid w:val="00463B6D"/>
    <w:rsid w:val="00467B87"/>
    <w:rsid w:val="00472889"/>
    <w:rsid w:val="00476999"/>
    <w:rsid w:val="00484605"/>
    <w:rsid w:val="00485DA3"/>
    <w:rsid w:val="00486DC2"/>
    <w:rsid w:val="0049179B"/>
    <w:rsid w:val="0049420F"/>
    <w:rsid w:val="004A173E"/>
    <w:rsid w:val="004A1E81"/>
    <w:rsid w:val="004A3C5E"/>
    <w:rsid w:val="004A4CD0"/>
    <w:rsid w:val="004A7B8F"/>
    <w:rsid w:val="004B0B24"/>
    <w:rsid w:val="004B34AC"/>
    <w:rsid w:val="004B4F7E"/>
    <w:rsid w:val="004B6851"/>
    <w:rsid w:val="004B6A3C"/>
    <w:rsid w:val="004B7F5C"/>
    <w:rsid w:val="004C3EEA"/>
    <w:rsid w:val="004C65B5"/>
    <w:rsid w:val="004C66E0"/>
    <w:rsid w:val="004C737D"/>
    <w:rsid w:val="004D1B27"/>
    <w:rsid w:val="004D26FB"/>
    <w:rsid w:val="004D31A7"/>
    <w:rsid w:val="004D4D40"/>
    <w:rsid w:val="004D5ACB"/>
    <w:rsid w:val="004D5ED7"/>
    <w:rsid w:val="004D6819"/>
    <w:rsid w:val="004E14C0"/>
    <w:rsid w:val="004E1DCF"/>
    <w:rsid w:val="004E408D"/>
    <w:rsid w:val="004E5FEF"/>
    <w:rsid w:val="004F10EF"/>
    <w:rsid w:val="004F7D35"/>
    <w:rsid w:val="004F7DBE"/>
    <w:rsid w:val="0050198F"/>
    <w:rsid w:val="0050325F"/>
    <w:rsid w:val="00503945"/>
    <w:rsid w:val="005061D7"/>
    <w:rsid w:val="00507129"/>
    <w:rsid w:val="0051030F"/>
    <w:rsid w:val="00510DB1"/>
    <w:rsid w:val="00510E0D"/>
    <w:rsid w:val="0051396F"/>
    <w:rsid w:val="00514320"/>
    <w:rsid w:val="005146EB"/>
    <w:rsid w:val="005152A8"/>
    <w:rsid w:val="0052289D"/>
    <w:rsid w:val="005235D3"/>
    <w:rsid w:val="00523E0B"/>
    <w:rsid w:val="00525767"/>
    <w:rsid w:val="00526124"/>
    <w:rsid w:val="00526627"/>
    <w:rsid w:val="00527C41"/>
    <w:rsid w:val="00530772"/>
    <w:rsid w:val="0053248B"/>
    <w:rsid w:val="00537D38"/>
    <w:rsid w:val="00542B2C"/>
    <w:rsid w:val="00542D27"/>
    <w:rsid w:val="00543009"/>
    <w:rsid w:val="005470F9"/>
    <w:rsid w:val="00547F3A"/>
    <w:rsid w:val="00550AE2"/>
    <w:rsid w:val="00552572"/>
    <w:rsid w:val="0055730D"/>
    <w:rsid w:val="00562A11"/>
    <w:rsid w:val="0056309D"/>
    <w:rsid w:val="00565307"/>
    <w:rsid w:val="0056561E"/>
    <w:rsid w:val="00565F3A"/>
    <w:rsid w:val="0056740C"/>
    <w:rsid w:val="00570C2B"/>
    <w:rsid w:val="00573D0E"/>
    <w:rsid w:val="00577970"/>
    <w:rsid w:val="00583DF4"/>
    <w:rsid w:val="005863FE"/>
    <w:rsid w:val="005865DB"/>
    <w:rsid w:val="0059214A"/>
    <w:rsid w:val="00592C1E"/>
    <w:rsid w:val="00597735"/>
    <w:rsid w:val="005A3FD5"/>
    <w:rsid w:val="005A415A"/>
    <w:rsid w:val="005A62C2"/>
    <w:rsid w:val="005A7AD0"/>
    <w:rsid w:val="005B1906"/>
    <w:rsid w:val="005B1CB0"/>
    <w:rsid w:val="005B24F4"/>
    <w:rsid w:val="005B2879"/>
    <w:rsid w:val="005B2CED"/>
    <w:rsid w:val="005B38B3"/>
    <w:rsid w:val="005B4FCD"/>
    <w:rsid w:val="005C301D"/>
    <w:rsid w:val="005C630B"/>
    <w:rsid w:val="005D173B"/>
    <w:rsid w:val="005D1B10"/>
    <w:rsid w:val="005D226A"/>
    <w:rsid w:val="005D5A73"/>
    <w:rsid w:val="005D75F7"/>
    <w:rsid w:val="005D7633"/>
    <w:rsid w:val="005E52AF"/>
    <w:rsid w:val="005E6AFB"/>
    <w:rsid w:val="005E8C10"/>
    <w:rsid w:val="005F043C"/>
    <w:rsid w:val="005F1C97"/>
    <w:rsid w:val="005F1E58"/>
    <w:rsid w:val="005F2E6C"/>
    <w:rsid w:val="005F439E"/>
    <w:rsid w:val="005F6BC2"/>
    <w:rsid w:val="00601232"/>
    <w:rsid w:val="006029C3"/>
    <w:rsid w:val="00602A89"/>
    <w:rsid w:val="006038A5"/>
    <w:rsid w:val="00603EF9"/>
    <w:rsid w:val="006049FA"/>
    <w:rsid w:val="00606504"/>
    <w:rsid w:val="0060758B"/>
    <w:rsid w:val="00610B63"/>
    <w:rsid w:val="00610B7D"/>
    <w:rsid w:val="00611B06"/>
    <w:rsid w:val="00612C72"/>
    <w:rsid w:val="006172E9"/>
    <w:rsid w:val="00617803"/>
    <w:rsid w:val="0062038B"/>
    <w:rsid w:val="00620A3E"/>
    <w:rsid w:val="00621415"/>
    <w:rsid w:val="00621676"/>
    <w:rsid w:val="00624B24"/>
    <w:rsid w:val="006252A0"/>
    <w:rsid w:val="00626B16"/>
    <w:rsid w:val="00627188"/>
    <w:rsid w:val="0063035D"/>
    <w:rsid w:val="00631F3D"/>
    <w:rsid w:val="00633A09"/>
    <w:rsid w:val="0063674F"/>
    <w:rsid w:val="00636F45"/>
    <w:rsid w:val="00640DF0"/>
    <w:rsid w:val="0064265B"/>
    <w:rsid w:val="00642E63"/>
    <w:rsid w:val="006473E6"/>
    <w:rsid w:val="0065128F"/>
    <w:rsid w:val="006517BE"/>
    <w:rsid w:val="006529F7"/>
    <w:rsid w:val="00653E2C"/>
    <w:rsid w:val="00654358"/>
    <w:rsid w:val="00657341"/>
    <w:rsid w:val="006627D7"/>
    <w:rsid w:val="00662ACF"/>
    <w:rsid w:val="00662D01"/>
    <w:rsid w:val="006633ED"/>
    <w:rsid w:val="00664045"/>
    <w:rsid w:val="00671693"/>
    <w:rsid w:val="00671B6B"/>
    <w:rsid w:val="00674A39"/>
    <w:rsid w:val="00675185"/>
    <w:rsid w:val="006766A9"/>
    <w:rsid w:val="00676866"/>
    <w:rsid w:val="00677A45"/>
    <w:rsid w:val="006800FD"/>
    <w:rsid w:val="006822D1"/>
    <w:rsid w:val="00684DDD"/>
    <w:rsid w:val="00686088"/>
    <w:rsid w:val="006910FC"/>
    <w:rsid w:val="00694370"/>
    <w:rsid w:val="00694D29"/>
    <w:rsid w:val="00696426"/>
    <w:rsid w:val="006968D4"/>
    <w:rsid w:val="00697AF8"/>
    <w:rsid w:val="006A08D4"/>
    <w:rsid w:val="006A0C3D"/>
    <w:rsid w:val="006A1CBC"/>
    <w:rsid w:val="006B085E"/>
    <w:rsid w:val="006B2400"/>
    <w:rsid w:val="006B3B55"/>
    <w:rsid w:val="006C1039"/>
    <w:rsid w:val="006C24C0"/>
    <w:rsid w:val="006C4229"/>
    <w:rsid w:val="006C5564"/>
    <w:rsid w:val="006C5C40"/>
    <w:rsid w:val="006D13AA"/>
    <w:rsid w:val="006D348A"/>
    <w:rsid w:val="006D35A2"/>
    <w:rsid w:val="006D4D24"/>
    <w:rsid w:val="006D4E67"/>
    <w:rsid w:val="006D6457"/>
    <w:rsid w:val="006E2FAB"/>
    <w:rsid w:val="006E35F1"/>
    <w:rsid w:val="006F0E9B"/>
    <w:rsid w:val="006F0EB3"/>
    <w:rsid w:val="006F3080"/>
    <w:rsid w:val="006F3A17"/>
    <w:rsid w:val="006F4139"/>
    <w:rsid w:val="006F49D1"/>
    <w:rsid w:val="006F78C0"/>
    <w:rsid w:val="00700C29"/>
    <w:rsid w:val="00700F1C"/>
    <w:rsid w:val="0070704D"/>
    <w:rsid w:val="00707C4F"/>
    <w:rsid w:val="00707CAA"/>
    <w:rsid w:val="00710537"/>
    <w:rsid w:val="007120C0"/>
    <w:rsid w:val="00714485"/>
    <w:rsid w:val="00714B4F"/>
    <w:rsid w:val="00715683"/>
    <w:rsid w:val="007172F7"/>
    <w:rsid w:val="00717C52"/>
    <w:rsid w:val="007227E2"/>
    <w:rsid w:val="007255B3"/>
    <w:rsid w:val="007262C9"/>
    <w:rsid w:val="00726E66"/>
    <w:rsid w:val="00730F3A"/>
    <w:rsid w:val="00732ACC"/>
    <w:rsid w:val="00733FE4"/>
    <w:rsid w:val="00735C6B"/>
    <w:rsid w:val="0074093D"/>
    <w:rsid w:val="0074095F"/>
    <w:rsid w:val="00742678"/>
    <w:rsid w:val="007461C1"/>
    <w:rsid w:val="0075251B"/>
    <w:rsid w:val="00754C6D"/>
    <w:rsid w:val="00755D38"/>
    <w:rsid w:val="0075726C"/>
    <w:rsid w:val="00762AE3"/>
    <w:rsid w:val="007639C1"/>
    <w:rsid w:val="0076769E"/>
    <w:rsid w:val="0077235C"/>
    <w:rsid w:val="00773901"/>
    <w:rsid w:val="007837AD"/>
    <w:rsid w:val="00783C94"/>
    <w:rsid w:val="00784A21"/>
    <w:rsid w:val="007850EF"/>
    <w:rsid w:val="007851DB"/>
    <w:rsid w:val="0079248C"/>
    <w:rsid w:val="007957F7"/>
    <w:rsid w:val="00795E76"/>
    <w:rsid w:val="007A027A"/>
    <w:rsid w:val="007A18DE"/>
    <w:rsid w:val="007A4574"/>
    <w:rsid w:val="007B382B"/>
    <w:rsid w:val="007B7F75"/>
    <w:rsid w:val="007C0BC6"/>
    <w:rsid w:val="007C22F3"/>
    <w:rsid w:val="007C4305"/>
    <w:rsid w:val="007C4DEE"/>
    <w:rsid w:val="007C571C"/>
    <w:rsid w:val="007C7746"/>
    <w:rsid w:val="007C797E"/>
    <w:rsid w:val="007D518C"/>
    <w:rsid w:val="007D7786"/>
    <w:rsid w:val="007E13EF"/>
    <w:rsid w:val="007E169F"/>
    <w:rsid w:val="007E3501"/>
    <w:rsid w:val="007E5152"/>
    <w:rsid w:val="007E71B0"/>
    <w:rsid w:val="007F07A7"/>
    <w:rsid w:val="007F14DE"/>
    <w:rsid w:val="007F3238"/>
    <w:rsid w:val="007F58F5"/>
    <w:rsid w:val="00800795"/>
    <w:rsid w:val="00800F50"/>
    <w:rsid w:val="0080148A"/>
    <w:rsid w:val="008019E0"/>
    <w:rsid w:val="00802DFA"/>
    <w:rsid w:val="00806AA5"/>
    <w:rsid w:val="008104C1"/>
    <w:rsid w:val="008108DB"/>
    <w:rsid w:val="00812EEF"/>
    <w:rsid w:val="00813C99"/>
    <w:rsid w:val="008155EB"/>
    <w:rsid w:val="00815FC2"/>
    <w:rsid w:val="008177BD"/>
    <w:rsid w:val="00826896"/>
    <w:rsid w:val="008275BE"/>
    <w:rsid w:val="00831228"/>
    <w:rsid w:val="00832F16"/>
    <w:rsid w:val="00836EC6"/>
    <w:rsid w:val="0083797A"/>
    <w:rsid w:val="008434D8"/>
    <w:rsid w:val="00850919"/>
    <w:rsid w:val="008543A5"/>
    <w:rsid w:val="008550F9"/>
    <w:rsid w:val="0085580B"/>
    <w:rsid w:val="0086207E"/>
    <w:rsid w:val="00862870"/>
    <w:rsid w:val="00864AC6"/>
    <w:rsid w:val="00865143"/>
    <w:rsid w:val="008659A7"/>
    <w:rsid w:val="008662F7"/>
    <w:rsid w:val="0087262D"/>
    <w:rsid w:val="00872E59"/>
    <w:rsid w:val="008730EE"/>
    <w:rsid w:val="00873F33"/>
    <w:rsid w:val="00874B83"/>
    <w:rsid w:val="00874E23"/>
    <w:rsid w:val="00875F69"/>
    <w:rsid w:val="00890DB9"/>
    <w:rsid w:val="008929D9"/>
    <w:rsid w:val="00892E60"/>
    <w:rsid w:val="008955BA"/>
    <w:rsid w:val="00897408"/>
    <w:rsid w:val="00897EE5"/>
    <w:rsid w:val="008A2B3B"/>
    <w:rsid w:val="008A4790"/>
    <w:rsid w:val="008B451A"/>
    <w:rsid w:val="008B4EDF"/>
    <w:rsid w:val="008C02DE"/>
    <w:rsid w:val="008C1417"/>
    <w:rsid w:val="008C3026"/>
    <w:rsid w:val="008D38EE"/>
    <w:rsid w:val="008D4C8C"/>
    <w:rsid w:val="008D79BB"/>
    <w:rsid w:val="008E13E4"/>
    <w:rsid w:val="008F149B"/>
    <w:rsid w:val="008F7070"/>
    <w:rsid w:val="008F7211"/>
    <w:rsid w:val="008F749E"/>
    <w:rsid w:val="008F7CEB"/>
    <w:rsid w:val="0090411F"/>
    <w:rsid w:val="00904C27"/>
    <w:rsid w:val="00906BD6"/>
    <w:rsid w:val="0090770F"/>
    <w:rsid w:val="00911841"/>
    <w:rsid w:val="00911978"/>
    <w:rsid w:val="00915920"/>
    <w:rsid w:val="009163F9"/>
    <w:rsid w:val="009203B1"/>
    <w:rsid w:val="00920FE2"/>
    <w:rsid w:val="0092351B"/>
    <w:rsid w:val="00923769"/>
    <w:rsid w:val="0092562D"/>
    <w:rsid w:val="0092563C"/>
    <w:rsid w:val="00925D34"/>
    <w:rsid w:val="00930AD5"/>
    <w:rsid w:val="00930BA6"/>
    <w:rsid w:val="00930C8C"/>
    <w:rsid w:val="009319B4"/>
    <w:rsid w:val="00935464"/>
    <w:rsid w:val="0093631C"/>
    <w:rsid w:val="00936C90"/>
    <w:rsid w:val="00936D2C"/>
    <w:rsid w:val="00944235"/>
    <w:rsid w:val="009477C8"/>
    <w:rsid w:val="00951260"/>
    <w:rsid w:val="009525A3"/>
    <w:rsid w:val="009623F4"/>
    <w:rsid w:val="00963B7A"/>
    <w:rsid w:val="00965E9C"/>
    <w:rsid w:val="0097046A"/>
    <w:rsid w:val="00973B24"/>
    <w:rsid w:val="00976E52"/>
    <w:rsid w:val="009776CA"/>
    <w:rsid w:val="00983A85"/>
    <w:rsid w:val="00983EF6"/>
    <w:rsid w:val="00985F31"/>
    <w:rsid w:val="009880A4"/>
    <w:rsid w:val="00991F54"/>
    <w:rsid w:val="00992C5C"/>
    <w:rsid w:val="0099429E"/>
    <w:rsid w:val="009960C9"/>
    <w:rsid w:val="009968C8"/>
    <w:rsid w:val="00997573"/>
    <w:rsid w:val="009A4B37"/>
    <w:rsid w:val="009A76E9"/>
    <w:rsid w:val="009B36AB"/>
    <w:rsid w:val="009B6D5A"/>
    <w:rsid w:val="009B6F56"/>
    <w:rsid w:val="009B70DE"/>
    <w:rsid w:val="009C01FB"/>
    <w:rsid w:val="009C161A"/>
    <w:rsid w:val="009C355F"/>
    <w:rsid w:val="009C6234"/>
    <w:rsid w:val="009C722F"/>
    <w:rsid w:val="009C7480"/>
    <w:rsid w:val="009C7D22"/>
    <w:rsid w:val="009D7494"/>
    <w:rsid w:val="009E127F"/>
    <w:rsid w:val="009E1FA5"/>
    <w:rsid w:val="009E262D"/>
    <w:rsid w:val="009E50DD"/>
    <w:rsid w:val="009E6CCF"/>
    <w:rsid w:val="009F207F"/>
    <w:rsid w:val="009F392F"/>
    <w:rsid w:val="009F3CDA"/>
    <w:rsid w:val="009F5CBE"/>
    <w:rsid w:val="00A002FF"/>
    <w:rsid w:val="00A019FE"/>
    <w:rsid w:val="00A02340"/>
    <w:rsid w:val="00A03054"/>
    <w:rsid w:val="00A1117B"/>
    <w:rsid w:val="00A14047"/>
    <w:rsid w:val="00A15BD2"/>
    <w:rsid w:val="00A15DB6"/>
    <w:rsid w:val="00A20950"/>
    <w:rsid w:val="00A22E05"/>
    <w:rsid w:val="00A233F1"/>
    <w:rsid w:val="00A24325"/>
    <w:rsid w:val="00A24EC1"/>
    <w:rsid w:val="00A27A52"/>
    <w:rsid w:val="00A33927"/>
    <w:rsid w:val="00A35BDC"/>
    <w:rsid w:val="00A410F6"/>
    <w:rsid w:val="00A4312E"/>
    <w:rsid w:val="00A441E7"/>
    <w:rsid w:val="00A446A4"/>
    <w:rsid w:val="00A463C5"/>
    <w:rsid w:val="00A47DF3"/>
    <w:rsid w:val="00A50B06"/>
    <w:rsid w:val="00A5125C"/>
    <w:rsid w:val="00A5286B"/>
    <w:rsid w:val="00A6308B"/>
    <w:rsid w:val="00A671B0"/>
    <w:rsid w:val="00A72D45"/>
    <w:rsid w:val="00A7410F"/>
    <w:rsid w:val="00A7467B"/>
    <w:rsid w:val="00A7588F"/>
    <w:rsid w:val="00A767BB"/>
    <w:rsid w:val="00A76C2E"/>
    <w:rsid w:val="00A800D4"/>
    <w:rsid w:val="00A82DA2"/>
    <w:rsid w:val="00A866A3"/>
    <w:rsid w:val="00A87A5E"/>
    <w:rsid w:val="00A901E9"/>
    <w:rsid w:val="00A92047"/>
    <w:rsid w:val="00A92E7B"/>
    <w:rsid w:val="00A9367D"/>
    <w:rsid w:val="00A952BB"/>
    <w:rsid w:val="00AA6DBF"/>
    <w:rsid w:val="00AB0073"/>
    <w:rsid w:val="00AB0437"/>
    <w:rsid w:val="00AB2317"/>
    <w:rsid w:val="00AB2BEE"/>
    <w:rsid w:val="00AB3D56"/>
    <w:rsid w:val="00AB7645"/>
    <w:rsid w:val="00AB7900"/>
    <w:rsid w:val="00AC0F05"/>
    <w:rsid w:val="00AC0FEE"/>
    <w:rsid w:val="00AC1EB7"/>
    <w:rsid w:val="00AC5222"/>
    <w:rsid w:val="00AC5A77"/>
    <w:rsid w:val="00AE0EE2"/>
    <w:rsid w:val="00AE1055"/>
    <w:rsid w:val="00AE2439"/>
    <w:rsid w:val="00AE33A9"/>
    <w:rsid w:val="00AE541B"/>
    <w:rsid w:val="00AE7580"/>
    <w:rsid w:val="00AF2049"/>
    <w:rsid w:val="00AF2A1A"/>
    <w:rsid w:val="00AF2BFC"/>
    <w:rsid w:val="00AF35A0"/>
    <w:rsid w:val="00AF7094"/>
    <w:rsid w:val="00AF7B16"/>
    <w:rsid w:val="00B01586"/>
    <w:rsid w:val="00B0476D"/>
    <w:rsid w:val="00B056CD"/>
    <w:rsid w:val="00B05F2F"/>
    <w:rsid w:val="00B1175B"/>
    <w:rsid w:val="00B11A7E"/>
    <w:rsid w:val="00B155C1"/>
    <w:rsid w:val="00B2457A"/>
    <w:rsid w:val="00B25B3A"/>
    <w:rsid w:val="00B34239"/>
    <w:rsid w:val="00B361C6"/>
    <w:rsid w:val="00B372C6"/>
    <w:rsid w:val="00B4089F"/>
    <w:rsid w:val="00B42EAF"/>
    <w:rsid w:val="00B479B7"/>
    <w:rsid w:val="00B5326D"/>
    <w:rsid w:val="00B54140"/>
    <w:rsid w:val="00B55D42"/>
    <w:rsid w:val="00B6017E"/>
    <w:rsid w:val="00B6233D"/>
    <w:rsid w:val="00B636B0"/>
    <w:rsid w:val="00B6786D"/>
    <w:rsid w:val="00B7040C"/>
    <w:rsid w:val="00B70CDB"/>
    <w:rsid w:val="00B766FA"/>
    <w:rsid w:val="00B82C03"/>
    <w:rsid w:val="00B84150"/>
    <w:rsid w:val="00B85002"/>
    <w:rsid w:val="00B91CED"/>
    <w:rsid w:val="00B956A6"/>
    <w:rsid w:val="00B96D03"/>
    <w:rsid w:val="00BA29F7"/>
    <w:rsid w:val="00BA5529"/>
    <w:rsid w:val="00BB135B"/>
    <w:rsid w:val="00BB22BE"/>
    <w:rsid w:val="00BB4760"/>
    <w:rsid w:val="00BB6474"/>
    <w:rsid w:val="00BB6532"/>
    <w:rsid w:val="00BB7A8C"/>
    <w:rsid w:val="00BC42C8"/>
    <w:rsid w:val="00BC524E"/>
    <w:rsid w:val="00BD110E"/>
    <w:rsid w:val="00BD1A0E"/>
    <w:rsid w:val="00BD2187"/>
    <w:rsid w:val="00BD3FA7"/>
    <w:rsid w:val="00BD4EA8"/>
    <w:rsid w:val="00BD6C97"/>
    <w:rsid w:val="00BE2710"/>
    <w:rsid w:val="00BE2B89"/>
    <w:rsid w:val="00BE300F"/>
    <w:rsid w:val="00BE30C0"/>
    <w:rsid w:val="00BE3941"/>
    <w:rsid w:val="00BE3F02"/>
    <w:rsid w:val="00BE7C48"/>
    <w:rsid w:val="00BE7C7D"/>
    <w:rsid w:val="00BF368A"/>
    <w:rsid w:val="00BF3CB9"/>
    <w:rsid w:val="00BF63F1"/>
    <w:rsid w:val="00BF6ECA"/>
    <w:rsid w:val="00C01662"/>
    <w:rsid w:val="00C041E3"/>
    <w:rsid w:val="00C05DCF"/>
    <w:rsid w:val="00C05E24"/>
    <w:rsid w:val="00C11CAF"/>
    <w:rsid w:val="00C13DBC"/>
    <w:rsid w:val="00C14035"/>
    <w:rsid w:val="00C146C7"/>
    <w:rsid w:val="00C156E5"/>
    <w:rsid w:val="00C22ED1"/>
    <w:rsid w:val="00C266AF"/>
    <w:rsid w:val="00C26C43"/>
    <w:rsid w:val="00C371EC"/>
    <w:rsid w:val="00C40A0F"/>
    <w:rsid w:val="00C412CC"/>
    <w:rsid w:val="00C470EF"/>
    <w:rsid w:val="00C50571"/>
    <w:rsid w:val="00C50C7E"/>
    <w:rsid w:val="00C510C3"/>
    <w:rsid w:val="00C52289"/>
    <w:rsid w:val="00C52B64"/>
    <w:rsid w:val="00C540DB"/>
    <w:rsid w:val="00C56222"/>
    <w:rsid w:val="00C56626"/>
    <w:rsid w:val="00C645FB"/>
    <w:rsid w:val="00C65529"/>
    <w:rsid w:val="00C67C4D"/>
    <w:rsid w:val="00C7118F"/>
    <w:rsid w:val="00C76D84"/>
    <w:rsid w:val="00C774DF"/>
    <w:rsid w:val="00C808D4"/>
    <w:rsid w:val="00C81587"/>
    <w:rsid w:val="00C8189F"/>
    <w:rsid w:val="00C823F6"/>
    <w:rsid w:val="00C83919"/>
    <w:rsid w:val="00C8396B"/>
    <w:rsid w:val="00C840F0"/>
    <w:rsid w:val="00C84279"/>
    <w:rsid w:val="00C844AD"/>
    <w:rsid w:val="00C865C1"/>
    <w:rsid w:val="00C87EA6"/>
    <w:rsid w:val="00C91A64"/>
    <w:rsid w:val="00C943E6"/>
    <w:rsid w:val="00C94BE1"/>
    <w:rsid w:val="00CA067C"/>
    <w:rsid w:val="00CA210D"/>
    <w:rsid w:val="00CA272B"/>
    <w:rsid w:val="00CA2B99"/>
    <w:rsid w:val="00CA3E4F"/>
    <w:rsid w:val="00CA5BC4"/>
    <w:rsid w:val="00CA655D"/>
    <w:rsid w:val="00CA6BAB"/>
    <w:rsid w:val="00CB1597"/>
    <w:rsid w:val="00CB341C"/>
    <w:rsid w:val="00CB3AFA"/>
    <w:rsid w:val="00CB5B20"/>
    <w:rsid w:val="00CB7868"/>
    <w:rsid w:val="00CB7A49"/>
    <w:rsid w:val="00CC20A0"/>
    <w:rsid w:val="00CC3488"/>
    <w:rsid w:val="00CC4003"/>
    <w:rsid w:val="00CC5A1D"/>
    <w:rsid w:val="00CD1F33"/>
    <w:rsid w:val="00CD5079"/>
    <w:rsid w:val="00CD53C3"/>
    <w:rsid w:val="00CE2BFE"/>
    <w:rsid w:val="00CE445C"/>
    <w:rsid w:val="00CE583A"/>
    <w:rsid w:val="00CF109C"/>
    <w:rsid w:val="00CF28C1"/>
    <w:rsid w:val="00CF3242"/>
    <w:rsid w:val="00CF44F1"/>
    <w:rsid w:val="00CF529C"/>
    <w:rsid w:val="00CF53CA"/>
    <w:rsid w:val="00CF72BC"/>
    <w:rsid w:val="00D01F7D"/>
    <w:rsid w:val="00D02A3B"/>
    <w:rsid w:val="00D03A0C"/>
    <w:rsid w:val="00D06860"/>
    <w:rsid w:val="00D07638"/>
    <w:rsid w:val="00D1026C"/>
    <w:rsid w:val="00D12380"/>
    <w:rsid w:val="00D1252F"/>
    <w:rsid w:val="00D16A3A"/>
    <w:rsid w:val="00D17457"/>
    <w:rsid w:val="00D22C9A"/>
    <w:rsid w:val="00D25AB6"/>
    <w:rsid w:val="00D30A95"/>
    <w:rsid w:val="00D31E17"/>
    <w:rsid w:val="00D34499"/>
    <w:rsid w:val="00D3571D"/>
    <w:rsid w:val="00D35A93"/>
    <w:rsid w:val="00D35E4F"/>
    <w:rsid w:val="00D36CC1"/>
    <w:rsid w:val="00D40849"/>
    <w:rsid w:val="00D416FA"/>
    <w:rsid w:val="00D42FBD"/>
    <w:rsid w:val="00D43388"/>
    <w:rsid w:val="00D44F04"/>
    <w:rsid w:val="00D460FD"/>
    <w:rsid w:val="00D537A7"/>
    <w:rsid w:val="00D538C5"/>
    <w:rsid w:val="00D539D9"/>
    <w:rsid w:val="00D54954"/>
    <w:rsid w:val="00D56697"/>
    <w:rsid w:val="00D61EAD"/>
    <w:rsid w:val="00D67DEF"/>
    <w:rsid w:val="00D7042A"/>
    <w:rsid w:val="00D70DC6"/>
    <w:rsid w:val="00D71533"/>
    <w:rsid w:val="00D72719"/>
    <w:rsid w:val="00D7400D"/>
    <w:rsid w:val="00D74C73"/>
    <w:rsid w:val="00D769A6"/>
    <w:rsid w:val="00D77BD4"/>
    <w:rsid w:val="00D77F87"/>
    <w:rsid w:val="00D8294A"/>
    <w:rsid w:val="00D8341D"/>
    <w:rsid w:val="00D92026"/>
    <w:rsid w:val="00D932F0"/>
    <w:rsid w:val="00D93E46"/>
    <w:rsid w:val="00D95546"/>
    <w:rsid w:val="00D96684"/>
    <w:rsid w:val="00DA55D5"/>
    <w:rsid w:val="00DB077F"/>
    <w:rsid w:val="00DC3F72"/>
    <w:rsid w:val="00DD1AD5"/>
    <w:rsid w:val="00DD2C03"/>
    <w:rsid w:val="00DD39BF"/>
    <w:rsid w:val="00DD5B14"/>
    <w:rsid w:val="00DD6AF1"/>
    <w:rsid w:val="00DD784C"/>
    <w:rsid w:val="00DE617D"/>
    <w:rsid w:val="00DE67D7"/>
    <w:rsid w:val="00DF1485"/>
    <w:rsid w:val="00DF2DA6"/>
    <w:rsid w:val="00DF4E0B"/>
    <w:rsid w:val="00DF5AF7"/>
    <w:rsid w:val="00DF60AD"/>
    <w:rsid w:val="00DF6A65"/>
    <w:rsid w:val="00DF74B9"/>
    <w:rsid w:val="00E022DE"/>
    <w:rsid w:val="00E0258B"/>
    <w:rsid w:val="00E0293F"/>
    <w:rsid w:val="00E07A26"/>
    <w:rsid w:val="00E10DF1"/>
    <w:rsid w:val="00E12277"/>
    <w:rsid w:val="00E127F0"/>
    <w:rsid w:val="00E1324A"/>
    <w:rsid w:val="00E13B0A"/>
    <w:rsid w:val="00E1550D"/>
    <w:rsid w:val="00E16666"/>
    <w:rsid w:val="00E1752C"/>
    <w:rsid w:val="00E20A6F"/>
    <w:rsid w:val="00E24A58"/>
    <w:rsid w:val="00E24AA4"/>
    <w:rsid w:val="00E24B2B"/>
    <w:rsid w:val="00E2785B"/>
    <w:rsid w:val="00E30039"/>
    <w:rsid w:val="00E30ACD"/>
    <w:rsid w:val="00E32104"/>
    <w:rsid w:val="00E33213"/>
    <w:rsid w:val="00E33987"/>
    <w:rsid w:val="00E3734C"/>
    <w:rsid w:val="00E41ADF"/>
    <w:rsid w:val="00E41B6E"/>
    <w:rsid w:val="00E426DB"/>
    <w:rsid w:val="00E43AF4"/>
    <w:rsid w:val="00E43FA8"/>
    <w:rsid w:val="00E45CEB"/>
    <w:rsid w:val="00E45FD1"/>
    <w:rsid w:val="00E50E9D"/>
    <w:rsid w:val="00E51165"/>
    <w:rsid w:val="00E51436"/>
    <w:rsid w:val="00E51448"/>
    <w:rsid w:val="00E54B94"/>
    <w:rsid w:val="00E54C32"/>
    <w:rsid w:val="00E55391"/>
    <w:rsid w:val="00E55B36"/>
    <w:rsid w:val="00E56BBC"/>
    <w:rsid w:val="00E66E39"/>
    <w:rsid w:val="00E70B45"/>
    <w:rsid w:val="00E73F12"/>
    <w:rsid w:val="00E7573C"/>
    <w:rsid w:val="00E7578C"/>
    <w:rsid w:val="00E75CC9"/>
    <w:rsid w:val="00E8362C"/>
    <w:rsid w:val="00E83D16"/>
    <w:rsid w:val="00E85371"/>
    <w:rsid w:val="00E85D19"/>
    <w:rsid w:val="00E90A19"/>
    <w:rsid w:val="00E928CB"/>
    <w:rsid w:val="00E93F1F"/>
    <w:rsid w:val="00E940FA"/>
    <w:rsid w:val="00E95910"/>
    <w:rsid w:val="00E97415"/>
    <w:rsid w:val="00EA0742"/>
    <w:rsid w:val="00EA0927"/>
    <w:rsid w:val="00EA1615"/>
    <w:rsid w:val="00EA1E19"/>
    <w:rsid w:val="00EA4544"/>
    <w:rsid w:val="00EA79B9"/>
    <w:rsid w:val="00EB0B55"/>
    <w:rsid w:val="00EC0024"/>
    <w:rsid w:val="00EC41B9"/>
    <w:rsid w:val="00EC78C4"/>
    <w:rsid w:val="00ED07D8"/>
    <w:rsid w:val="00ED667E"/>
    <w:rsid w:val="00EE0E4D"/>
    <w:rsid w:val="00EE14D4"/>
    <w:rsid w:val="00EE2D6E"/>
    <w:rsid w:val="00EE4E0F"/>
    <w:rsid w:val="00EE599A"/>
    <w:rsid w:val="00EE5A23"/>
    <w:rsid w:val="00EF12A6"/>
    <w:rsid w:val="00EF2606"/>
    <w:rsid w:val="00EF2863"/>
    <w:rsid w:val="00F01929"/>
    <w:rsid w:val="00F02F8A"/>
    <w:rsid w:val="00F0591A"/>
    <w:rsid w:val="00F06CC0"/>
    <w:rsid w:val="00F114F9"/>
    <w:rsid w:val="00F12ECA"/>
    <w:rsid w:val="00F16272"/>
    <w:rsid w:val="00F260E6"/>
    <w:rsid w:val="00F26FEF"/>
    <w:rsid w:val="00F27332"/>
    <w:rsid w:val="00F27909"/>
    <w:rsid w:val="00F30817"/>
    <w:rsid w:val="00F31001"/>
    <w:rsid w:val="00F34E66"/>
    <w:rsid w:val="00F3659C"/>
    <w:rsid w:val="00F42302"/>
    <w:rsid w:val="00F46F00"/>
    <w:rsid w:val="00F539A9"/>
    <w:rsid w:val="00F54BC4"/>
    <w:rsid w:val="00F56C95"/>
    <w:rsid w:val="00F57647"/>
    <w:rsid w:val="00F600EE"/>
    <w:rsid w:val="00F6028A"/>
    <w:rsid w:val="00F63A63"/>
    <w:rsid w:val="00F659D8"/>
    <w:rsid w:val="00F65AC3"/>
    <w:rsid w:val="00F65E60"/>
    <w:rsid w:val="00F6650A"/>
    <w:rsid w:val="00F67B6B"/>
    <w:rsid w:val="00F725BA"/>
    <w:rsid w:val="00F733BB"/>
    <w:rsid w:val="00F73AA3"/>
    <w:rsid w:val="00F752D1"/>
    <w:rsid w:val="00F75607"/>
    <w:rsid w:val="00F81845"/>
    <w:rsid w:val="00F908FF"/>
    <w:rsid w:val="00F952D2"/>
    <w:rsid w:val="00F96CA7"/>
    <w:rsid w:val="00F970A5"/>
    <w:rsid w:val="00F973DF"/>
    <w:rsid w:val="00F97C05"/>
    <w:rsid w:val="00FA41E6"/>
    <w:rsid w:val="00FA528A"/>
    <w:rsid w:val="00FB0353"/>
    <w:rsid w:val="00FB2F24"/>
    <w:rsid w:val="00FB3E2B"/>
    <w:rsid w:val="00FB5233"/>
    <w:rsid w:val="00FB5DD6"/>
    <w:rsid w:val="00FB6DEE"/>
    <w:rsid w:val="00FC12A3"/>
    <w:rsid w:val="00FD3705"/>
    <w:rsid w:val="00FD3714"/>
    <w:rsid w:val="00FD535A"/>
    <w:rsid w:val="00FD703D"/>
    <w:rsid w:val="00FD797E"/>
    <w:rsid w:val="00FD7D6D"/>
    <w:rsid w:val="00FF0AD8"/>
    <w:rsid w:val="00FF19B2"/>
    <w:rsid w:val="0103E877"/>
    <w:rsid w:val="01497D80"/>
    <w:rsid w:val="016B74AD"/>
    <w:rsid w:val="017ECF8F"/>
    <w:rsid w:val="0181646B"/>
    <w:rsid w:val="018D0665"/>
    <w:rsid w:val="01A2FA5D"/>
    <w:rsid w:val="020F8E3E"/>
    <w:rsid w:val="0223E12C"/>
    <w:rsid w:val="022B305F"/>
    <w:rsid w:val="02340F5B"/>
    <w:rsid w:val="025566FC"/>
    <w:rsid w:val="0285B57F"/>
    <w:rsid w:val="028CE0E3"/>
    <w:rsid w:val="029E2E90"/>
    <w:rsid w:val="02B421E8"/>
    <w:rsid w:val="02B67404"/>
    <w:rsid w:val="02BDD95C"/>
    <w:rsid w:val="02C1B899"/>
    <w:rsid w:val="02DD46B8"/>
    <w:rsid w:val="02E03C2E"/>
    <w:rsid w:val="02F4B8A3"/>
    <w:rsid w:val="0300EE82"/>
    <w:rsid w:val="031703D7"/>
    <w:rsid w:val="032D4C0E"/>
    <w:rsid w:val="033C114A"/>
    <w:rsid w:val="03421900"/>
    <w:rsid w:val="03519E8C"/>
    <w:rsid w:val="03934855"/>
    <w:rsid w:val="03971DF5"/>
    <w:rsid w:val="03FB6DEF"/>
    <w:rsid w:val="04175F93"/>
    <w:rsid w:val="041CAD88"/>
    <w:rsid w:val="041E7BD3"/>
    <w:rsid w:val="04770468"/>
    <w:rsid w:val="04772980"/>
    <w:rsid w:val="047AFEAC"/>
    <w:rsid w:val="047B1205"/>
    <w:rsid w:val="048F9772"/>
    <w:rsid w:val="04AB967B"/>
    <w:rsid w:val="04BADA67"/>
    <w:rsid w:val="052BCFE9"/>
    <w:rsid w:val="05341F73"/>
    <w:rsid w:val="05347633"/>
    <w:rsid w:val="05534298"/>
    <w:rsid w:val="055A977D"/>
    <w:rsid w:val="057C8DC4"/>
    <w:rsid w:val="05842B0C"/>
    <w:rsid w:val="05A739FB"/>
    <w:rsid w:val="0604ACE5"/>
    <w:rsid w:val="061E4962"/>
    <w:rsid w:val="0650B076"/>
    <w:rsid w:val="066328B6"/>
    <w:rsid w:val="066B878F"/>
    <w:rsid w:val="06732D9A"/>
    <w:rsid w:val="06932915"/>
    <w:rsid w:val="06A0A7FA"/>
    <w:rsid w:val="06ABEA4D"/>
    <w:rsid w:val="06B78B78"/>
    <w:rsid w:val="07186E66"/>
    <w:rsid w:val="071BDCC3"/>
    <w:rsid w:val="073143BE"/>
    <w:rsid w:val="07403060"/>
    <w:rsid w:val="07455A50"/>
    <w:rsid w:val="07716BCC"/>
    <w:rsid w:val="07B8357F"/>
    <w:rsid w:val="07B9BB93"/>
    <w:rsid w:val="07E0C423"/>
    <w:rsid w:val="080F4B38"/>
    <w:rsid w:val="08104EB8"/>
    <w:rsid w:val="0826166A"/>
    <w:rsid w:val="083A2137"/>
    <w:rsid w:val="08587C5B"/>
    <w:rsid w:val="089677CC"/>
    <w:rsid w:val="08C26D0A"/>
    <w:rsid w:val="08CE21A9"/>
    <w:rsid w:val="08D1C29E"/>
    <w:rsid w:val="0909A206"/>
    <w:rsid w:val="0916E430"/>
    <w:rsid w:val="09263602"/>
    <w:rsid w:val="093EAB90"/>
    <w:rsid w:val="093F1A96"/>
    <w:rsid w:val="093FBA11"/>
    <w:rsid w:val="094EBD0E"/>
    <w:rsid w:val="09525994"/>
    <w:rsid w:val="09AF1BC9"/>
    <w:rsid w:val="0A7FAEBE"/>
    <w:rsid w:val="0A8E287D"/>
    <w:rsid w:val="0A969CA3"/>
    <w:rsid w:val="0A9ED755"/>
    <w:rsid w:val="0AC83E21"/>
    <w:rsid w:val="0B17D4D1"/>
    <w:rsid w:val="0B772183"/>
    <w:rsid w:val="0B83519D"/>
    <w:rsid w:val="0BB13230"/>
    <w:rsid w:val="0BBD6D97"/>
    <w:rsid w:val="0BCCBA4D"/>
    <w:rsid w:val="0BD8B79F"/>
    <w:rsid w:val="0BE21F72"/>
    <w:rsid w:val="0C13FCA8"/>
    <w:rsid w:val="0C4CDB31"/>
    <w:rsid w:val="0C5A7A37"/>
    <w:rsid w:val="0C60C0EA"/>
    <w:rsid w:val="0C7D56CD"/>
    <w:rsid w:val="0C838202"/>
    <w:rsid w:val="0CF7EF81"/>
    <w:rsid w:val="0D172BB0"/>
    <w:rsid w:val="0D1D66C7"/>
    <w:rsid w:val="0D29175D"/>
    <w:rsid w:val="0D2B90AE"/>
    <w:rsid w:val="0D4600BA"/>
    <w:rsid w:val="0D46105D"/>
    <w:rsid w:val="0D5649C5"/>
    <w:rsid w:val="0D77F590"/>
    <w:rsid w:val="0D8A51E2"/>
    <w:rsid w:val="0DD86D49"/>
    <w:rsid w:val="0E0B50E7"/>
    <w:rsid w:val="0E23097D"/>
    <w:rsid w:val="0E674AC8"/>
    <w:rsid w:val="0E8DC101"/>
    <w:rsid w:val="0EB83B15"/>
    <w:rsid w:val="0EECA4A4"/>
    <w:rsid w:val="0F1B1E14"/>
    <w:rsid w:val="0F24D666"/>
    <w:rsid w:val="0F778B98"/>
    <w:rsid w:val="0F914DB4"/>
    <w:rsid w:val="10023B6E"/>
    <w:rsid w:val="1003D004"/>
    <w:rsid w:val="104F8DC0"/>
    <w:rsid w:val="10546E68"/>
    <w:rsid w:val="108D5805"/>
    <w:rsid w:val="108D7AD1"/>
    <w:rsid w:val="1093FE53"/>
    <w:rsid w:val="10F8E4E7"/>
    <w:rsid w:val="1106D0A6"/>
    <w:rsid w:val="1116E73C"/>
    <w:rsid w:val="112EA8CB"/>
    <w:rsid w:val="113D904B"/>
    <w:rsid w:val="113F2F9E"/>
    <w:rsid w:val="11798ED5"/>
    <w:rsid w:val="11D4EBA3"/>
    <w:rsid w:val="11F23D1A"/>
    <w:rsid w:val="1206E2F8"/>
    <w:rsid w:val="120FD203"/>
    <w:rsid w:val="122B6656"/>
    <w:rsid w:val="124B7E06"/>
    <w:rsid w:val="12D1A463"/>
    <w:rsid w:val="12EF5DF5"/>
    <w:rsid w:val="13661464"/>
    <w:rsid w:val="13A40166"/>
    <w:rsid w:val="13A5253F"/>
    <w:rsid w:val="13FBEAD3"/>
    <w:rsid w:val="142B354B"/>
    <w:rsid w:val="146178F7"/>
    <w:rsid w:val="1483CA11"/>
    <w:rsid w:val="14D6BD39"/>
    <w:rsid w:val="15505E9E"/>
    <w:rsid w:val="155126BB"/>
    <w:rsid w:val="15838431"/>
    <w:rsid w:val="15D4918C"/>
    <w:rsid w:val="15E96611"/>
    <w:rsid w:val="160CCB03"/>
    <w:rsid w:val="1650CA31"/>
    <w:rsid w:val="16583A7F"/>
    <w:rsid w:val="166E8ADB"/>
    <w:rsid w:val="16A1D262"/>
    <w:rsid w:val="16B2D5EF"/>
    <w:rsid w:val="16F2B198"/>
    <w:rsid w:val="16F4C9BE"/>
    <w:rsid w:val="172FFADE"/>
    <w:rsid w:val="17760406"/>
    <w:rsid w:val="17863231"/>
    <w:rsid w:val="17B2A230"/>
    <w:rsid w:val="17DF1FF6"/>
    <w:rsid w:val="17F5343F"/>
    <w:rsid w:val="182C6703"/>
    <w:rsid w:val="183CDFFC"/>
    <w:rsid w:val="184CD5D7"/>
    <w:rsid w:val="185F5729"/>
    <w:rsid w:val="188A08D4"/>
    <w:rsid w:val="18982498"/>
    <w:rsid w:val="18B73EB0"/>
    <w:rsid w:val="18FAD7A7"/>
    <w:rsid w:val="19158D4A"/>
    <w:rsid w:val="191A0685"/>
    <w:rsid w:val="197EA884"/>
    <w:rsid w:val="19B18573"/>
    <w:rsid w:val="1A240953"/>
    <w:rsid w:val="1A280F8F"/>
    <w:rsid w:val="1A321CAE"/>
    <w:rsid w:val="1A402FB5"/>
    <w:rsid w:val="1A46FA32"/>
    <w:rsid w:val="1A608467"/>
    <w:rsid w:val="1A7DF2FC"/>
    <w:rsid w:val="1ADFE46E"/>
    <w:rsid w:val="1B035932"/>
    <w:rsid w:val="1B05EA64"/>
    <w:rsid w:val="1B0ADEFF"/>
    <w:rsid w:val="1B0D366F"/>
    <w:rsid w:val="1B437983"/>
    <w:rsid w:val="1B78C606"/>
    <w:rsid w:val="1B7FD6FA"/>
    <w:rsid w:val="1B8C770B"/>
    <w:rsid w:val="1BA3387A"/>
    <w:rsid w:val="1BBAE957"/>
    <w:rsid w:val="1BC7E5AF"/>
    <w:rsid w:val="1BE2BE38"/>
    <w:rsid w:val="1C128DDB"/>
    <w:rsid w:val="1C29BFCF"/>
    <w:rsid w:val="1C31D013"/>
    <w:rsid w:val="1C583B60"/>
    <w:rsid w:val="1C74D2E3"/>
    <w:rsid w:val="1C882135"/>
    <w:rsid w:val="1C910F36"/>
    <w:rsid w:val="1C979A3A"/>
    <w:rsid w:val="1CAB813C"/>
    <w:rsid w:val="1CEED88A"/>
    <w:rsid w:val="1D09A3B0"/>
    <w:rsid w:val="1D0D027B"/>
    <w:rsid w:val="1D200A96"/>
    <w:rsid w:val="1D3C7091"/>
    <w:rsid w:val="1D7E847D"/>
    <w:rsid w:val="1DA61744"/>
    <w:rsid w:val="1DC28C86"/>
    <w:rsid w:val="1DFA7667"/>
    <w:rsid w:val="1E4D4CA1"/>
    <w:rsid w:val="1E731658"/>
    <w:rsid w:val="1E7EE8BE"/>
    <w:rsid w:val="1EBF249F"/>
    <w:rsid w:val="1ED8448E"/>
    <w:rsid w:val="1EDCBDC7"/>
    <w:rsid w:val="1F472E59"/>
    <w:rsid w:val="1F55FEEA"/>
    <w:rsid w:val="1F6CFCC8"/>
    <w:rsid w:val="1F6FFC24"/>
    <w:rsid w:val="1F8DB3A2"/>
    <w:rsid w:val="1F9860BD"/>
    <w:rsid w:val="1FC43A62"/>
    <w:rsid w:val="1FC45B18"/>
    <w:rsid w:val="1FCE3F2B"/>
    <w:rsid w:val="1FD9220C"/>
    <w:rsid w:val="1FF86F40"/>
    <w:rsid w:val="200B703D"/>
    <w:rsid w:val="202AEEFA"/>
    <w:rsid w:val="205CDD43"/>
    <w:rsid w:val="20B78091"/>
    <w:rsid w:val="20B9C2CF"/>
    <w:rsid w:val="2127B5EA"/>
    <w:rsid w:val="213377C8"/>
    <w:rsid w:val="218A8CAA"/>
    <w:rsid w:val="21B7CB7E"/>
    <w:rsid w:val="21BCDF49"/>
    <w:rsid w:val="21DA221A"/>
    <w:rsid w:val="21FAC6AA"/>
    <w:rsid w:val="22841683"/>
    <w:rsid w:val="22B06A55"/>
    <w:rsid w:val="22FB8483"/>
    <w:rsid w:val="231090A7"/>
    <w:rsid w:val="23112100"/>
    <w:rsid w:val="234A3896"/>
    <w:rsid w:val="234C9358"/>
    <w:rsid w:val="2391AFA7"/>
    <w:rsid w:val="2395A98F"/>
    <w:rsid w:val="23C051AF"/>
    <w:rsid w:val="23C7CFD4"/>
    <w:rsid w:val="23D0F642"/>
    <w:rsid w:val="24006399"/>
    <w:rsid w:val="2416773E"/>
    <w:rsid w:val="24559C5B"/>
    <w:rsid w:val="24AD4ABD"/>
    <w:rsid w:val="24C1A62C"/>
    <w:rsid w:val="24D5896C"/>
    <w:rsid w:val="2505E2FC"/>
    <w:rsid w:val="257F073A"/>
    <w:rsid w:val="25966D49"/>
    <w:rsid w:val="25BB9F20"/>
    <w:rsid w:val="25BF5AAB"/>
    <w:rsid w:val="25D94B55"/>
    <w:rsid w:val="260E800F"/>
    <w:rsid w:val="265B7011"/>
    <w:rsid w:val="26E0BD7E"/>
    <w:rsid w:val="26E7A2D4"/>
    <w:rsid w:val="2707E5E4"/>
    <w:rsid w:val="271B46AC"/>
    <w:rsid w:val="273EFC8B"/>
    <w:rsid w:val="275924B6"/>
    <w:rsid w:val="2762F779"/>
    <w:rsid w:val="27952C9C"/>
    <w:rsid w:val="27B50E00"/>
    <w:rsid w:val="27CF41BD"/>
    <w:rsid w:val="27D39EEF"/>
    <w:rsid w:val="28117F4A"/>
    <w:rsid w:val="281D8FB6"/>
    <w:rsid w:val="2831BE67"/>
    <w:rsid w:val="283AE3CA"/>
    <w:rsid w:val="2844B60F"/>
    <w:rsid w:val="285CA7BD"/>
    <w:rsid w:val="286D4116"/>
    <w:rsid w:val="287C915D"/>
    <w:rsid w:val="28C18514"/>
    <w:rsid w:val="28F9D10B"/>
    <w:rsid w:val="293C69B7"/>
    <w:rsid w:val="2960EA88"/>
    <w:rsid w:val="29774FF8"/>
    <w:rsid w:val="298B52B4"/>
    <w:rsid w:val="29A45547"/>
    <w:rsid w:val="29F29D09"/>
    <w:rsid w:val="2A431C43"/>
    <w:rsid w:val="2A5373C8"/>
    <w:rsid w:val="2A765238"/>
    <w:rsid w:val="2AEE1678"/>
    <w:rsid w:val="2B05A01F"/>
    <w:rsid w:val="2B1CADA3"/>
    <w:rsid w:val="2B37882D"/>
    <w:rsid w:val="2B46C672"/>
    <w:rsid w:val="2B59BA1E"/>
    <w:rsid w:val="2B7F2115"/>
    <w:rsid w:val="2BDD3BE7"/>
    <w:rsid w:val="2C4E5EEB"/>
    <w:rsid w:val="2C7A854B"/>
    <w:rsid w:val="2C9F9ACA"/>
    <w:rsid w:val="2CC86E16"/>
    <w:rsid w:val="2CEB5EE6"/>
    <w:rsid w:val="2CEF3DE3"/>
    <w:rsid w:val="2D1F7554"/>
    <w:rsid w:val="2D47393A"/>
    <w:rsid w:val="2D771440"/>
    <w:rsid w:val="2DA822C4"/>
    <w:rsid w:val="2DAA07BA"/>
    <w:rsid w:val="2DE6AB26"/>
    <w:rsid w:val="2E53D2AC"/>
    <w:rsid w:val="2E56F15D"/>
    <w:rsid w:val="2E5756E2"/>
    <w:rsid w:val="2E5DD378"/>
    <w:rsid w:val="2E67FDBA"/>
    <w:rsid w:val="2E6BC7FC"/>
    <w:rsid w:val="2F115EE5"/>
    <w:rsid w:val="2F806A8C"/>
    <w:rsid w:val="2F90B5F6"/>
    <w:rsid w:val="2FB923D7"/>
    <w:rsid w:val="2FD14727"/>
    <w:rsid w:val="301B6C24"/>
    <w:rsid w:val="3022A62F"/>
    <w:rsid w:val="3045CFC0"/>
    <w:rsid w:val="30628A66"/>
    <w:rsid w:val="30FD46C5"/>
    <w:rsid w:val="312EED2D"/>
    <w:rsid w:val="315ECA8F"/>
    <w:rsid w:val="3161F6C1"/>
    <w:rsid w:val="3183F785"/>
    <w:rsid w:val="318B4D0E"/>
    <w:rsid w:val="31903974"/>
    <w:rsid w:val="31E75444"/>
    <w:rsid w:val="31F1957F"/>
    <w:rsid w:val="31F39FA0"/>
    <w:rsid w:val="326BBC9C"/>
    <w:rsid w:val="327125F4"/>
    <w:rsid w:val="327B01AC"/>
    <w:rsid w:val="328ED741"/>
    <w:rsid w:val="32A11381"/>
    <w:rsid w:val="32C489A2"/>
    <w:rsid w:val="32FD1086"/>
    <w:rsid w:val="331A9C6B"/>
    <w:rsid w:val="331CF4EC"/>
    <w:rsid w:val="3340A10C"/>
    <w:rsid w:val="3341C104"/>
    <w:rsid w:val="3345AC6A"/>
    <w:rsid w:val="336FF1D6"/>
    <w:rsid w:val="33792831"/>
    <w:rsid w:val="3387F3D0"/>
    <w:rsid w:val="3391849F"/>
    <w:rsid w:val="33B22EB8"/>
    <w:rsid w:val="33E28E3B"/>
    <w:rsid w:val="340417D1"/>
    <w:rsid w:val="34078A15"/>
    <w:rsid w:val="342F56A5"/>
    <w:rsid w:val="342FF5BA"/>
    <w:rsid w:val="34676AA9"/>
    <w:rsid w:val="347B9145"/>
    <w:rsid w:val="3482AC9D"/>
    <w:rsid w:val="34872799"/>
    <w:rsid w:val="349778D3"/>
    <w:rsid w:val="349B4CE4"/>
    <w:rsid w:val="34AF2373"/>
    <w:rsid w:val="34D3F732"/>
    <w:rsid w:val="3534EBB9"/>
    <w:rsid w:val="355CD450"/>
    <w:rsid w:val="355E5D21"/>
    <w:rsid w:val="357D39BF"/>
    <w:rsid w:val="3599FF45"/>
    <w:rsid w:val="35E03763"/>
    <w:rsid w:val="35E3C662"/>
    <w:rsid w:val="361D1DA4"/>
    <w:rsid w:val="36645C7F"/>
    <w:rsid w:val="3679D201"/>
    <w:rsid w:val="367DAF5D"/>
    <w:rsid w:val="36B17038"/>
    <w:rsid w:val="36B26DE4"/>
    <w:rsid w:val="36B9F592"/>
    <w:rsid w:val="36DCFE58"/>
    <w:rsid w:val="36F54AB6"/>
    <w:rsid w:val="370DAA53"/>
    <w:rsid w:val="370F2885"/>
    <w:rsid w:val="3715FDD0"/>
    <w:rsid w:val="374626B5"/>
    <w:rsid w:val="37807788"/>
    <w:rsid w:val="37CF2D42"/>
    <w:rsid w:val="37F0C02F"/>
    <w:rsid w:val="3801F231"/>
    <w:rsid w:val="38132484"/>
    <w:rsid w:val="3816866C"/>
    <w:rsid w:val="381FEED2"/>
    <w:rsid w:val="3855B6AC"/>
    <w:rsid w:val="3858F07E"/>
    <w:rsid w:val="38620E24"/>
    <w:rsid w:val="38864F5D"/>
    <w:rsid w:val="3886DF04"/>
    <w:rsid w:val="38CC62AB"/>
    <w:rsid w:val="38E807B6"/>
    <w:rsid w:val="38EB99B7"/>
    <w:rsid w:val="38EF34FE"/>
    <w:rsid w:val="391D7637"/>
    <w:rsid w:val="398CC612"/>
    <w:rsid w:val="39A2BD17"/>
    <w:rsid w:val="39B6E1B7"/>
    <w:rsid w:val="39C65956"/>
    <w:rsid w:val="39E16710"/>
    <w:rsid w:val="3A0F957B"/>
    <w:rsid w:val="3A10F80E"/>
    <w:rsid w:val="3A31453E"/>
    <w:rsid w:val="3A8D368E"/>
    <w:rsid w:val="3AAC971F"/>
    <w:rsid w:val="3AB0790A"/>
    <w:rsid w:val="3AC88226"/>
    <w:rsid w:val="3AD58DC8"/>
    <w:rsid w:val="3ADE5990"/>
    <w:rsid w:val="3B4BF9AE"/>
    <w:rsid w:val="3B4DAC64"/>
    <w:rsid w:val="3B642E93"/>
    <w:rsid w:val="3B6DF414"/>
    <w:rsid w:val="3B79B6AA"/>
    <w:rsid w:val="3B9E8588"/>
    <w:rsid w:val="3BA00D93"/>
    <w:rsid w:val="3BABC961"/>
    <w:rsid w:val="3BDD2624"/>
    <w:rsid w:val="3BF48100"/>
    <w:rsid w:val="3BF7B374"/>
    <w:rsid w:val="3BFEB91F"/>
    <w:rsid w:val="3C3EFE2B"/>
    <w:rsid w:val="3C4B008C"/>
    <w:rsid w:val="3C540D02"/>
    <w:rsid w:val="3C739849"/>
    <w:rsid w:val="3C7824A4"/>
    <w:rsid w:val="3CA4C49D"/>
    <w:rsid w:val="3CC6DF1E"/>
    <w:rsid w:val="3D179089"/>
    <w:rsid w:val="3D1A1F76"/>
    <w:rsid w:val="3D39BA58"/>
    <w:rsid w:val="3D4CC77E"/>
    <w:rsid w:val="3D8DC03F"/>
    <w:rsid w:val="3DB5287D"/>
    <w:rsid w:val="3DC17466"/>
    <w:rsid w:val="3DFBA64E"/>
    <w:rsid w:val="3E0C28BD"/>
    <w:rsid w:val="3E1E0876"/>
    <w:rsid w:val="3E6214DB"/>
    <w:rsid w:val="3E79A89A"/>
    <w:rsid w:val="3E7CBA6E"/>
    <w:rsid w:val="3E8F4262"/>
    <w:rsid w:val="3EFEB7D5"/>
    <w:rsid w:val="3F0049FA"/>
    <w:rsid w:val="3F3EA2F0"/>
    <w:rsid w:val="3F7554B8"/>
    <w:rsid w:val="3F86F2FE"/>
    <w:rsid w:val="3FA30992"/>
    <w:rsid w:val="3FCFDDE4"/>
    <w:rsid w:val="3FFC1563"/>
    <w:rsid w:val="400E637F"/>
    <w:rsid w:val="40912135"/>
    <w:rsid w:val="40A63094"/>
    <w:rsid w:val="40C3DB84"/>
    <w:rsid w:val="41108FBE"/>
    <w:rsid w:val="41209341"/>
    <w:rsid w:val="41365576"/>
    <w:rsid w:val="41869070"/>
    <w:rsid w:val="4186E836"/>
    <w:rsid w:val="419A4BD8"/>
    <w:rsid w:val="419D1B3B"/>
    <w:rsid w:val="41A24532"/>
    <w:rsid w:val="41B4E0E9"/>
    <w:rsid w:val="41C4FB9C"/>
    <w:rsid w:val="41D6A39D"/>
    <w:rsid w:val="41EDE5C8"/>
    <w:rsid w:val="41FFC3CE"/>
    <w:rsid w:val="426CBE41"/>
    <w:rsid w:val="428262F6"/>
    <w:rsid w:val="42CD3819"/>
    <w:rsid w:val="42EA58C8"/>
    <w:rsid w:val="4315DF5B"/>
    <w:rsid w:val="431A3411"/>
    <w:rsid w:val="433BAC4C"/>
    <w:rsid w:val="434F033E"/>
    <w:rsid w:val="4364E527"/>
    <w:rsid w:val="4367FF74"/>
    <w:rsid w:val="43685AA0"/>
    <w:rsid w:val="437F8C6F"/>
    <w:rsid w:val="4382C63C"/>
    <w:rsid w:val="43A53474"/>
    <w:rsid w:val="43B0FFEA"/>
    <w:rsid w:val="43E918F5"/>
    <w:rsid w:val="44303F6B"/>
    <w:rsid w:val="4463D0EC"/>
    <w:rsid w:val="44D74451"/>
    <w:rsid w:val="450D348F"/>
    <w:rsid w:val="457A83A0"/>
    <w:rsid w:val="4593CF86"/>
    <w:rsid w:val="4594DCE6"/>
    <w:rsid w:val="45994A7E"/>
    <w:rsid w:val="459E4EC8"/>
    <w:rsid w:val="45CA8A92"/>
    <w:rsid w:val="4633A508"/>
    <w:rsid w:val="46B1687E"/>
    <w:rsid w:val="46B97FB8"/>
    <w:rsid w:val="46BD176C"/>
    <w:rsid w:val="46C57E85"/>
    <w:rsid w:val="46FC94E1"/>
    <w:rsid w:val="470019A5"/>
    <w:rsid w:val="472EC09A"/>
    <w:rsid w:val="474BDE65"/>
    <w:rsid w:val="4790CA4D"/>
    <w:rsid w:val="4795163C"/>
    <w:rsid w:val="4821F31F"/>
    <w:rsid w:val="484A2566"/>
    <w:rsid w:val="484FE10D"/>
    <w:rsid w:val="4859CCAB"/>
    <w:rsid w:val="4875EF23"/>
    <w:rsid w:val="488DBD8C"/>
    <w:rsid w:val="48C7539C"/>
    <w:rsid w:val="48DF6A44"/>
    <w:rsid w:val="48FA1098"/>
    <w:rsid w:val="4910E6E4"/>
    <w:rsid w:val="493F5E1C"/>
    <w:rsid w:val="49407B66"/>
    <w:rsid w:val="497D0806"/>
    <w:rsid w:val="49925DBB"/>
    <w:rsid w:val="4999C7AF"/>
    <w:rsid w:val="49B580C0"/>
    <w:rsid w:val="49B99E51"/>
    <w:rsid w:val="49C34E62"/>
    <w:rsid w:val="4A3AEA01"/>
    <w:rsid w:val="4AA7E3B4"/>
    <w:rsid w:val="4AB9376D"/>
    <w:rsid w:val="4ABE813B"/>
    <w:rsid w:val="4AEB2B71"/>
    <w:rsid w:val="4B04B264"/>
    <w:rsid w:val="4B2F6AA7"/>
    <w:rsid w:val="4B353113"/>
    <w:rsid w:val="4BC87D9C"/>
    <w:rsid w:val="4BF43FC6"/>
    <w:rsid w:val="4C1B3B45"/>
    <w:rsid w:val="4C7A4382"/>
    <w:rsid w:val="4CB52657"/>
    <w:rsid w:val="4D30C214"/>
    <w:rsid w:val="4D3EE92E"/>
    <w:rsid w:val="4D6EDBEA"/>
    <w:rsid w:val="4D76B626"/>
    <w:rsid w:val="4DFFEC11"/>
    <w:rsid w:val="4E58C939"/>
    <w:rsid w:val="4E80A7FD"/>
    <w:rsid w:val="4EB16C3B"/>
    <w:rsid w:val="4ECE6B6A"/>
    <w:rsid w:val="4F297DB3"/>
    <w:rsid w:val="4F379B24"/>
    <w:rsid w:val="4F6213F0"/>
    <w:rsid w:val="4F85E3C8"/>
    <w:rsid w:val="4FAAAC15"/>
    <w:rsid w:val="4FBB35B5"/>
    <w:rsid w:val="4FC055FF"/>
    <w:rsid w:val="4FDCEFC7"/>
    <w:rsid w:val="50336059"/>
    <w:rsid w:val="503C2B1C"/>
    <w:rsid w:val="50A429F4"/>
    <w:rsid w:val="50C0B3E1"/>
    <w:rsid w:val="50C170EB"/>
    <w:rsid w:val="50C4551A"/>
    <w:rsid w:val="50EB7DB5"/>
    <w:rsid w:val="50FABF4D"/>
    <w:rsid w:val="51529AEC"/>
    <w:rsid w:val="5204ED7B"/>
    <w:rsid w:val="5230918B"/>
    <w:rsid w:val="526768FC"/>
    <w:rsid w:val="529683F0"/>
    <w:rsid w:val="5299167D"/>
    <w:rsid w:val="52CFFAC3"/>
    <w:rsid w:val="52E110B4"/>
    <w:rsid w:val="52E90907"/>
    <w:rsid w:val="5304D235"/>
    <w:rsid w:val="532443F0"/>
    <w:rsid w:val="5341AC58"/>
    <w:rsid w:val="538A7F20"/>
    <w:rsid w:val="53BAEFA2"/>
    <w:rsid w:val="53C25CC5"/>
    <w:rsid w:val="53D5D8C4"/>
    <w:rsid w:val="53E30D7F"/>
    <w:rsid w:val="53F21187"/>
    <w:rsid w:val="541A06D2"/>
    <w:rsid w:val="5455AD14"/>
    <w:rsid w:val="547A8419"/>
    <w:rsid w:val="5486BAF8"/>
    <w:rsid w:val="54B36AE3"/>
    <w:rsid w:val="54C2A56A"/>
    <w:rsid w:val="54CA642A"/>
    <w:rsid w:val="54F51CDE"/>
    <w:rsid w:val="550F7053"/>
    <w:rsid w:val="5533CC8A"/>
    <w:rsid w:val="559A9DC0"/>
    <w:rsid w:val="55A4A179"/>
    <w:rsid w:val="55AD5436"/>
    <w:rsid w:val="55EEE3FD"/>
    <w:rsid w:val="5639D84B"/>
    <w:rsid w:val="563E92CE"/>
    <w:rsid w:val="5646401E"/>
    <w:rsid w:val="56686BCA"/>
    <w:rsid w:val="56B174F3"/>
    <w:rsid w:val="56CC3B83"/>
    <w:rsid w:val="56E2212D"/>
    <w:rsid w:val="56EDD0AA"/>
    <w:rsid w:val="572BC4EB"/>
    <w:rsid w:val="576A3AFF"/>
    <w:rsid w:val="57894100"/>
    <w:rsid w:val="578B1D4E"/>
    <w:rsid w:val="57BCEA3C"/>
    <w:rsid w:val="57DB5EF1"/>
    <w:rsid w:val="57EE2449"/>
    <w:rsid w:val="580DD405"/>
    <w:rsid w:val="58155465"/>
    <w:rsid w:val="581E567F"/>
    <w:rsid w:val="58293F68"/>
    <w:rsid w:val="584298C2"/>
    <w:rsid w:val="5870175B"/>
    <w:rsid w:val="58B330C6"/>
    <w:rsid w:val="58BEB2BA"/>
    <w:rsid w:val="597DBBE2"/>
    <w:rsid w:val="59BFF0C6"/>
    <w:rsid w:val="59DCDB72"/>
    <w:rsid w:val="5A12301A"/>
    <w:rsid w:val="5A25B39B"/>
    <w:rsid w:val="5A2DA435"/>
    <w:rsid w:val="5A397333"/>
    <w:rsid w:val="5A4AD3D0"/>
    <w:rsid w:val="5A633D80"/>
    <w:rsid w:val="5AAC69F9"/>
    <w:rsid w:val="5AC208D1"/>
    <w:rsid w:val="5ACB4DB4"/>
    <w:rsid w:val="5B06FBE2"/>
    <w:rsid w:val="5B384AC0"/>
    <w:rsid w:val="5B67E288"/>
    <w:rsid w:val="5B7D7488"/>
    <w:rsid w:val="5BAF91FC"/>
    <w:rsid w:val="5BFAACCC"/>
    <w:rsid w:val="5C3BAFC6"/>
    <w:rsid w:val="5C41453D"/>
    <w:rsid w:val="5C65C34B"/>
    <w:rsid w:val="5CB124CE"/>
    <w:rsid w:val="5CC75524"/>
    <w:rsid w:val="5CE64F6A"/>
    <w:rsid w:val="5CECC9DD"/>
    <w:rsid w:val="5CF99E89"/>
    <w:rsid w:val="5CFB209D"/>
    <w:rsid w:val="5CFF7F1B"/>
    <w:rsid w:val="5D0BE56A"/>
    <w:rsid w:val="5D1DF02A"/>
    <w:rsid w:val="5D39C5AD"/>
    <w:rsid w:val="5D60B8A4"/>
    <w:rsid w:val="5DAE6064"/>
    <w:rsid w:val="5DDEDD25"/>
    <w:rsid w:val="5E357FD8"/>
    <w:rsid w:val="5E5C3C99"/>
    <w:rsid w:val="5E87C473"/>
    <w:rsid w:val="5EB95DE4"/>
    <w:rsid w:val="5EBC5A5C"/>
    <w:rsid w:val="5EC44639"/>
    <w:rsid w:val="5ED9203B"/>
    <w:rsid w:val="5F8000E0"/>
    <w:rsid w:val="5F8D23C2"/>
    <w:rsid w:val="5FF3F734"/>
    <w:rsid w:val="600A3E2F"/>
    <w:rsid w:val="601F6D1E"/>
    <w:rsid w:val="6025C575"/>
    <w:rsid w:val="60542875"/>
    <w:rsid w:val="605F6032"/>
    <w:rsid w:val="60B0E9B9"/>
    <w:rsid w:val="614B0CFF"/>
    <w:rsid w:val="618C474C"/>
    <w:rsid w:val="6191BF51"/>
    <w:rsid w:val="6235A039"/>
    <w:rsid w:val="6278B35B"/>
    <w:rsid w:val="629DDE9A"/>
    <w:rsid w:val="62FBAAD1"/>
    <w:rsid w:val="63090C7A"/>
    <w:rsid w:val="63861735"/>
    <w:rsid w:val="63BB62C2"/>
    <w:rsid w:val="63CA9ED3"/>
    <w:rsid w:val="63FA17EB"/>
    <w:rsid w:val="640D6900"/>
    <w:rsid w:val="6443BA93"/>
    <w:rsid w:val="64511FDB"/>
    <w:rsid w:val="6452EDBA"/>
    <w:rsid w:val="64A17930"/>
    <w:rsid w:val="64CFCEBE"/>
    <w:rsid w:val="64D51BB9"/>
    <w:rsid w:val="64DEC40F"/>
    <w:rsid w:val="653D7854"/>
    <w:rsid w:val="6550F791"/>
    <w:rsid w:val="655CD2FA"/>
    <w:rsid w:val="6574A3A3"/>
    <w:rsid w:val="65DFAC8C"/>
    <w:rsid w:val="65E26783"/>
    <w:rsid w:val="65F0C989"/>
    <w:rsid w:val="664EF875"/>
    <w:rsid w:val="6658B38B"/>
    <w:rsid w:val="666ADB2B"/>
    <w:rsid w:val="668CB13F"/>
    <w:rsid w:val="66B0A0D3"/>
    <w:rsid w:val="66BC5ACD"/>
    <w:rsid w:val="66BCB057"/>
    <w:rsid w:val="66F7BFAD"/>
    <w:rsid w:val="671790E5"/>
    <w:rsid w:val="67C21126"/>
    <w:rsid w:val="67D495F4"/>
    <w:rsid w:val="67F49B9D"/>
    <w:rsid w:val="680061AC"/>
    <w:rsid w:val="68063B75"/>
    <w:rsid w:val="680D06C8"/>
    <w:rsid w:val="68248E16"/>
    <w:rsid w:val="68AD7D3E"/>
    <w:rsid w:val="68C601FE"/>
    <w:rsid w:val="68E3FFE2"/>
    <w:rsid w:val="68FC9AE9"/>
    <w:rsid w:val="6915D6D4"/>
    <w:rsid w:val="692A5FA4"/>
    <w:rsid w:val="692AB9DB"/>
    <w:rsid w:val="69545FD4"/>
    <w:rsid w:val="69619CCD"/>
    <w:rsid w:val="696BBC8B"/>
    <w:rsid w:val="69F4C3DD"/>
    <w:rsid w:val="6A044843"/>
    <w:rsid w:val="6A113EDE"/>
    <w:rsid w:val="6A6C45E8"/>
    <w:rsid w:val="6A895CD9"/>
    <w:rsid w:val="6A8D59AC"/>
    <w:rsid w:val="6B2BD9ED"/>
    <w:rsid w:val="6B2FF280"/>
    <w:rsid w:val="6B9B7DF8"/>
    <w:rsid w:val="6BC07059"/>
    <w:rsid w:val="6BC5B149"/>
    <w:rsid w:val="6BF2A476"/>
    <w:rsid w:val="6C3FCF39"/>
    <w:rsid w:val="6C40B900"/>
    <w:rsid w:val="6C4EE526"/>
    <w:rsid w:val="6C96D593"/>
    <w:rsid w:val="6CA8B15B"/>
    <w:rsid w:val="6CB54982"/>
    <w:rsid w:val="6CBE68EA"/>
    <w:rsid w:val="6CBF250D"/>
    <w:rsid w:val="6CEF314D"/>
    <w:rsid w:val="6D0B4B26"/>
    <w:rsid w:val="6D2A6920"/>
    <w:rsid w:val="6D36C874"/>
    <w:rsid w:val="6D73CB71"/>
    <w:rsid w:val="6DC5D92C"/>
    <w:rsid w:val="6DE41837"/>
    <w:rsid w:val="6DE6AC66"/>
    <w:rsid w:val="6E0B4395"/>
    <w:rsid w:val="6E435B80"/>
    <w:rsid w:val="6E4DF882"/>
    <w:rsid w:val="6E88DD71"/>
    <w:rsid w:val="6EB51648"/>
    <w:rsid w:val="6ECAE7CA"/>
    <w:rsid w:val="6ED437FA"/>
    <w:rsid w:val="6EECF8E3"/>
    <w:rsid w:val="6EF1FE32"/>
    <w:rsid w:val="6EF7F7B8"/>
    <w:rsid w:val="6EFD07E1"/>
    <w:rsid w:val="6F32F363"/>
    <w:rsid w:val="6F674971"/>
    <w:rsid w:val="6FAA58CC"/>
    <w:rsid w:val="6FBEB8AD"/>
    <w:rsid w:val="6FCD61AB"/>
    <w:rsid w:val="6FEDB0C2"/>
    <w:rsid w:val="70130798"/>
    <w:rsid w:val="7015A8FF"/>
    <w:rsid w:val="702186D7"/>
    <w:rsid w:val="704A0D79"/>
    <w:rsid w:val="704FA039"/>
    <w:rsid w:val="70767039"/>
    <w:rsid w:val="707A7E67"/>
    <w:rsid w:val="708D23D1"/>
    <w:rsid w:val="7097A1F3"/>
    <w:rsid w:val="70FEF658"/>
    <w:rsid w:val="71241CA9"/>
    <w:rsid w:val="7128128A"/>
    <w:rsid w:val="712F8D20"/>
    <w:rsid w:val="717DC80A"/>
    <w:rsid w:val="717E4052"/>
    <w:rsid w:val="71DC1E38"/>
    <w:rsid w:val="720EADFA"/>
    <w:rsid w:val="723CA6E0"/>
    <w:rsid w:val="724C7159"/>
    <w:rsid w:val="72506E53"/>
    <w:rsid w:val="72671E08"/>
    <w:rsid w:val="729ABCCA"/>
    <w:rsid w:val="72F7D28F"/>
    <w:rsid w:val="72FE4866"/>
    <w:rsid w:val="73094E41"/>
    <w:rsid w:val="7309941E"/>
    <w:rsid w:val="730C5589"/>
    <w:rsid w:val="7312EC0F"/>
    <w:rsid w:val="732A0513"/>
    <w:rsid w:val="733815F6"/>
    <w:rsid w:val="733B49C5"/>
    <w:rsid w:val="733D2B19"/>
    <w:rsid w:val="735E947A"/>
    <w:rsid w:val="738CBD9F"/>
    <w:rsid w:val="73DAA132"/>
    <w:rsid w:val="73E549B8"/>
    <w:rsid w:val="73F8CC8C"/>
    <w:rsid w:val="74230D47"/>
    <w:rsid w:val="7438CEA7"/>
    <w:rsid w:val="74845FB0"/>
    <w:rsid w:val="74ABEC21"/>
    <w:rsid w:val="74B036BB"/>
    <w:rsid w:val="74DC22BF"/>
    <w:rsid w:val="75363101"/>
    <w:rsid w:val="75514278"/>
    <w:rsid w:val="7555CF38"/>
    <w:rsid w:val="757FD11D"/>
    <w:rsid w:val="7588EF0F"/>
    <w:rsid w:val="75A3DBB8"/>
    <w:rsid w:val="75A6CCA6"/>
    <w:rsid w:val="766A169E"/>
    <w:rsid w:val="767E95B1"/>
    <w:rsid w:val="76A0BCD8"/>
    <w:rsid w:val="76A7A8EB"/>
    <w:rsid w:val="772C7616"/>
    <w:rsid w:val="773AF90D"/>
    <w:rsid w:val="774134A3"/>
    <w:rsid w:val="77486972"/>
    <w:rsid w:val="7752F8E8"/>
    <w:rsid w:val="77A41813"/>
    <w:rsid w:val="77A9BBC1"/>
    <w:rsid w:val="77E853B0"/>
    <w:rsid w:val="781FE011"/>
    <w:rsid w:val="7820D1FF"/>
    <w:rsid w:val="78251FEB"/>
    <w:rsid w:val="78703984"/>
    <w:rsid w:val="78802923"/>
    <w:rsid w:val="7897859D"/>
    <w:rsid w:val="78C47C28"/>
    <w:rsid w:val="78D0B978"/>
    <w:rsid w:val="78D50966"/>
    <w:rsid w:val="78E45F33"/>
    <w:rsid w:val="78EA95A6"/>
    <w:rsid w:val="78FA3ADD"/>
    <w:rsid w:val="796785C6"/>
    <w:rsid w:val="796F72A9"/>
    <w:rsid w:val="79BAEC2B"/>
    <w:rsid w:val="79DE84FC"/>
    <w:rsid w:val="7A2C124E"/>
    <w:rsid w:val="7A7A8905"/>
    <w:rsid w:val="7AA2A83E"/>
    <w:rsid w:val="7AA476AB"/>
    <w:rsid w:val="7AA97937"/>
    <w:rsid w:val="7AEF6560"/>
    <w:rsid w:val="7B9C1B0C"/>
    <w:rsid w:val="7BB87C03"/>
    <w:rsid w:val="7BDF1B6C"/>
    <w:rsid w:val="7BF49345"/>
    <w:rsid w:val="7BFE3B76"/>
    <w:rsid w:val="7C4EE383"/>
    <w:rsid w:val="7C536C2D"/>
    <w:rsid w:val="7C605B36"/>
    <w:rsid w:val="7C8F5F51"/>
    <w:rsid w:val="7C965E52"/>
    <w:rsid w:val="7CC7EE7C"/>
    <w:rsid w:val="7CFA56A1"/>
    <w:rsid w:val="7D08442E"/>
    <w:rsid w:val="7D113980"/>
    <w:rsid w:val="7D3AB021"/>
    <w:rsid w:val="7D902494"/>
    <w:rsid w:val="7DD5CAB5"/>
    <w:rsid w:val="7DDF7295"/>
    <w:rsid w:val="7E1EB2D8"/>
    <w:rsid w:val="7E3AC857"/>
    <w:rsid w:val="7E4D1431"/>
    <w:rsid w:val="7E644FEF"/>
    <w:rsid w:val="7E79B158"/>
    <w:rsid w:val="7E822304"/>
    <w:rsid w:val="7EBFAE7B"/>
    <w:rsid w:val="7F6A3108"/>
    <w:rsid w:val="7FAC4556"/>
    <w:rsid w:val="7FC9B336"/>
    <w:rsid w:val="7FE7F0A2"/>
    <w:rsid w:val="7FFBC232"/>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DAACF0"/>
  <w15:docId w15:val="{5BD8D0BE-23F6-4D61-AEF9-B774C1D43C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4"/>
        <w:szCs w:val="24"/>
        <w:lang w:val="en-GB" w:eastAsia="en-GB" w:bidi="ar-SA"/>
      </w:rPr>
    </w:rPrDefault>
    <w:pPrDefault>
      <w:pPr>
        <w:spacing w:after="5" w:line="249" w:lineRule="auto"/>
        <w:ind w:left="370" w:hanging="1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0D733A"/>
  </w:style>
  <w:style w:type="paragraph" w:styleId="Heading1">
    <w:name w:val="heading 1"/>
    <w:basedOn w:val="Normal"/>
    <w:next w:val="Normal"/>
    <w:link w:val="Heading1Char"/>
    <w:qFormat/>
    <w:pPr>
      <w:keepNext/>
      <w:keepLines/>
      <w:pBdr>
        <w:top w:val="nil"/>
        <w:left w:val="nil"/>
        <w:bottom w:val="nil"/>
        <w:right w:val="nil"/>
        <w:between w:val="nil"/>
      </w:pBdr>
      <w:spacing w:after="0" w:line="259" w:lineRule="auto"/>
      <w:jc w:val="left"/>
      <w:outlineLvl w:val="0"/>
    </w:pPr>
    <w:rPr>
      <w:b/>
      <w:color w:val="231F20"/>
      <w:sz w:val="28"/>
      <w:szCs w:val="28"/>
    </w:rPr>
  </w:style>
  <w:style w:type="paragraph" w:styleId="Heading2">
    <w:name w:val="heading 2"/>
    <w:basedOn w:val="Normal"/>
    <w:next w:val="Normal"/>
    <w:link w:val="Heading2Char"/>
    <w:qFormat/>
    <w:pPr>
      <w:keepNext/>
      <w:keepLines/>
      <w:pBdr>
        <w:top w:val="nil"/>
        <w:left w:val="nil"/>
        <w:bottom w:val="nil"/>
        <w:right w:val="nil"/>
        <w:between w:val="nil"/>
      </w:pBdr>
      <w:spacing w:after="0" w:line="259" w:lineRule="auto"/>
      <w:jc w:val="left"/>
      <w:outlineLvl w:val="1"/>
    </w:pPr>
    <w:rPr>
      <w:b/>
      <w:color w:val="000000"/>
      <w:sz w:val="28"/>
      <w:szCs w:val="28"/>
    </w:rPr>
  </w:style>
  <w:style w:type="paragraph" w:styleId="Heading3">
    <w:name w:val="heading 3"/>
    <w:basedOn w:val="Normal"/>
    <w:next w:val="Normal"/>
    <w:link w:val="Heading3Char"/>
    <w:qFormat/>
    <w:pPr>
      <w:keepNext/>
      <w:keepLines/>
      <w:pBdr>
        <w:top w:val="nil"/>
        <w:left w:val="nil"/>
        <w:bottom w:val="nil"/>
        <w:right w:val="nil"/>
        <w:between w:val="nil"/>
      </w:pBdr>
      <w:spacing w:after="4" w:line="265" w:lineRule="auto"/>
      <w:jc w:val="left"/>
      <w:outlineLvl w:val="2"/>
    </w:pPr>
    <w:rPr>
      <w:b/>
      <w:color w:val="000000"/>
    </w:rPr>
  </w:style>
  <w:style w:type="paragraph" w:styleId="Heading4">
    <w:name w:val="heading 4"/>
    <w:basedOn w:val="Normal"/>
    <w:next w:val="Normal"/>
    <w:link w:val="Heading4Char"/>
    <w:qFormat/>
    <w:pPr>
      <w:keepNext/>
      <w:keepLines/>
      <w:spacing w:before="240" w:after="40"/>
      <w:outlineLvl w:val="3"/>
    </w:pPr>
    <w:rPr>
      <w:b/>
    </w:rPr>
  </w:style>
  <w:style w:type="paragraph" w:styleId="Heading5">
    <w:name w:val="heading 5"/>
    <w:basedOn w:val="Normal"/>
    <w:next w:val="Normal"/>
    <w:link w:val="Heading5Char"/>
    <w:qFormat/>
    <w:pPr>
      <w:keepNext/>
      <w:keepLines/>
      <w:spacing w:before="220" w:after="40"/>
      <w:outlineLvl w:val="4"/>
    </w:pPr>
    <w:rPr>
      <w:b/>
      <w:sz w:val="22"/>
      <w:szCs w:val="22"/>
    </w:rPr>
  </w:style>
  <w:style w:type="paragraph" w:styleId="Heading6">
    <w:name w:val="heading 6"/>
    <w:basedOn w:val="Normal"/>
    <w:next w:val="Normal"/>
    <w:link w:val="Heading6Char"/>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99"/>
    <w:qFormat/>
    <w:pPr>
      <w:keepNext/>
      <w:keepLines/>
      <w:spacing w:before="480" w:after="120"/>
    </w:pPr>
    <w:rPr>
      <w:b/>
      <w:sz w:val="72"/>
      <w:szCs w:val="72"/>
    </w:rPr>
  </w:style>
  <w:style w:type="paragraph" w:styleId="Subtitle">
    <w:name w:val="Subtitle"/>
    <w:basedOn w:val="Normal"/>
    <w:next w:val="Normal"/>
    <w:link w:val="SubtitleChar"/>
    <w:uiPriority w:val="99"/>
    <w:qFormat/>
    <w:pPr>
      <w:keepNext/>
      <w:keepLines/>
      <w:spacing w:before="360" w:after="80"/>
    </w:pPr>
    <w:rPr>
      <w:rFonts w:ascii="Georgia" w:eastAsia="Georgia" w:hAnsi="Georgia" w:cs="Georgia"/>
      <w:i/>
      <w:color w:val="666666"/>
      <w:sz w:val="48"/>
      <w:szCs w:val="48"/>
    </w:rPr>
  </w:style>
  <w:style w:type="table" w:customStyle="1" w:styleId="1">
    <w:name w:val="1"/>
    <w:basedOn w:val="TableNormal"/>
    <w:pPr>
      <w:spacing w:after="0" w:line="240" w:lineRule="auto"/>
    </w:pPr>
    <w:tblPr>
      <w:tblStyleRowBandSize w:val="1"/>
      <w:tblStyleColBandSize w:val="1"/>
      <w:tblCellMar>
        <w:top w:w="7" w:type="dxa"/>
        <w:right w:w="115" w:type="dxa"/>
      </w:tblCellMar>
    </w:tblPr>
  </w:style>
  <w:style w:type="character" w:styleId="Hyperlink">
    <w:name w:val="Hyperlink"/>
    <w:basedOn w:val="DefaultParagraphFont"/>
    <w:uiPriority w:val="99"/>
    <w:unhideWhenUsed/>
    <w:rsid w:val="002F1D69"/>
    <w:rPr>
      <w:color w:val="0000FF" w:themeColor="hyperlink"/>
      <w:u w:val="single"/>
    </w:rPr>
  </w:style>
  <w:style w:type="paragraph" w:styleId="ListParagraph">
    <w:name w:val="List Paragraph"/>
    <w:aliases w:val="Dot pt,No Spacing1,List Paragraph Char Char Char,Indicator Text,Numbered Para 1,Bullet 1,List Paragraph1,F5 List Paragraph,Bullet Points,MAIN CONTENT,Colorful List - Accent 11,List Paragraph2,List Paragraph12,OBC Bullet,List Paragraph11,L"/>
    <w:basedOn w:val="Normal"/>
    <w:link w:val="ListParagraphChar"/>
    <w:uiPriority w:val="34"/>
    <w:qFormat/>
    <w:rsid w:val="00A20950"/>
    <w:pPr>
      <w:spacing w:after="0" w:line="240" w:lineRule="auto"/>
      <w:ind w:left="720" w:firstLine="0"/>
      <w:contextualSpacing/>
      <w:jc w:val="left"/>
    </w:pPr>
    <w:rPr>
      <w:rFonts w:eastAsia="Times New Roman" w:cs="Times New Roman"/>
      <w:sz w:val="22"/>
      <w:szCs w:val="22"/>
      <w:lang w:eastAsia="en-US"/>
    </w:rPr>
  </w:style>
  <w:style w:type="character" w:customStyle="1" w:styleId="ListParagraphChar">
    <w:name w:val="List Paragraph Char"/>
    <w:aliases w:val="Dot pt Char,No Spacing1 Char,List Paragraph Char Char Char Char,Indicator Text Char,Numbered Para 1 Char,Bullet 1 Char,List Paragraph1 Char,F5 List Paragraph Char,Bullet Points Char,MAIN CONTENT Char,Colorful List - Accent 11 Char"/>
    <w:link w:val="ListParagraph"/>
    <w:uiPriority w:val="34"/>
    <w:qFormat/>
    <w:locked/>
    <w:rsid w:val="00A20950"/>
    <w:rPr>
      <w:rFonts w:eastAsia="Times New Roman" w:cs="Times New Roman"/>
      <w:sz w:val="22"/>
      <w:szCs w:val="22"/>
      <w:lang w:eastAsia="en-US"/>
    </w:rPr>
  </w:style>
  <w:style w:type="paragraph" w:customStyle="1" w:styleId="Body">
    <w:name w:val="Body"/>
    <w:uiPriority w:val="99"/>
    <w:rsid w:val="0050198F"/>
    <w:pPr>
      <w:spacing w:after="0" w:line="240" w:lineRule="auto"/>
      <w:ind w:left="0" w:firstLine="0"/>
      <w:jc w:val="left"/>
    </w:pPr>
    <w:rPr>
      <w:rFonts w:ascii="Helvetica Neue" w:eastAsia="Arial Unicode MS" w:hAnsi="Helvetica Neue" w:cs="Arial Unicode MS"/>
      <w:color w:val="000000"/>
      <w:sz w:val="22"/>
      <w:szCs w:val="22"/>
      <w:lang w:val="en-US"/>
      <w14:textOutline w14:w="0" w14:cap="flat" w14:cmpd="sng" w14:algn="ctr">
        <w14:noFill/>
        <w14:prstDash w14:val="solid"/>
        <w14:bevel/>
      </w14:textOutline>
    </w:rPr>
  </w:style>
  <w:style w:type="paragraph" w:customStyle="1" w:styleId="Default">
    <w:name w:val="Default"/>
    <w:rsid w:val="0050198F"/>
    <w:pPr>
      <w:autoSpaceDE w:val="0"/>
      <w:autoSpaceDN w:val="0"/>
      <w:adjustRightInd w:val="0"/>
      <w:spacing w:after="0" w:line="240" w:lineRule="auto"/>
      <w:ind w:left="0" w:firstLine="0"/>
      <w:jc w:val="left"/>
    </w:pPr>
    <w:rPr>
      <w:rFonts w:eastAsia="Times New Roman"/>
      <w:color w:val="000000"/>
    </w:rPr>
  </w:style>
  <w:style w:type="paragraph" w:styleId="NormalWeb">
    <w:name w:val="Normal (Web)"/>
    <w:basedOn w:val="Normal"/>
    <w:uiPriority w:val="99"/>
    <w:unhideWhenUsed/>
    <w:rsid w:val="00F973DF"/>
    <w:pPr>
      <w:spacing w:before="100" w:beforeAutospacing="1" w:after="100" w:afterAutospacing="1" w:line="240" w:lineRule="auto"/>
      <w:ind w:left="0" w:firstLine="0"/>
      <w:jc w:val="left"/>
    </w:pPr>
    <w:rPr>
      <w:rFonts w:ascii="Times New Roman" w:eastAsiaTheme="minorHAnsi" w:hAnsi="Times New Roman" w:cs="Times New Roman"/>
    </w:rPr>
  </w:style>
  <w:style w:type="paragraph" w:customStyle="1" w:styleId="xxmsonormal">
    <w:name w:val="x_x_msonormal"/>
    <w:basedOn w:val="Normal"/>
    <w:uiPriority w:val="99"/>
    <w:rsid w:val="00F973DF"/>
    <w:pPr>
      <w:spacing w:after="0" w:line="240" w:lineRule="auto"/>
      <w:ind w:left="0" w:firstLine="0"/>
      <w:jc w:val="left"/>
    </w:pPr>
    <w:rPr>
      <w:rFonts w:ascii="Calibri" w:eastAsiaTheme="minorHAnsi" w:hAnsi="Calibri" w:cs="Calibri"/>
      <w:sz w:val="22"/>
      <w:szCs w:val="22"/>
    </w:rPr>
  </w:style>
  <w:style w:type="paragraph" w:styleId="NoSpacing">
    <w:name w:val="No Spacing"/>
    <w:uiPriority w:val="1"/>
    <w:qFormat/>
    <w:rsid w:val="00B6017E"/>
    <w:pPr>
      <w:spacing w:after="0" w:line="240" w:lineRule="auto"/>
      <w:ind w:left="0" w:firstLine="0"/>
      <w:jc w:val="left"/>
    </w:pPr>
    <w:rPr>
      <w:rFonts w:eastAsiaTheme="minorHAnsi" w:cstheme="minorBidi"/>
      <w:color w:val="000000" w:themeColor="text1"/>
      <w:szCs w:val="22"/>
      <w:lang w:eastAsia="en-US"/>
    </w:rPr>
  </w:style>
  <w:style w:type="character" w:customStyle="1" w:styleId="eop">
    <w:name w:val="eop"/>
    <w:basedOn w:val="DefaultParagraphFont"/>
    <w:qFormat/>
    <w:rsid w:val="003317A3"/>
  </w:style>
  <w:style w:type="character" w:styleId="Strong">
    <w:name w:val="Strong"/>
    <w:uiPriority w:val="22"/>
    <w:qFormat/>
    <w:rsid w:val="00185CFC"/>
    <w:rPr>
      <w:b/>
      <w:bCs/>
    </w:rPr>
  </w:style>
  <w:style w:type="character" w:customStyle="1" w:styleId="normaltextrun">
    <w:name w:val="normaltextrun"/>
    <w:basedOn w:val="DefaultParagraphFont"/>
    <w:rsid w:val="006A08D4"/>
  </w:style>
  <w:style w:type="paragraph" w:styleId="Header">
    <w:name w:val="header"/>
    <w:basedOn w:val="Normal"/>
    <w:link w:val="HeaderChar"/>
    <w:uiPriority w:val="99"/>
    <w:unhideWhenUsed/>
    <w:rsid w:val="00603EF9"/>
    <w:pPr>
      <w:tabs>
        <w:tab w:val="center" w:pos="4513"/>
        <w:tab w:val="right" w:pos="9026"/>
      </w:tabs>
      <w:spacing w:after="0" w:line="240" w:lineRule="auto"/>
    </w:pPr>
  </w:style>
  <w:style w:type="character" w:customStyle="1" w:styleId="HeaderChar">
    <w:name w:val="Header Char"/>
    <w:basedOn w:val="DefaultParagraphFont"/>
    <w:link w:val="Header"/>
    <w:uiPriority w:val="99"/>
    <w:rsid w:val="00603EF9"/>
  </w:style>
  <w:style w:type="table" w:styleId="TableGrid">
    <w:name w:val="Table Grid"/>
    <w:basedOn w:val="TableNormal"/>
    <w:uiPriority w:val="39"/>
    <w:rsid w:val="00AC5222"/>
    <w:pPr>
      <w:spacing w:after="0" w:line="240" w:lineRule="auto"/>
      <w:ind w:left="0" w:firstLine="0"/>
      <w:jc w:val="left"/>
    </w:pPr>
    <w:rPr>
      <w:rFonts w:asciiTheme="minorHAnsi" w:eastAsiaTheme="minorHAnsi" w:hAnsiTheme="minorHAnsi" w:cstheme="minorBid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entpasted0">
    <w:name w:val="contentpasted0"/>
    <w:basedOn w:val="Normal"/>
    <w:uiPriority w:val="99"/>
    <w:rsid w:val="004D5ED7"/>
    <w:pPr>
      <w:spacing w:after="0" w:line="240" w:lineRule="auto"/>
      <w:ind w:left="0" w:firstLine="0"/>
      <w:jc w:val="left"/>
    </w:pPr>
    <w:rPr>
      <w:rFonts w:ascii="Calibri" w:eastAsiaTheme="minorHAnsi" w:hAnsi="Calibri" w:cs="Calibri"/>
      <w:sz w:val="22"/>
      <w:szCs w:val="22"/>
    </w:rPr>
  </w:style>
  <w:style w:type="paragraph" w:customStyle="1" w:styleId="paragraph">
    <w:name w:val="paragraph"/>
    <w:basedOn w:val="Normal"/>
    <w:rsid w:val="009776CA"/>
    <w:pPr>
      <w:spacing w:before="100" w:beforeAutospacing="1" w:after="100" w:afterAutospacing="1" w:line="240" w:lineRule="auto"/>
      <w:ind w:left="0" w:firstLine="0"/>
      <w:jc w:val="left"/>
    </w:pPr>
    <w:rPr>
      <w:rFonts w:ascii="Times New Roman" w:eastAsia="Times New Roman" w:hAnsi="Times New Roman" w:cs="Times New Roman"/>
    </w:rPr>
  </w:style>
  <w:style w:type="paragraph" w:styleId="Footer">
    <w:name w:val="footer"/>
    <w:basedOn w:val="Normal"/>
    <w:link w:val="FooterChar"/>
    <w:uiPriority w:val="99"/>
    <w:semiHidden/>
    <w:unhideWhenUsed/>
    <w:rsid w:val="00101667"/>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101667"/>
  </w:style>
  <w:style w:type="numbering" w:customStyle="1" w:styleId="NoList1">
    <w:name w:val="No List1"/>
    <w:next w:val="NoList"/>
    <w:uiPriority w:val="99"/>
    <w:semiHidden/>
    <w:unhideWhenUsed/>
    <w:rsid w:val="00202AED"/>
  </w:style>
  <w:style w:type="character" w:customStyle="1" w:styleId="Heading1Char">
    <w:name w:val="Heading 1 Char"/>
    <w:basedOn w:val="DefaultParagraphFont"/>
    <w:link w:val="Heading1"/>
    <w:rsid w:val="00202AED"/>
    <w:rPr>
      <w:b/>
      <w:color w:val="231F20"/>
      <w:sz w:val="28"/>
      <w:szCs w:val="28"/>
    </w:rPr>
  </w:style>
  <w:style w:type="character" w:customStyle="1" w:styleId="Heading2Char">
    <w:name w:val="Heading 2 Char"/>
    <w:basedOn w:val="DefaultParagraphFont"/>
    <w:link w:val="Heading2"/>
    <w:rsid w:val="00202AED"/>
    <w:rPr>
      <w:b/>
      <w:color w:val="000000"/>
      <w:sz w:val="28"/>
      <w:szCs w:val="28"/>
    </w:rPr>
  </w:style>
  <w:style w:type="character" w:customStyle="1" w:styleId="Heading3Char">
    <w:name w:val="Heading 3 Char"/>
    <w:basedOn w:val="DefaultParagraphFont"/>
    <w:link w:val="Heading3"/>
    <w:rsid w:val="00202AED"/>
    <w:rPr>
      <w:b/>
      <w:color w:val="000000"/>
    </w:rPr>
  </w:style>
  <w:style w:type="character" w:customStyle="1" w:styleId="Heading4Char">
    <w:name w:val="Heading 4 Char"/>
    <w:basedOn w:val="DefaultParagraphFont"/>
    <w:link w:val="Heading4"/>
    <w:rsid w:val="00202AED"/>
    <w:rPr>
      <w:b/>
    </w:rPr>
  </w:style>
  <w:style w:type="character" w:customStyle="1" w:styleId="Heading5Char">
    <w:name w:val="Heading 5 Char"/>
    <w:basedOn w:val="DefaultParagraphFont"/>
    <w:link w:val="Heading5"/>
    <w:rsid w:val="00202AED"/>
    <w:rPr>
      <w:b/>
      <w:sz w:val="22"/>
      <w:szCs w:val="22"/>
    </w:rPr>
  </w:style>
  <w:style w:type="character" w:customStyle="1" w:styleId="Heading6Char">
    <w:name w:val="Heading 6 Char"/>
    <w:basedOn w:val="DefaultParagraphFont"/>
    <w:link w:val="Heading6"/>
    <w:rsid w:val="00202AED"/>
    <w:rPr>
      <w:b/>
      <w:sz w:val="20"/>
      <w:szCs w:val="20"/>
    </w:rPr>
  </w:style>
  <w:style w:type="character" w:styleId="FollowedHyperlink">
    <w:name w:val="FollowedHyperlink"/>
    <w:basedOn w:val="DefaultParagraphFont"/>
    <w:uiPriority w:val="99"/>
    <w:semiHidden/>
    <w:unhideWhenUsed/>
    <w:rsid w:val="00202AED"/>
    <w:rPr>
      <w:color w:val="800080" w:themeColor="followedHyperlink"/>
      <w:u w:val="single"/>
    </w:rPr>
  </w:style>
  <w:style w:type="paragraph" w:customStyle="1" w:styleId="msonormal0">
    <w:name w:val="msonormal"/>
    <w:basedOn w:val="Normal"/>
    <w:uiPriority w:val="99"/>
    <w:rsid w:val="00202AED"/>
    <w:pPr>
      <w:spacing w:before="100" w:beforeAutospacing="1" w:after="100" w:afterAutospacing="1" w:line="240" w:lineRule="auto"/>
      <w:ind w:left="0" w:firstLine="0"/>
      <w:jc w:val="left"/>
    </w:pPr>
    <w:rPr>
      <w:rFonts w:ascii="Times New Roman" w:eastAsia="Cambria" w:hAnsi="Times New Roman" w:cs="Times New Roman"/>
    </w:rPr>
  </w:style>
  <w:style w:type="character" w:customStyle="1" w:styleId="TitleChar">
    <w:name w:val="Title Char"/>
    <w:basedOn w:val="DefaultParagraphFont"/>
    <w:link w:val="Title"/>
    <w:uiPriority w:val="99"/>
    <w:rsid w:val="00202AED"/>
    <w:rPr>
      <w:b/>
      <w:sz w:val="72"/>
      <w:szCs w:val="72"/>
    </w:rPr>
  </w:style>
  <w:style w:type="character" w:customStyle="1" w:styleId="SubtitleChar">
    <w:name w:val="Subtitle Char"/>
    <w:basedOn w:val="DefaultParagraphFont"/>
    <w:link w:val="Subtitle"/>
    <w:uiPriority w:val="99"/>
    <w:rsid w:val="00202AED"/>
    <w:rPr>
      <w:rFonts w:ascii="Georgia" w:eastAsia="Georgia" w:hAnsi="Georgia" w:cs="Georgia"/>
      <w:i/>
      <w:color w:val="666666"/>
      <w:sz w:val="48"/>
      <w:szCs w:val="48"/>
    </w:rPr>
  </w:style>
  <w:style w:type="table" w:customStyle="1" w:styleId="TableGrid1">
    <w:name w:val="Table Grid1"/>
    <w:basedOn w:val="TableNormal"/>
    <w:next w:val="TableGrid"/>
    <w:uiPriority w:val="39"/>
    <w:rsid w:val="00202AED"/>
    <w:pPr>
      <w:spacing w:after="0" w:line="240" w:lineRule="auto"/>
      <w:ind w:left="0" w:firstLine="0"/>
      <w:jc w:val="left"/>
    </w:pPr>
    <w:rPr>
      <w:rFonts w:ascii="Cambria" w:eastAsia="Cambria" w:hAnsi="Cambria" w:cs="Times New Roman"/>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D70D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259736">
      <w:bodyDiv w:val="1"/>
      <w:marLeft w:val="0"/>
      <w:marRight w:val="0"/>
      <w:marTop w:val="0"/>
      <w:marBottom w:val="0"/>
      <w:divBdr>
        <w:top w:val="none" w:sz="0" w:space="0" w:color="auto"/>
        <w:left w:val="none" w:sz="0" w:space="0" w:color="auto"/>
        <w:bottom w:val="none" w:sz="0" w:space="0" w:color="auto"/>
        <w:right w:val="none" w:sz="0" w:space="0" w:color="auto"/>
      </w:divBdr>
    </w:div>
    <w:div w:id="59596704">
      <w:bodyDiv w:val="1"/>
      <w:marLeft w:val="0"/>
      <w:marRight w:val="0"/>
      <w:marTop w:val="0"/>
      <w:marBottom w:val="0"/>
      <w:divBdr>
        <w:top w:val="none" w:sz="0" w:space="0" w:color="auto"/>
        <w:left w:val="none" w:sz="0" w:space="0" w:color="auto"/>
        <w:bottom w:val="none" w:sz="0" w:space="0" w:color="auto"/>
        <w:right w:val="none" w:sz="0" w:space="0" w:color="auto"/>
      </w:divBdr>
    </w:div>
    <w:div w:id="81880994">
      <w:bodyDiv w:val="1"/>
      <w:marLeft w:val="0"/>
      <w:marRight w:val="0"/>
      <w:marTop w:val="0"/>
      <w:marBottom w:val="0"/>
      <w:divBdr>
        <w:top w:val="none" w:sz="0" w:space="0" w:color="auto"/>
        <w:left w:val="none" w:sz="0" w:space="0" w:color="auto"/>
        <w:bottom w:val="none" w:sz="0" w:space="0" w:color="auto"/>
        <w:right w:val="none" w:sz="0" w:space="0" w:color="auto"/>
      </w:divBdr>
    </w:div>
    <w:div w:id="166136605">
      <w:bodyDiv w:val="1"/>
      <w:marLeft w:val="0"/>
      <w:marRight w:val="0"/>
      <w:marTop w:val="0"/>
      <w:marBottom w:val="0"/>
      <w:divBdr>
        <w:top w:val="none" w:sz="0" w:space="0" w:color="auto"/>
        <w:left w:val="none" w:sz="0" w:space="0" w:color="auto"/>
        <w:bottom w:val="none" w:sz="0" w:space="0" w:color="auto"/>
        <w:right w:val="none" w:sz="0" w:space="0" w:color="auto"/>
      </w:divBdr>
    </w:div>
    <w:div w:id="222525348">
      <w:bodyDiv w:val="1"/>
      <w:marLeft w:val="0"/>
      <w:marRight w:val="0"/>
      <w:marTop w:val="0"/>
      <w:marBottom w:val="0"/>
      <w:divBdr>
        <w:top w:val="none" w:sz="0" w:space="0" w:color="auto"/>
        <w:left w:val="none" w:sz="0" w:space="0" w:color="auto"/>
        <w:bottom w:val="none" w:sz="0" w:space="0" w:color="auto"/>
        <w:right w:val="none" w:sz="0" w:space="0" w:color="auto"/>
      </w:divBdr>
    </w:div>
    <w:div w:id="354889770">
      <w:bodyDiv w:val="1"/>
      <w:marLeft w:val="0"/>
      <w:marRight w:val="0"/>
      <w:marTop w:val="0"/>
      <w:marBottom w:val="0"/>
      <w:divBdr>
        <w:top w:val="none" w:sz="0" w:space="0" w:color="auto"/>
        <w:left w:val="none" w:sz="0" w:space="0" w:color="auto"/>
        <w:bottom w:val="none" w:sz="0" w:space="0" w:color="auto"/>
        <w:right w:val="none" w:sz="0" w:space="0" w:color="auto"/>
      </w:divBdr>
    </w:div>
    <w:div w:id="420182435">
      <w:bodyDiv w:val="1"/>
      <w:marLeft w:val="0"/>
      <w:marRight w:val="0"/>
      <w:marTop w:val="0"/>
      <w:marBottom w:val="0"/>
      <w:divBdr>
        <w:top w:val="none" w:sz="0" w:space="0" w:color="auto"/>
        <w:left w:val="none" w:sz="0" w:space="0" w:color="auto"/>
        <w:bottom w:val="none" w:sz="0" w:space="0" w:color="auto"/>
        <w:right w:val="none" w:sz="0" w:space="0" w:color="auto"/>
      </w:divBdr>
    </w:div>
    <w:div w:id="428545281">
      <w:bodyDiv w:val="1"/>
      <w:marLeft w:val="0"/>
      <w:marRight w:val="0"/>
      <w:marTop w:val="0"/>
      <w:marBottom w:val="0"/>
      <w:divBdr>
        <w:top w:val="none" w:sz="0" w:space="0" w:color="auto"/>
        <w:left w:val="none" w:sz="0" w:space="0" w:color="auto"/>
        <w:bottom w:val="none" w:sz="0" w:space="0" w:color="auto"/>
        <w:right w:val="none" w:sz="0" w:space="0" w:color="auto"/>
      </w:divBdr>
    </w:div>
    <w:div w:id="446505522">
      <w:bodyDiv w:val="1"/>
      <w:marLeft w:val="0"/>
      <w:marRight w:val="0"/>
      <w:marTop w:val="0"/>
      <w:marBottom w:val="0"/>
      <w:divBdr>
        <w:top w:val="none" w:sz="0" w:space="0" w:color="auto"/>
        <w:left w:val="none" w:sz="0" w:space="0" w:color="auto"/>
        <w:bottom w:val="none" w:sz="0" w:space="0" w:color="auto"/>
        <w:right w:val="none" w:sz="0" w:space="0" w:color="auto"/>
      </w:divBdr>
    </w:div>
    <w:div w:id="540290451">
      <w:bodyDiv w:val="1"/>
      <w:marLeft w:val="0"/>
      <w:marRight w:val="0"/>
      <w:marTop w:val="0"/>
      <w:marBottom w:val="0"/>
      <w:divBdr>
        <w:top w:val="none" w:sz="0" w:space="0" w:color="auto"/>
        <w:left w:val="none" w:sz="0" w:space="0" w:color="auto"/>
        <w:bottom w:val="none" w:sz="0" w:space="0" w:color="auto"/>
        <w:right w:val="none" w:sz="0" w:space="0" w:color="auto"/>
      </w:divBdr>
    </w:div>
    <w:div w:id="617182758">
      <w:bodyDiv w:val="1"/>
      <w:marLeft w:val="0"/>
      <w:marRight w:val="0"/>
      <w:marTop w:val="0"/>
      <w:marBottom w:val="0"/>
      <w:divBdr>
        <w:top w:val="none" w:sz="0" w:space="0" w:color="auto"/>
        <w:left w:val="none" w:sz="0" w:space="0" w:color="auto"/>
        <w:bottom w:val="none" w:sz="0" w:space="0" w:color="auto"/>
        <w:right w:val="none" w:sz="0" w:space="0" w:color="auto"/>
      </w:divBdr>
    </w:div>
    <w:div w:id="671221617">
      <w:bodyDiv w:val="1"/>
      <w:marLeft w:val="0"/>
      <w:marRight w:val="0"/>
      <w:marTop w:val="0"/>
      <w:marBottom w:val="0"/>
      <w:divBdr>
        <w:top w:val="none" w:sz="0" w:space="0" w:color="auto"/>
        <w:left w:val="none" w:sz="0" w:space="0" w:color="auto"/>
        <w:bottom w:val="none" w:sz="0" w:space="0" w:color="auto"/>
        <w:right w:val="none" w:sz="0" w:space="0" w:color="auto"/>
      </w:divBdr>
    </w:div>
    <w:div w:id="839468850">
      <w:bodyDiv w:val="1"/>
      <w:marLeft w:val="0"/>
      <w:marRight w:val="0"/>
      <w:marTop w:val="0"/>
      <w:marBottom w:val="0"/>
      <w:divBdr>
        <w:top w:val="none" w:sz="0" w:space="0" w:color="auto"/>
        <w:left w:val="none" w:sz="0" w:space="0" w:color="auto"/>
        <w:bottom w:val="none" w:sz="0" w:space="0" w:color="auto"/>
        <w:right w:val="none" w:sz="0" w:space="0" w:color="auto"/>
      </w:divBdr>
    </w:div>
    <w:div w:id="903485585">
      <w:bodyDiv w:val="1"/>
      <w:marLeft w:val="0"/>
      <w:marRight w:val="0"/>
      <w:marTop w:val="0"/>
      <w:marBottom w:val="0"/>
      <w:divBdr>
        <w:top w:val="none" w:sz="0" w:space="0" w:color="auto"/>
        <w:left w:val="none" w:sz="0" w:space="0" w:color="auto"/>
        <w:bottom w:val="none" w:sz="0" w:space="0" w:color="auto"/>
        <w:right w:val="none" w:sz="0" w:space="0" w:color="auto"/>
      </w:divBdr>
    </w:div>
    <w:div w:id="922640280">
      <w:bodyDiv w:val="1"/>
      <w:marLeft w:val="0"/>
      <w:marRight w:val="0"/>
      <w:marTop w:val="0"/>
      <w:marBottom w:val="0"/>
      <w:divBdr>
        <w:top w:val="none" w:sz="0" w:space="0" w:color="auto"/>
        <w:left w:val="none" w:sz="0" w:space="0" w:color="auto"/>
        <w:bottom w:val="none" w:sz="0" w:space="0" w:color="auto"/>
        <w:right w:val="none" w:sz="0" w:space="0" w:color="auto"/>
      </w:divBdr>
    </w:div>
    <w:div w:id="949631452">
      <w:bodyDiv w:val="1"/>
      <w:marLeft w:val="0"/>
      <w:marRight w:val="0"/>
      <w:marTop w:val="0"/>
      <w:marBottom w:val="0"/>
      <w:divBdr>
        <w:top w:val="none" w:sz="0" w:space="0" w:color="auto"/>
        <w:left w:val="none" w:sz="0" w:space="0" w:color="auto"/>
        <w:bottom w:val="none" w:sz="0" w:space="0" w:color="auto"/>
        <w:right w:val="none" w:sz="0" w:space="0" w:color="auto"/>
      </w:divBdr>
    </w:div>
    <w:div w:id="1017774252">
      <w:bodyDiv w:val="1"/>
      <w:marLeft w:val="0"/>
      <w:marRight w:val="0"/>
      <w:marTop w:val="0"/>
      <w:marBottom w:val="0"/>
      <w:divBdr>
        <w:top w:val="none" w:sz="0" w:space="0" w:color="auto"/>
        <w:left w:val="none" w:sz="0" w:space="0" w:color="auto"/>
        <w:bottom w:val="none" w:sz="0" w:space="0" w:color="auto"/>
        <w:right w:val="none" w:sz="0" w:space="0" w:color="auto"/>
      </w:divBdr>
    </w:div>
    <w:div w:id="1048721968">
      <w:bodyDiv w:val="1"/>
      <w:marLeft w:val="0"/>
      <w:marRight w:val="0"/>
      <w:marTop w:val="0"/>
      <w:marBottom w:val="0"/>
      <w:divBdr>
        <w:top w:val="none" w:sz="0" w:space="0" w:color="auto"/>
        <w:left w:val="none" w:sz="0" w:space="0" w:color="auto"/>
        <w:bottom w:val="none" w:sz="0" w:space="0" w:color="auto"/>
        <w:right w:val="none" w:sz="0" w:space="0" w:color="auto"/>
      </w:divBdr>
    </w:div>
    <w:div w:id="1051463405">
      <w:bodyDiv w:val="1"/>
      <w:marLeft w:val="0"/>
      <w:marRight w:val="0"/>
      <w:marTop w:val="0"/>
      <w:marBottom w:val="0"/>
      <w:divBdr>
        <w:top w:val="none" w:sz="0" w:space="0" w:color="auto"/>
        <w:left w:val="none" w:sz="0" w:space="0" w:color="auto"/>
        <w:bottom w:val="none" w:sz="0" w:space="0" w:color="auto"/>
        <w:right w:val="none" w:sz="0" w:space="0" w:color="auto"/>
      </w:divBdr>
    </w:div>
    <w:div w:id="1109202840">
      <w:bodyDiv w:val="1"/>
      <w:marLeft w:val="0"/>
      <w:marRight w:val="0"/>
      <w:marTop w:val="0"/>
      <w:marBottom w:val="0"/>
      <w:divBdr>
        <w:top w:val="none" w:sz="0" w:space="0" w:color="auto"/>
        <w:left w:val="none" w:sz="0" w:space="0" w:color="auto"/>
        <w:bottom w:val="none" w:sz="0" w:space="0" w:color="auto"/>
        <w:right w:val="none" w:sz="0" w:space="0" w:color="auto"/>
      </w:divBdr>
    </w:div>
    <w:div w:id="1118531324">
      <w:bodyDiv w:val="1"/>
      <w:marLeft w:val="0"/>
      <w:marRight w:val="0"/>
      <w:marTop w:val="0"/>
      <w:marBottom w:val="0"/>
      <w:divBdr>
        <w:top w:val="none" w:sz="0" w:space="0" w:color="auto"/>
        <w:left w:val="none" w:sz="0" w:space="0" w:color="auto"/>
        <w:bottom w:val="none" w:sz="0" w:space="0" w:color="auto"/>
        <w:right w:val="none" w:sz="0" w:space="0" w:color="auto"/>
      </w:divBdr>
    </w:div>
    <w:div w:id="1132791913">
      <w:bodyDiv w:val="1"/>
      <w:marLeft w:val="0"/>
      <w:marRight w:val="0"/>
      <w:marTop w:val="0"/>
      <w:marBottom w:val="0"/>
      <w:divBdr>
        <w:top w:val="none" w:sz="0" w:space="0" w:color="auto"/>
        <w:left w:val="none" w:sz="0" w:space="0" w:color="auto"/>
        <w:bottom w:val="none" w:sz="0" w:space="0" w:color="auto"/>
        <w:right w:val="none" w:sz="0" w:space="0" w:color="auto"/>
      </w:divBdr>
    </w:div>
    <w:div w:id="1202748740">
      <w:bodyDiv w:val="1"/>
      <w:marLeft w:val="0"/>
      <w:marRight w:val="0"/>
      <w:marTop w:val="0"/>
      <w:marBottom w:val="0"/>
      <w:divBdr>
        <w:top w:val="none" w:sz="0" w:space="0" w:color="auto"/>
        <w:left w:val="none" w:sz="0" w:space="0" w:color="auto"/>
        <w:bottom w:val="none" w:sz="0" w:space="0" w:color="auto"/>
        <w:right w:val="none" w:sz="0" w:space="0" w:color="auto"/>
      </w:divBdr>
    </w:div>
    <w:div w:id="1299065184">
      <w:bodyDiv w:val="1"/>
      <w:marLeft w:val="0"/>
      <w:marRight w:val="0"/>
      <w:marTop w:val="0"/>
      <w:marBottom w:val="0"/>
      <w:divBdr>
        <w:top w:val="none" w:sz="0" w:space="0" w:color="auto"/>
        <w:left w:val="none" w:sz="0" w:space="0" w:color="auto"/>
        <w:bottom w:val="none" w:sz="0" w:space="0" w:color="auto"/>
        <w:right w:val="none" w:sz="0" w:space="0" w:color="auto"/>
      </w:divBdr>
    </w:div>
    <w:div w:id="1309245385">
      <w:bodyDiv w:val="1"/>
      <w:marLeft w:val="0"/>
      <w:marRight w:val="0"/>
      <w:marTop w:val="0"/>
      <w:marBottom w:val="0"/>
      <w:divBdr>
        <w:top w:val="none" w:sz="0" w:space="0" w:color="auto"/>
        <w:left w:val="none" w:sz="0" w:space="0" w:color="auto"/>
        <w:bottom w:val="none" w:sz="0" w:space="0" w:color="auto"/>
        <w:right w:val="none" w:sz="0" w:space="0" w:color="auto"/>
      </w:divBdr>
    </w:div>
    <w:div w:id="1334838117">
      <w:bodyDiv w:val="1"/>
      <w:marLeft w:val="0"/>
      <w:marRight w:val="0"/>
      <w:marTop w:val="0"/>
      <w:marBottom w:val="0"/>
      <w:divBdr>
        <w:top w:val="none" w:sz="0" w:space="0" w:color="auto"/>
        <w:left w:val="none" w:sz="0" w:space="0" w:color="auto"/>
        <w:bottom w:val="none" w:sz="0" w:space="0" w:color="auto"/>
        <w:right w:val="none" w:sz="0" w:space="0" w:color="auto"/>
      </w:divBdr>
    </w:div>
    <w:div w:id="1361277963">
      <w:bodyDiv w:val="1"/>
      <w:marLeft w:val="0"/>
      <w:marRight w:val="0"/>
      <w:marTop w:val="0"/>
      <w:marBottom w:val="0"/>
      <w:divBdr>
        <w:top w:val="none" w:sz="0" w:space="0" w:color="auto"/>
        <w:left w:val="none" w:sz="0" w:space="0" w:color="auto"/>
        <w:bottom w:val="none" w:sz="0" w:space="0" w:color="auto"/>
        <w:right w:val="none" w:sz="0" w:space="0" w:color="auto"/>
      </w:divBdr>
    </w:div>
    <w:div w:id="1379281881">
      <w:bodyDiv w:val="1"/>
      <w:marLeft w:val="0"/>
      <w:marRight w:val="0"/>
      <w:marTop w:val="0"/>
      <w:marBottom w:val="0"/>
      <w:divBdr>
        <w:top w:val="none" w:sz="0" w:space="0" w:color="auto"/>
        <w:left w:val="none" w:sz="0" w:space="0" w:color="auto"/>
        <w:bottom w:val="none" w:sz="0" w:space="0" w:color="auto"/>
        <w:right w:val="none" w:sz="0" w:space="0" w:color="auto"/>
      </w:divBdr>
    </w:div>
    <w:div w:id="1644655805">
      <w:bodyDiv w:val="1"/>
      <w:marLeft w:val="0"/>
      <w:marRight w:val="0"/>
      <w:marTop w:val="0"/>
      <w:marBottom w:val="0"/>
      <w:divBdr>
        <w:top w:val="none" w:sz="0" w:space="0" w:color="auto"/>
        <w:left w:val="none" w:sz="0" w:space="0" w:color="auto"/>
        <w:bottom w:val="none" w:sz="0" w:space="0" w:color="auto"/>
        <w:right w:val="none" w:sz="0" w:space="0" w:color="auto"/>
      </w:divBdr>
    </w:div>
    <w:div w:id="1668748073">
      <w:bodyDiv w:val="1"/>
      <w:marLeft w:val="0"/>
      <w:marRight w:val="0"/>
      <w:marTop w:val="0"/>
      <w:marBottom w:val="0"/>
      <w:divBdr>
        <w:top w:val="none" w:sz="0" w:space="0" w:color="auto"/>
        <w:left w:val="none" w:sz="0" w:space="0" w:color="auto"/>
        <w:bottom w:val="none" w:sz="0" w:space="0" w:color="auto"/>
        <w:right w:val="none" w:sz="0" w:space="0" w:color="auto"/>
      </w:divBdr>
    </w:div>
    <w:div w:id="1699158950">
      <w:bodyDiv w:val="1"/>
      <w:marLeft w:val="0"/>
      <w:marRight w:val="0"/>
      <w:marTop w:val="0"/>
      <w:marBottom w:val="0"/>
      <w:divBdr>
        <w:top w:val="none" w:sz="0" w:space="0" w:color="auto"/>
        <w:left w:val="none" w:sz="0" w:space="0" w:color="auto"/>
        <w:bottom w:val="none" w:sz="0" w:space="0" w:color="auto"/>
        <w:right w:val="none" w:sz="0" w:space="0" w:color="auto"/>
      </w:divBdr>
    </w:div>
    <w:div w:id="1817381561">
      <w:bodyDiv w:val="1"/>
      <w:marLeft w:val="0"/>
      <w:marRight w:val="0"/>
      <w:marTop w:val="0"/>
      <w:marBottom w:val="0"/>
      <w:divBdr>
        <w:top w:val="none" w:sz="0" w:space="0" w:color="auto"/>
        <w:left w:val="none" w:sz="0" w:space="0" w:color="auto"/>
        <w:bottom w:val="none" w:sz="0" w:space="0" w:color="auto"/>
        <w:right w:val="none" w:sz="0" w:space="0" w:color="auto"/>
      </w:divBdr>
    </w:div>
    <w:div w:id="1833714518">
      <w:bodyDiv w:val="1"/>
      <w:marLeft w:val="0"/>
      <w:marRight w:val="0"/>
      <w:marTop w:val="0"/>
      <w:marBottom w:val="0"/>
      <w:divBdr>
        <w:top w:val="none" w:sz="0" w:space="0" w:color="auto"/>
        <w:left w:val="none" w:sz="0" w:space="0" w:color="auto"/>
        <w:bottom w:val="none" w:sz="0" w:space="0" w:color="auto"/>
        <w:right w:val="none" w:sz="0" w:space="0" w:color="auto"/>
      </w:divBdr>
    </w:div>
    <w:div w:id="1846822962">
      <w:bodyDiv w:val="1"/>
      <w:marLeft w:val="0"/>
      <w:marRight w:val="0"/>
      <w:marTop w:val="0"/>
      <w:marBottom w:val="0"/>
      <w:divBdr>
        <w:top w:val="none" w:sz="0" w:space="0" w:color="auto"/>
        <w:left w:val="none" w:sz="0" w:space="0" w:color="auto"/>
        <w:bottom w:val="none" w:sz="0" w:space="0" w:color="auto"/>
        <w:right w:val="none" w:sz="0" w:space="0" w:color="auto"/>
      </w:divBdr>
    </w:div>
    <w:div w:id="1851406300">
      <w:bodyDiv w:val="1"/>
      <w:marLeft w:val="0"/>
      <w:marRight w:val="0"/>
      <w:marTop w:val="0"/>
      <w:marBottom w:val="0"/>
      <w:divBdr>
        <w:top w:val="none" w:sz="0" w:space="0" w:color="auto"/>
        <w:left w:val="none" w:sz="0" w:space="0" w:color="auto"/>
        <w:bottom w:val="none" w:sz="0" w:space="0" w:color="auto"/>
        <w:right w:val="none" w:sz="0" w:space="0" w:color="auto"/>
      </w:divBdr>
    </w:div>
    <w:div w:id="1863939169">
      <w:bodyDiv w:val="1"/>
      <w:marLeft w:val="0"/>
      <w:marRight w:val="0"/>
      <w:marTop w:val="0"/>
      <w:marBottom w:val="0"/>
      <w:divBdr>
        <w:top w:val="none" w:sz="0" w:space="0" w:color="auto"/>
        <w:left w:val="none" w:sz="0" w:space="0" w:color="auto"/>
        <w:bottom w:val="none" w:sz="0" w:space="0" w:color="auto"/>
        <w:right w:val="none" w:sz="0" w:space="0" w:color="auto"/>
      </w:divBdr>
      <w:divsChild>
        <w:div w:id="1183398625">
          <w:marLeft w:val="0"/>
          <w:marRight w:val="0"/>
          <w:marTop w:val="0"/>
          <w:marBottom w:val="0"/>
          <w:divBdr>
            <w:top w:val="none" w:sz="0" w:space="0" w:color="auto"/>
            <w:left w:val="none" w:sz="0" w:space="0" w:color="auto"/>
            <w:bottom w:val="none" w:sz="0" w:space="0" w:color="auto"/>
            <w:right w:val="none" w:sz="0" w:space="0" w:color="auto"/>
          </w:divBdr>
          <w:divsChild>
            <w:div w:id="1754351763">
              <w:marLeft w:val="0"/>
              <w:marRight w:val="0"/>
              <w:marTop w:val="0"/>
              <w:marBottom w:val="0"/>
              <w:divBdr>
                <w:top w:val="none" w:sz="0" w:space="0" w:color="auto"/>
                <w:left w:val="none" w:sz="0" w:space="0" w:color="auto"/>
                <w:bottom w:val="none" w:sz="0" w:space="0" w:color="auto"/>
                <w:right w:val="none" w:sz="0" w:space="0" w:color="auto"/>
              </w:divBdr>
              <w:divsChild>
                <w:div w:id="1651982904">
                  <w:marLeft w:val="0"/>
                  <w:marRight w:val="0"/>
                  <w:marTop w:val="0"/>
                  <w:marBottom w:val="0"/>
                  <w:divBdr>
                    <w:top w:val="none" w:sz="0" w:space="0" w:color="auto"/>
                    <w:left w:val="none" w:sz="0" w:space="0" w:color="auto"/>
                    <w:bottom w:val="none" w:sz="0" w:space="0" w:color="auto"/>
                    <w:right w:val="none" w:sz="0" w:space="0" w:color="auto"/>
                  </w:divBdr>
                  <w:divsChild>
                    <w:div w:id="65690366">
                      <w:marLeft w:val="0"/>
                      <w:marRight w:val="0"/>
                      <w:marTop w:val="0"/>
                      <w:marBottom w:val="0"/>
                      <w:divBdr>
                        <w:top w:val="none" w:sz="0" w:space="0" w:color="auto"/>
                        <w:left w:val="none" w:sz="0" w:space="0" w:color="auto"/>
                        <w:bottom w:val="none" w:sz="0" w:space="0" w:color="auto"/>
                        <w:right w:val="none" w:sz="0" w:space="0" w:color="auto"/>
                      </w:divBdr>
                      <w:divsChild>
                        <w:div w:id="1120613253">
                          <w:marLeft w:val="0"/>
                          <w:marRight w:val="0"/>
                          <w:marTop w:val="0"/>
                          <w:marBottom w:val="0"/>
                          <w:divBdr>
                            <w:top w:val="none" w:sz="0" w:space="0" w:color="auto"/>
                            <w:left w:val="none" w:sz="0" w:space="0" w:color="auto"/>
                            <w:bottom w:val="none" w:sz="0" w:space="0" w:color="auto"/>
                            <w:right w:val="none" w:sz="0" w:space="0" w:color="auto"/>
                          </w:divBdr>
                          <w:divsChild>
                            <w:div w:id="251281467">
                              <w:marLeft w:val="0"/>
                              <w:marRight w:val="0"/>
                              <w:marTop w:val="0"/>
                              <w:marBottom w:val="0"/>
                              <w:divBdr>
                                <w:top w:val="none" w:sz="0" w:space="0" w:color="auto"/>
                                <w:left w:val="none" w:sz="0" w:space="0" w:color="auto"/>
                                <w:bottom w:val="none" w:sz="0" w:space="0" w:color="auto"/>
                                <w:right w:val="none" w:sz="0" w:space="0" w:color="auto"/>
                              </w:divBdr>
                              <w:divsChild>
                                <w:div w:id="363947412">
                                  <w:marLeft w:val="0"/>
                                  <w:marRight w:val="0"/>
                                  <w:marTop w:val="0"/>
                                  <w:marBottom w:val="0"/>
                                  <w:divBdr>
                                    <w:top w:val="none" w:sz="0" w:space="0" w:color="auto"/>
                                    <w:left w:val="none" w:sz="0" w:space="0" w:color="auto"/>
                                    <w:bottom w:val="none" w:sz="0" w:space="0" w:color="auto"/>
                                    <w:right w:val="none" w:sz="0" w:space="0" w:color="auto"/>
                                  </w:divBdr>
                                  <w:divsChild>
                                    <w:div w:id="1036734577">
                                      <w:marLeft w:val="0"/>
                                      <w:marRight w:val="0"/>
                                      <w:marTop w:val="0"/>
                                      <w:marBottom w:val="0"/>
                                      <w:divBdr>
                                        <w:top w:val="none" w:sz="0" w:space="0" w:color="auto"/>
                                        <w:left w:val="none" w:sz="0" w:space="0" w:color="auto"/>
                                        <w:bottom w:val="none" w:sz="0" w:space="0" w:color="auto"/>
                                        <w:right w:val="none" w:sz="0" w:space="0" w:color="auto"/>
                                      </w:divBdr>
                                      <w:divsChild>
                                        <w:div w:id="782574886">
                                          <w:marLeft w:val="0"/>
                                          <w:marRight w:val="0"/>
                                          <w:marTop w:val="0"/>
                                          <w:marBottom w:val="0"/>
                                          <w:divBdr>
                                            <w:top w:val="none" w:sz="0" w:space="0" w:color="auto"/>
                                            <w:left w:val="none" w:sz="0" w:space="0" w:color="auto"/>
                                            <w:bottom w:val="none" w:sz="0" w:space="0" w:color="auto"/>
                                            <w:right w:val="none" w:sz="0" w:space="0" w:color="auto"/>
                                          </w:divBdr>
                                          <w:divsChild>
                                            <w:div w:id="269776789">
                                              <w:marLeft w:val="0"/>
                                              <w:marRight w:val="0"/>
                                              <w:marTop w:val="0"/>
                                              <w:marBottom w:val="0"/>
                                              <w:divBdr>
                                                <w:top w:val="none" w:sz="0" w:space="0" w:color="auto"/>
                                                <w:left w:val="none" w:sz="0" w:space="0" w:color="auto"/>
                                                <w:bottom w:val="none" w:sz="0" w:space="0" w:color="auto"/>
                                                <w:right w:val="none" w:sz="0" w:space="0" w:color="auto"/>
                                              </w:divBdr>
                                              <w:divsChild>
                                                <w:div w:id="604267804">
                                                  <w:marLeft w:val="0"/>
                                                  <w:marRight w:val="0"/>
                                                  <w:marTop w:val="0"/>
                                                  <w:marBottom w:val="0"/>
                                                  <w:divBdr>
                                                    <w:top w:val="none" w:sz="0" w:space="0" w:color="auto"/>
                                                    <w:left w:val="none" w:sz="0" w:space="0" w:color="auto"/>
                                                    <w:bottom w:val="none" w:sz="0" w:space="0" w:color="auto"/>
                                                    <w:right w:val="none" w:sz="0" w:space="0" w:color="auto"/>
                                                  </w:divBdr>
                                                  <w:divsChild>
                                                    <w:div w:id="1252621181">
                                                      <w:marLeft w:val="0"/>
                                                      <w:marRight w:val="0"/>
                                                      <w:marTop w:val="0"/>
                                                      <w:marBottom w:val="0"/>
                                                      <w:divBdr>
                                                        <w:top w:val="none" w:sz="0" w:space="0" w:color="auto"/>
                                                        <w:left w:val="none" w:sz="0" w:space="0" w:color="auto"/>
                                                        <w:bottom w:val="none" w:sz="0" w:space="0" w:color="auto"/>
                                                        <w:right w:val="none" w:sz="0" w:space="0" w:color="auto"/>
                                                      </w:divBdr>
                                                      <w:divsChild>
                                                        <w:div w:id="697436589">
                                                          <w:marLeft w:val="0"/>
                                                          <w:marRight w:val="0"/>
                                                          <w:marTop w:val="0"/>
                                                          <w:marBottom w:val="0"/>
                                                          <w:divBdr>
                                                            <w:top w:val="none" w:sz="0" w:space="0" w:color="auto"/>
                                                            <w:left w:val="none" w:sz="0" w:space="0" w:color="auto"/>
                                                            <w:bottom w:val="none" w:sz="0" w:space="0" w:color="auto"/>
                                                            <w:right w:val="none" w:sz="0" w:space="0" w:color="auto"/>
                                                          </w:divBdr>
                                                          <w:divsChild>
                                                            <w:div w:id="1070038476">
                                                              <w:marLeft w:val="0"/>
                                                              <w:marRight w:val="0"/>
                                                              <w:marTop w:val="0"/>
                                                              <w:marBottom w:val="0"/>
                                                              <w:divBdr>
                                                                <w:top w:val="none" w:sz="0" w:space="0" w:color="auto"/>
                                                                <w:left w:val="none" w:sz="0" w:space="0" w:color="auto"/>
                                                                <w:bottom w:val="none" w:sz="0" w:space="0" w:color="auto"/>
                                                                <w:right w:val="none" w:sz="0" w:space="0" w:color="auto"/>
                                                              </w:divBdr>
                                                              <w:divsChild>
                                                                <w:div w:id="601649291">
                                                                  <w:marLeft w:val="0"/>
                                                                  <w:marRight w:val="0"/>
                                                                  <w:marTop w:val="0"/>
                                                                  <w:marBottom w:val="0"/>
                                                                  <w:divBdr>
                                                                    <w:top w:val="none" w:sz="0" w:space="0" w:color="auto"/>
                                                                    <w:left w:val="none" w:sz="0" w:space="0" w:color="auto"/>
                                                                    <w:bottom w:val="none" w:sz="0" w:space="0" w:color="auto"/>
                                                                    <w:right w:val="none" w:sz="0" w:space="0" w:color="auto"/>
                                                                  </w:divBdr>
                                                                  <w:divsChild>
                                                                    <w:div w:id="2000452464">
                                                                      <w:marLeft w:val="0"/>
                                                                      <w:marRight w:val="0"/>
                                                                      <w:marTop w:val="0"/>
                                                                      <w:marBottom w:val="0"/>
                                                                      <w:divBdr>
                                                                        <w:top w:val="none" w:sz="0" w:space="0" w:color="auto"/>
                                                                        <w:left w:val="none" w:sz="0" w:space="0" w:color="auto"/>
                                                                        <w:bottom w:val="none" w:sz="0" w:space="0" w:color="auto"/>
                                                                        <w:right w:val="none" w:sz="0" w:space="0" w:color="auto"/>
                                                                      </w:divBdr>
                                                                      <w:divsChild>
                                                                        <w:div w:id="1852912870">
                                                                          <w:marLeft w:val="0"/>
                                                                          <w:marRight w:val="0"/>
                                                                          <w:marTop w:val="0"/>
                                                                          <w:marBottom w:val="0"/>
                                                                          <w:divBdr>
                                                                            <w:top w:val="none" w:sz="0" w:space="0" w:color="auto"/>
                                                                            <w:left w:val="none" w:sz="0" w:space="0" w:color="auto"/>
                                                                            <w:bottom w:val="none" w:sz="0" w:space="0" w:color="auto"/>
                                                                            <w:right w:val="none" w:sz="0" w:space="0" w:color="auto"/>
                                                                          </w:divBdr>
                                                                          <w:divsChild>
                                                                            <w:div w:id="672757598">
                                                                              <w:marLeft w:val="0"/>
                                                                              <w:marRight w:val="0"/>
                                                                              <w:marTop w:val="0"/>
                                                                              <w:marBottom w:val="0"/>
                                                                              <w:divBdr>
                                                                                <w:top w:val="none" w:sz="0" w:space="0" w:color="auto"/>
                                                                                <w:left w:val="none" w:sz="0" w:space="0" w:color="auto"/>
                                                                                <w:bottom w:val="none" w:sz="0" w:space="0" w:color="auto"/>
                                                                                <w:right w:val="none" w:sz="0" w:space="0" w:color="auto"/>
                                                                              </w:divBdr>
                                                                              <w:divsChild>
                                                                                <w:div w:id="731004566">
                                                                                  <w:marLeft w:val="0"/>
                                                                                  <w:marRight w:val="0"/>
                                                                                  <w:marTop w:val="0"/>
                                                                                  <w:marBottom w:val="0"/>
                                                                                  <w:divBdr>
                                                                                    <w:top w:val="none" w:sz="0" w:space="0" w:color="auto"/>
                                                                                    <w:left w:val="none" w:sz="0" w:space="0" w:color="auto"/>
                                                                                    <w:bottom w:val="none" w:sz="0" w:space="0" w:color="auto"/>
                                                                                    <w:right w:val="none" w:sz="0" w:space="0" w:color="auto"/>
                                                                                  </w:divBdr>
                                                                                  <w:divsChild>
                                                                                    <w:div w:id="992176126">
                                                                                      <w:marLeft w:val="0"/>
                                                                                      <w:marRight w:val="0"/>
                                                                                      <w:marTop w:val="0"/>
                                                                                      <w:marBottom w:val="0"/>
                                                                                      <w:divBdr>
                                                                                        <w:top w:val="none" w:sz="0" w:space="0" w:color="auto"/>
                                                                                        <w:left w:val="none" w:sz="0" w:space="0" w:color="auto"/>
                                                                                        <w:bottom w:val="none" w:sz="0" w:space="0" w:color="auto"/>
                                                                                        <w:right w:val="none" w:sz="0" w:space="0" w:color="auto"/>
                                                                                      </w:divBdr>
                                                                                      <w:divsChild>
                                                                                        <w:div w:id="1928270917">
                                                                                          <w:marLeft w:val="0"/>
                                                                                          <w:marRight w:val="0"/>
                                                                                          <w:marTop w:val="0"/>
                                                                                          <w:marBottom w:val="0"/>
                                                                                          <w:divBdr>
                                                                                            <w:top w:val="none" w:sz="0" w:space="0" w:color="auto"/>
                                                                                            <w:left w:val="none" w:sz="0" w:space="0" w:color="auto"/>
                                                                                            <w:bottom w:val="none" w:sz="0" w:space="0" w:color="auto"/>
                                                                                            <w:right w:val="none" w:sz="0" w:space="0" w:color="auto"/>
                                                                                          </w:divBdr>
                                                                                          <w:divsChild>
                                                                                            <w:div w:id="132872974">
                                                                                              <w:marLeft w:val="0"/>
                                                                                              <w:marRight w:val="0"/>
                                                                                              <w:marTop w:val="0"/>
                                                                                              <w:marBottom w:val="0"/>
                                                                                              <w:divBdr>
                                                                                                <w:top w:val="none" w:sz="0" w:space="0" w:color="auto"/>
                                                                                                <w:left w:val="none" w:sz="0" w:space="0" w:color="auto"/>
                                                                                                <w:bottom w:val="none" w:sz="0" w:space="0" w:color="auto"/>
                                                                                                <w:right w:val="none" w:sz="0" w:space="0" w:color="auto"/>
                                                                                              </w:divBdr>
                                                                                              <w:divsChild>
                                                                                                <w:div w:id="1819033598">
                                                                                                  <w:marLeft w:val="0"/>
                                                                                                  <w:marRight w:val="0"/>
                                                                                                  <w:marTop w:val="0"/>
                                                                                                  <w:marBottom w:val="0"/>
                                                                                                  <w:divBdr>
                                                                                                    <w:top w:val="none" w:sz="0" w:space="0" w:color="auto"/>
                                                                                                    <w:left w:val="none" w:sz="0" w:space="0" w:color="auto"/>
                                                                                                    <w:bottom w:val="none" w:sz="0" w:space="0" w:color="auto"/>
                                                                                                    <w:right w:val="none" w:sz="0" w:space="0" w:color="auto"/>
                                                                                                  </w:divBdr>
                                                                                                  <w:divsChild>
                                                                                                    <w:div w:id="1321153152">
                                                                                                      <w:marLeft w:val="0"/>
                                                                                                      <w:marRight w:val="0"/>
                                                                                                      <w:marTop w:val="0"/>
                                                                                                      <w:marBottom w:val="0"/>
                                                                                                      <w:divBdr>
                                                                                                        <w:top w:val="none" w:sz="0" w:space="0" w:color="auto"/>
                                                                                                        <w:left w:val="none" w:sz="0" w:space="0" w:color="auto"/>
                                                                                                        <w:bottom w:val="none" w:sz="0" w:space="0" w:color="auto"/>
                                                                                                        <w:right w:val="none" w:sz="0" w:space="0" w:color="auto"/>
                                                                                                      </w:divBdr>
                                                                                                      <w:divsChild>
                                                                                                        <w:div w:id="329210937">
                                                                                                          <w:marLeft w:val="0"/>
                                                                                                          <w:marRight w:val="0"/>
                                                                                                          <w:marTop w:val="0"/>
                                                                                                          <w:marBottom w:val="0"/>
                                                                                                          <w:divBdr>
                                                                                                            <w:top w:val="none" w:sz="0" w:space="0" w:color="auto"/>
                                                                                                            <w:left w:val="none" w:sz="0" w:space="0" w:color="auto"/>
                                                                                                            <w:bottom w:val="none" w:sz="0" w:space="0" w:color="auto"/>
                                                                                                            <w:right w:val="none" w:sz="0" w:space="0" w:color="auto"/>
                                                                                                          </w:divBdr>
                                                                                                        </w:div>
                                                                                                        <w:div w:id="402601068">
                                                                                                          <w:marLeft w:val="0"/>
                                                                                                          <w:marRight w:val="0"/>
                                                                                                          <w:marTop w:val="0"/>
                                                                                                          <w:marBottom w:val="0"/>
                                                                                                          <w:divBdr>
                                                                                                            <w:top w:val="none" w:sz="0" w:space="0" w:color="auto"/>
                                                                                                            <w:left w:val="none" w:sz="0" w:space="0" w:color="auto"/>
                                                                                                            <w:bottom w:val="none" w:sz="0" w:space="0" w:color="auto"/>
                                                                                                            <w:right w:val="none" w:sz="0" w:space="0" w:color="auto"/>
                                                                                                          </w:divBdr>
                                                                                                        </w:div>
                                                                                                        <w:div w:id="444227367">
                                                                                                          <w:marLeft w:val="0"/>
                                                                                                          <w:marRight w:val="0"/>
                                                                                                          <w:marTop w:val="0"/>
                                                                                                          <w:marBottom w:val="0"/>
                                                                                                          <w:divBdr>
                                                                                                            <w:top w:val="none" w:sz="0" w:space="0" w:color="auto"/>
                                                                                                            <w:left w:val="none" w:sz="0" w:space="0" w:color="auto"/>
                                                                                                            <w:bottom w:val="none" w:sz="0" w:space="0" w:color="auto"/>
                                                                                                            <w:right w:val="none" w:sz="0" w:space="0" w:color="auto"/>
                                                                                                          </w:divBdr>
                                                                                                        </w:div>
                                                                                                        <w:div w:id="590511438">
                                                                                                          <w:marLeft w:val="0"/>
                                                                                                          <w:marRight w:val="0"/>
                                                                                                          <w:marTop w:val="0"/>
                                                                                                          <w:marBottom w:val="0"/>
                                                                                                          <w:divBdr>
                                                                                                            <w:top w:val="none" w:sz="0" w:space="0" w:color="auto"/>
                                                                                                            <w:left w:val="none" w:sz="0" w:space="0" w:color="auto"/>
                                                                                                            <w:bottom w:val="none" w:sz="0" w:space="0" w:color="auto"/>
                                                                                                            <w:right w:val="none" w:sz="0" w:space="0" w:color="auto"/>
                                                                                                          </w:divBdr>
                                                                                                        </w:div>
                                                                                                        <w:div w:id="654800832">
                                                                                                          <w:marLeft w:val="0"/>
                                                                                                          <w:marRight w:val="0"/>
                                                                                                          <w:marTop w:val="0"/>
                                                                                                          <w:marBottom w:val="0"/>
                                                                                                          <w:divBdr>
                                                                                                            <w:top w:val="none" w:sz="0" w:space="0" w:color="auto"/>
                                                                                                            <w:left w:val="none" w:sz="0" w:space="0" w:color="auto"/>
                                                                                                            <w:bottom w:val="none" w:sz="0" w:space="0" w:color="auto"/>
                                                                                                            <w:right w:val="none" w:sz="0" w:space="0" w:color="auto"/>
                                                                                                          </w:divBdr>
                                                                                                        </w:div>
                                                                                                        <w:div w:id="689642824">
                                                                                                          <w:marLeft w:val="0"/>
                                                                                                          <w:marRight w:val="0"/>
                                                                                                          <w:marTop w:val="0"/>
                                                                                                          <w:marBottom w:val="0"/>
                                                                                                          <w:divBdr>
                                                                                                            <w:top w:val="none" w:sz="0" w:space="0" w:color="auto"/>
                                                                                                            <w:left w:val="none" w:sz="0" w:space="0" w:color="auto"/>
                                                                                                            <w:bottom w:val="none" w:sz="0" w:space="0" w:color="auto"/>
                                                                                                            <w:right w:val="none" w:sz="0" w:space="0" w:color="auto"/>
                                                                                                          </w:divBdr>
                                                                                                        </w:div>
                                                                                                        <w:div w:id="1132484828">
                                                                                                          <w:marLeft w:val="0"/>
                                                                                                          <w:marRight w:val="0"/>
                                                                                                          <w:marTop w:val="0"/>
                                                                                                          <w:marBottom w:val="0"/>
                                                                                                          <w:divBdr>
                                                                                                            <w:top w:val="none" w:sz="0" w:space="0" w:color="auto"/>
                                                                                                            <w:left w:val="none" w:sz="0" w:space="0" w:color="auto"/>
                                                                                                            <w:bottom w:val="none" w:sz="0" w:space="0" w:color="auto"/>
                                                                                                            <w:right w:val="none" w:sz="0" w:space="0" w:color="auto"/>
                                                                                                          </w:divBdr>
                                                                                                        </w:div>
                                                                                                        <w:div w:id="1482120252">
                                                                                                          <w:marLeft w:val="0"/>
                                                                                                          <w:marRight w:val="0"/>
                                                                                                          <w:marTop w:val="0"/>
                                                                                                          <w:marBottom w:val="0"/>
                                                                                                          <w:divBdr>
                                                                                                            <w:top w:val="none" w:sz="0" w:space="0" w:color="auto"/>
                                                                                                            <w:left w:val="none" w:sz="0" w:space="0" w:color="auto"/>
                                                                                                            <w:bottom w:val="none" w:sz="0" w:space="0" w:color="auto"/>
                                                                                                            <w:right w:val="none" w:sz="0" w:space="0" w:color="auto"/>
                                                                                                          </w:divBdr>
                                                                                                        </w:div>
                                                                                                        <w:div w:id="2086414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3249596">
      <w:bodyDiv w:val="1"/>
      <w:marLeft w:val="0"/>
      <w:marRight w:val="0"/>
      <w:marTop w:val="0"/>
      <w:marBottom w:val="0"/>
      <w:divBdr>
        <w:top w:val="none" w:sz="0" w:space="0" w:color="auto"/>
        <w:left w:val="none" w:sz="0" w:space="0" w:color="auto"/>
        <w:bottom w:val="none" w:sz="0" w:space="0" w:color="auto"/>
        <w:right w:val="none" w:sz="0" w:space="0" w:color="auto"/>
      </w:divBdr>
    </w:div>
    <w:div w:id="21433787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s.office.com/Pages/AnalysisPage.aspx?AnalyzerToken=AoGewkd23uByWj1XWygBIjagkYgTpRSN&amp;id=HD356aYQmEmp-KwjTvDiVweiTWtzA91LrbEE-S4vflVUOFVSUEJMVUxOV0dOM1dVU1VGUVA5VUVFRi4u" TargetMode="External"/><Relationship Id="rId18" Type="http://schemas.openxmlformats.org/officeDocument/2006/relationships/hyperlink" Target="https://parliamentlive.tv/Event/Index/5ed5f3e9-2454-49b2-b397-f0afe9511745" TargetMode="External"/><Relationship Id="rId26"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hyperlink" Target="https://eur01.safelinks.protection.outlook.com/?url=https%3A%2F%2Fintranet.dwp.gov.uk%2Fsection%2Fworking-dwp%2Fhuman-resources%2Fhr-support%2Fdwp-workplace-adjustments-team-dwpwat&amp;data=05%7C02%7Ckiml%40pcs.org.uk%7C8db9483913564cb694b308de61c534d8%7Ce9f93d1c10a64998a9f8ac234ef0e257%7C0%7C0%7C639055696810413497%7CUnknown%7CTWFpbGZsb3d8eyJFbXB0eU1hcGkiOnRydWUsIlYiOiIwLjAuMDAwMCIsIlAiOiJXaW4zMiIsIkFOIjoiTWFpbCIsIldUIjoyfQ%3D%3D%7C0%7C%7C%7C&amp;sdata=ToQEJiSPR9ZKTiHytTzyPi1Tahc26TbQ9cCeqqhZGvI%3D&amp;reserved=0" TargetMode="External"/><Relationship Id="rId7" Type="http://schemas.openxmlformats.org/officeDocument/2006/relationships/webSettings" Target="webSettings.xml"/><Relationship Id="rId12" Type="http://schemas.openxmlformats.org/officeDocument/2006/relationships/hyperlink" Target="https://hansard.parliament.uk/lords/2025-10-23/debates/13334491-AA37-4C93-846F-D8A69DF91ADC/JobcentresStaffingLevels" TargetMode="External"/><Relationship Id="rId17" Type="http://schemas.openxmlformats.org/officeDocument/2006/relationships/hyperlink" Target="https://www.gov.uk/universal-credit/what-youll-get" TargetMode="External"/><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https://bills.parliament.uk/bills/4059" TargetMode="External"/><Relationship Id="rId20" Type="http://schemas.openxmlformats.org/officeDocument/2006/relationships/hyperlink" Target="https://www.ianbyrne.org/rtfcommission" TargetMode="External"/><Relationship Id="rId29"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gov.uk/government/publications/civil-service-pay-remit-guidance-2025-to-2026/civil-service-pay-remit-guidance-2025-to-2026-html" TargetMode="External"/><Relationship Id="rId24" Type="http://schemas.openxmlformats.org/officeDocument/2006/relationships/footer" Target="footer1.xml"/><Relationship Id="rId5" Type="http://schemas.openxmlformats.org/officeDocument/2006/relationships/styles" Target="styles.xml"/><Relationship Id="rId15" Type="http://schemas.openxmlformats.org/officeDocument/2006/relationships/hyperlink" Target="https://mypcs.my.salesforce.com/sfc/p/" TargetMode="External"/><Relationship Id="rId23" Type="http://schemas.openxmlformats.org/officeDocument/2006/relationships/hyperlink" Target="https://www.gov.uk/government/publications/review-of-carers-allowance-overpayments/independent-review-of-carers-allowance-overpayments" TargetMode="External"/><Relationship Id="rId28"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hyperlink" Target="https://www.pcs.org.uk/news-events/news/jobcentre-members-consultation"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pcs.org.uk/news-events/news/pcs-launches-new-social-security-report-parliament" TargetMode="External"/><Relationship Id="rId22" Type="http://schemas.openxmlformats.org/officeDocument/2006/relationships/hyperlink" Target="mailto:cswas.enquiries@cabinetoffice.gov.uk"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2e60387-d47a-4893-94dc-be25f4946985" xsi:nil="true"/>
    <lcf76f155ced4ddcb4097134ff3c332f xmlns="58155597-f36b-4ff0-8554-344a2d8ff976">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0550AA68FD8204EB879C180A4B4012A" ma:contentTypeVersion="14" ma:contentTypeDescription="Create a new document." ma:contentTypeScope="" ma:versionID="13ec9d81ac77e708783503fbd2b85649">
  <xsd:schema xmlns:xsd="http://www.w3.org/2001/XMLSchema" xmlns:xs="http://www.w3.org/2001/XMLSchema" xmlns:p="http://schemas.microsoft.com/office/2006/metadata/properties" xmlns:ns2="58155597-f36b-4ff0-8554-344a2d8ff976" xmlns:ns3="22e60387-d47a-4893-94dc-be25f4946985" targetNamespace="http://schemas.microsoft.com/office/2006/metadata/properties" ma:root="true" ma:fieldsID="449b5e832e1d922deab131ded615e258" ns2:_="" ns3:_="">
    <xsd:import namespace="58155597-f36b-4ff0-8554-344a2d8ff976"/>
    <xsd:import namespace="22e60387-d47a-4893-94dc-be25f494698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155597-f36b-4ff0-8554-344a2d8ff97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e5bd0c78-73ba-4d62-93ab-d14dc9333913"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e60387-d47a-4893-94dc-be25f4946985"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9b48c433-4938-43cb-845b-326f30062437}" ma:internalName="TaxCatchAll" ma:showField="CatchAllData" ma:web="22e60387-d47a-4893-94dc-be25f4946985">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1B78481-A875-4953-A748-7BF9C96EB6F0}">
  <ds:schemaRefs>
    <ds:schemaRef ds:uri="http://schemas.openxmlformats.org/package/2006/metadata/core-properties"/>
    <ds:schemaRef ds:uri="http://schemas.microsoft.com/office/infopath/2007/PartnerControls"/>
    <ds:schemaRef ds:uri="http://schemas.microsoft.com/office/2006/documentManagement/types"/>
    <ds:schemaRef ds:uri="http://www.w3.org/XML/1998/namespace"/>
    <ds:schemaRef ds:uri="http://purl.org/dc/dcmitype/"/>
    <ds:schemaRef ds:uri="8d72aeee-aedf-46b9-bc29-cbe1152d8867"/>
    <ds:schemaRef ds:uri="http://purl.org/dc/elements/1.1/"/>
    <ds:schemaRef ds:uri="32224d74-4216-49b3-b78c-518f7661f6f6"/>
    <ds:schemaRef ds:uri="http://schemas.microsoft.com/office/2006/metadata/properties"/>
    <ds:schemaRef ds:uri="http://purl.org/dc/terms/"/>
  </ds:schemaRefs>
</ds:datastoreItem>
</file>

<file path=customXml/itemProps2.xml><?xml version="1.0" encoding="utf-8"?>
<ds:datastoreItem xmlns:ds="http://schemas.openxmlformats.org/officeDocument/2006/customXml" ds:itemID="{B284F1B3-568F-4EA8-8539-619AB301FFD3}">
  <ds:schemaRefs>
    <ds:schemaRef ds:uri="http://schemas.microsoft.com/sharepoint/v3/contenttype/forms"/>
  </ds:schemaRefs>
</ds:datastoreItem>
</file>

<file path=customXml/itemProps3.xml><?xml version="1.0" encoding="utf-8"?>
<ds:datastoreItem xmlns:ds="http://schemas.openxmlformats.org/officeDocument/2006/customXml" ds:itemID="{9A2659D3-ACB2-49D7-9D6D-C31025BB9699}"/>
</file>

<file path=docProps/app.xml><?xml version="1.0" encoding="utf-8"?>
<Properties xmlns="http://schemas.openxmlformats.org/officeDocument/2006/extended-properties" xmlns:vt="http://schemas.openxmlformats.org/officeDocument/2006/docPropsVTypes">
  <Template>Normal</Template>
  <TotalTime>2</TotalTime>
  <Pages>49</Pages>
  <Words>22566</Words>
  <Characters>119601</Characters>
  <Application>Microsoft Office Word</Application>
  <DocSecurity>0</DocSecurity>
  <Lines>2600</Lines>
  <Paragraphs>1030</Paragraphs>
  <ScaleCrop>false</ScaleCrop>
  <Company>Public and Commercial Services Union</Company>
  <LinksUpToDate>false</LinksUpToDate>
  <CharactersWithSpaces>141137</CharactersWithSpaces>
  <SharedDoc>false</SharedDoc>
  <HLinks>
    <vt:vector size="78" baseType="variant">
      <vt:variant>
        <vt:i4>3997738</vt:i4>
      </vt:variant>
      <vt:variant>
        <vt:i4>36</vt:i4>
      </vt:variant>
      <vt:variant>
        <vt:i4>0</vt:i4>
      </vt:variant>
      <vt:variant>
        <vt:i4>5</vt:i4>
      </vt:variant>
      <vt:variant>
        <vt:lpwstr>https://www.gov.uk/government/publications/review-of-carers-allowance-overpayments/independent-review-of-carers-allowance-overpayments</vt:lpwstr>
      </vt:variant>
      <vt:variant>
        <vt:lpwstr/>
      </vt:variant>
      <vt:variant>
        <vt:i4>7798866</vt:i4>
      </vt:variant>
      <vt:variant>
        <vt:i4>33</vt:i4>
      </vt:variant>
      <vt:variant>
        <vt:i4>0</vt:i4>
      </vt:variant>
      <vt:variant>
        <vt:i4>5</vt:i4>
      </vt:variant>
      <vt:variant>
        <vt:lpwstr>mailto:cswas.enquiries@cabinetoffice.gov.uk</vt:lpwstr>
      </vt:variant>
      <vt:variant>
        <vt:lpwstr/>
      </vt:variant>
      <vt:variant>
        <vt:i4>4128893</vt:i4>
      </vt:variant>
      <vt:variant>
        <vt:i4>30</vt:i4>
      </vt:variant>
      <vt:variant>
        <vt:i4>0</vt:i4>
      </vt:variant>
      <vt:variant>
        <vt:i4>5</vt:i4>
      </vt:variant>
      <vt:variant>
        <vt:lpwstr>https://eur01.safelinks.protection.outlook.com/?url=https%3A%2F%2Fintranet.dwp.gov.uk%2Fsection%2Fworking-dwp%2Fhuman-resources%2Fhr-support%2Fdwp-workplace-adjustments-team-dwpwat&amp;data=05%7C02%7Ckiml%40pcs.org.uk%7C8db9483913564cb694b308de61c534d8%7Ce9f93d1c10a64998a9f8ac234ef0e257%7C0%7C0%7C639055696810413497%7CUnknown%7CTWFpbGZsb3d8eyJFbXB0eU1hcGkiOnRydWUsIlYiOiIwLjAuMDAwMCIsIlAiOiJXaW4zMiIsIkFOIjoiTWFpbCIsIldUIjoyfQ%3D%3D%7C0%7C%7C%7C&amp;sdata=ToQEJiSPR9ZKTiHytTzyPi1Tahc26TbQ9cCeqqhZGvI%3D&amp;reserved=0</vt:lpwstr>
      </vt:variant>
      <vt:variant>
        <vt:lpwstr/>
      </vt:variant>
      <vt:variant>
        <vt:i4>3538988</vt:i4>
      </vt:variant>
      <vt:variant>
        <vt:i4>27</vt:i4>
      </vt:variant>
      <vt:variant>
        <vt:i4>0</vt:i4>
      </vt:variant>
      <vt:variant>
        <vt:i4>5</vt:i4>
      </vt:variant>
      <vt:variant>
        <vt:lpwstr>https://www.ianbyrne.org/rtfcommission</vt:lpwstr>
      </vt:variant>
      <vt:variant>
        <vt:lpwstr/>
      </vt:variant>
      <vt:variant>
        <vt:i4>2621495</vt:i4>
      </vt:variant>
      <vt:variant>
        <vt:i4>24</vt:i4>
      </vt:variant>
      <vt:variant>
        <vt:i4>0</vt:i4>
      </vt:variant>
      <vt:variant>
        <vt:i4>5</vt:i4>
      </vt:variant>
      <vt:variant>
        <vt:lpwstr>https://www.pcs.org.uk/news-events/news/jobcentre-members-consultation</vt:lpwstr>
      </vt:variant>
      <vt:variant>
        <vt:lpwstr/>
      </vt:variant>
      <vt:variant>
        <vt:i4>524289</vt:i4>
      </vt:variant>
      <vt:variant>
        <vt:i4>21</vt:i4>
      </vt:variant>
      <vt:variant>
        <vt:i4>0</vt:i4>
      </vt:variant>
      <vt:variant>
        <vt:i4>5</vt:i4>
      </vt:variant>
      <vt:variant>
        <vt:lpwstr>https://parliamentlive.tv/Event/Index/5ed5f3e9-2454-49b2-b397-f0afe9511745</vt:lpwstr>
      </vt:variant>
      <vt:variant>
        <vt:lpwstr>player-tabs</vt:lpwstr>
      </vt:variant>
      <vt:variant>
        <vt:i4>1900565</vt:i4>
      </vt:variant>
      <vt:variant>
        <vt:i4>18</vt:i4>
      </vt:variant>
      <vt:variant>
        <vt:i4>0</vt:i4>
      </vt:variant>
      <vt:variant>
        <vt:i4>5</vt:i4>
      </vt:variant>
      <vt:variant>
        <vt:lpwstr>https://www.gov.uk/universal-credit/what-youll-get</vt:lpwstr>
      </vt:variant>
      <vt:variant>
        <vt:lpwstr>:~:text=If%20you%20have%20children</vt:lpwstr>
      </vt:variant>
      <vt:variant>
        <vt:i4>4063340</vt:i4>
      </vt:variant>
      <vt:variant>
        <vt:i4>15</vt:i4>
      </vt:variant>
      <vt:variant>
        <vt:i4>0</vt:i4>
      </vt:variant>
      <vt:variant>
        <vt:i4>5</vt:i4>
      </vt:variant>
      <vt:variant>
        <vt:lpwstr>https://bills.parliament.uk/bills/4059</vt:lpwstr>
      </vt:variant>
      <vt:variant>
        <vt:lpwstr/>
      </vt:variant>
      <vt:variant>
        <vt:i4>5374046</vt:i4>
      </vt:variant>
      <vt:variant>
        <vt:i4>12</vt:i4>
      </vt:variant>
      <vt:variant>
        <vt:i4>0</vt:i4>
      </vt:variant>
      <vt:variant>
        <vt:i4>5</vt:i4>
      </vt:variant>
      <vt:variant>
        <vt:lpwstr>https://mypcs.my.salesforce.com/sfc/p/</vt:lpwstr>
      </vt:variant>
      <vt:variant>
        <vt:lpwstr>1t000000oksc/a/Sl00000DNdcH/74jIBtncXFEnCDzKLbVQ1XBkAWJX..lKdFhav1pJnqI</vt:lpwstr>
      </vt:variant>
      <vt:variant>
        <vt:i4>6553716</vt:i4>
      </vt:variant>
      <vt:variant>
        <vt:i4>9</vt:i4>
      </vt:variant>
      <vt:variant>
        <vt:i4>0</vt:i4>
      </vt:variant>
      <vt:variant>
        <vt:i4>5</vt:i4>
      </vt:variant>
      <vt:variant>
        <vt:lpwstr>https://www.pcs.org.uk/news-events/news/pcs-launches-new-social-security-report-parliament</vt:lpwstr>
      </vt:variant>
      <vt:variant>
        <vt:lpwstr/>
      </vt:variant>
      <vt:variant>
        <vt:i4>6553700</vt:i4>
      </vt:variant>
      <vt:variant>
        <vt:i4>6</vt:i4>
      </vt:variant>
      <vt:variant>
        <vt:i4>0</vt:i4>
      </vt:variant>
      <vt:variant>
        <vt:i4>5</vt:i4>
      </vt:variant>
      <vt:variant>
        <vt:lpwstr>https://forms.office.com/Pages/AnalysisPage.aspx?AnalyzerToken=AoGewkd23uByWj1XWygBIjagkYgTpRSN&amp;id=HD356aYQmEmp-KwjTvDiVweiTWtzA91LrbEE-S4vflVUOFVSUEJMVUxOV0dOM1dVU1VGUVA5VUVFRi4u</vt:lpwstr>
      </vt:variant>
      <vt:variant>
        <vt:lpwstr/>
      </vt:variant>
      <vt:variant>
        <vt:i4>6094853</vt:i4>
      </vt:variant>
      <vt:variant>
        <vt:i4>3</vt:i4>
      </vt:variant>
      <vt:variant>
        <vt:i4>0</vt:i4>
      </vt:variant>
      <vt:variant>
        <vt:i4>5</vt:i4>
      </vt:variant>
      <vt:variant>
        <vt:lpwstr>https://hansard.parliament.uk/lords/2025-10-23/debates/13334491-AA37-4C93-846F-D8A69DF91ADC/JobcentresStaffingLevels</vt:lpwstr>
      </vt:variant>
      <vt:variant>
        <vt:lpwstr/>
      </vt:variant>
      <vt:variant>
        <vt:i4>6225927</vt:i4>
      </vt:variant>
      <vt:variant>
        <vt:i4>0</vt:i4>
      </vt:variant>
      <vt:variant>
        <vt:i4>0</vt:i4>
      </vt:variant>
      <vt:variant>
        <vt:i4>5</vt:i4>
      </vt:variant>
      <vt:variant>
        <vt:lpwstr>https://www.gov.uk/government/publications/civil-service-pay-remit-guidance-2025-to-2026/civil-service-pay-remit-guidance-2025-to-2026-html</vt:lpwstr>
      </vt:variant>
      <vt:variant>
        <vt:lpwstr>:~:text=The%20percentage%20increase%20of%203.25,criteria%20as%20set%20out%20above.</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Cavanagh</dc:creator>
  <cp:keywords/>
  <cp:lastModifiedBy>Kim Lowes</cp:lastModifiedBy>
  <cp:revision>4</cp:revision>
  <dcterms:created xsi:type="dcterms:W3CDTF">2026-02-09T11:57:00Z</dcterms:created>
  <dcterms:modified xsi:type="dcterms:W3CDTF">2026-02-09T11:58:00Z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0x010100B0550AA68FD8204EB879C180A4B4012A</vt:lpwstr>
  </property>
  <property fmtid="{D5CDD505-2E9C-101B-9397-08002B2CF9AE}" pid="3" name="Order">
    <vt:r8>23644600</vt:r8>
  </property>
  <property fmtid="{D5CDD505-2E9C-101B-9397-08002B2CF9AE}" pid="4" name="MediaServiceImageTags">
    <vt:lpwstr/>
  </property>
</Properties>
</file>