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A3050" w14:textId="77777777" w:rsidR="008E2CD6" w:rsidRPr="008E2CD6" w:rsidRDefault="008E2CD6" w:rsidP="008E2CD6">
      <w:pPr>
        <w:spacing w:after="0" w:line="240" w:lineRule="auto"/>
        <w:rPr>
          <w:rFonts w:ascii="Arial Black" w:eastAsia="Times New Roman" w:hAnsi="Arial Black" w:cs="Arial"/>
          <w:kern w:val="0"/>
          <w:sz w:val="72"/>
          <w:szCs w:val="72"/>
          <w14:ligatures w14:val="none"/>
        </w:rPr>
      </w:pPr>
      <w:r w:rsidRPr="008E2CD6">
        <w:rPr>
          <w:rFonts w:ascii="Arial Black" w:eastAsia="Times New Roman" w:hAnsi="Arial Black" w:cs="Arial"/>
          <w:b/>
          <w:noProof/>
          <w:kern w:val="0"/>
          <w:sz w:val="72"/>
          <w:szCs w:val="72"/>
          <w:lang w:eastAsia="en-GB"/>
          <w14:ligatures w14:val="none"/>
        </w:rPr>
        <w:drawing>
          <wp:anchor distT="0" distB="0" distL="114300" distR="114300" simplePos="0" relativeHeight="251658240" behindDoc="1" locked="0" layoutInCell="1" allowOverlap="0" wp14:anchorId="30D88241" wp14:editId="7D09B846">
            <wp:simplePos x="0" y="0"/>
            <wp:positionH relativeFrom="column">
              <wp:posOffset>5181600</wp:posOffset>
            </wp:positionH>
            <wp:positionV relativeFrom="paragraph">
              <wp:posOffset>-205105</wp:posOffset>
            </wp:positionV>
            <wp:extent cx="1489710" cy="1280160"/>
            <wp:effectExtent l="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2CD6">
        <w:rPr>
          <w:rFonts w:ascii="Arial Black" w:eastAsia="Times New Roman" w:hAnsi="Arial Black" w:cs="Arial"/>
          <w:b/>
          <w:kern w:val="0"/>
          <w:sz w:val="72"/>
          <w:szCs w:val="72"/>
          <w14:ligatures w14:val="none"/>
        </w:rPr>
        <w:t>DWP briefing</w:t>
      </w:r>
      <w:r w:rsidRPr="008E2CD6">
        <w:rPr>
          <w:rFonts w:ascii="Arial Black" w:eastAsia="Times New Roman" w:hAnsi="Arial Black" w:cs="Arial"/>
          <w:kern w:val="0"/>
          <w:sz w:val="72"/>
          <w:szCs w:val="72"/>
          <w14:ligatures w14:val="none"/>
        </w:rPr>
        <w:tab/>
      </w:r>
      <w:bookmarkStart w:id="0" w:name="distribution"/>
      <w:bookmarkEnd w:id="0"/>
    </w:p>
    <w:p w14:paraId="181C2017" w14:textId="77777777" w:rsidR="008E2CD6" w:rsidRPr="008E2CD6" w:rsidRDefault="008E2CD6" w:rsidP="008E2CD6">
      <w:pPr>
        <w:keepNext/>
        <w:keepLines/>
        <w:spacing w:before="80" w:after="40"/>
        <w:outlineLvl w:val="4"/>
        <w:rPr>
          <w:rFonts w:ascii="Arial" w:eastAsiaTheme="majorEastAsia" w:hAnsi="Arial" w:cs="Arial"/>
          <w:color w:val="0F4761" w:themeColor="accent1" w:themeShade="BF"/>
          <w:kern w:val="0"/>
          <w14:ligatures w14:val="none"/>
        </w:rPr>
      </w:pPr>
      <w:r w:rsidRPr="008E2CD6">
        <w:rPr>
          <w:rFonts w:ascii="Arial" w:eastAsiaTheme="majorEastAsia" w:hAnsi="Arial" w:cs="Arial"/>
          <w:color w:val="0F4761" w:themeColor="accent1" w:themeShade="BF"/>
          <w:kern w:val="0"/>
          <w14:ligatures w14:val="none"/>
        </w:rPr>
        <w:t>Department for Work &amp; Pensions Group</w:t>
      </w:r>
    </w:p>
    <w:p w14:paraId="0A07E096" w14:textId="77777777" w:rsidR="008E2CD6" w:rsidRPr="008E2CD6" w:rsidRDefault="008E2CD6" w:rsidP="008E2CD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bookmarkStart w:id="1" w:name="date"/>
      <w:bookmarkEnd w:id="1"/>
    </w:p>
    <w:p w14:paraId="6B3F7FE1" w14:textId="77777777" w:rsidR="008E2CD6" w:rsidRPr="008E2CD6" w:rsidRDefault="008E2CD6" w:rsidP="008E2CD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  <w:sectPr w:rsidR="008E2CD6" w:rsidRPr="008E2CD6" w:rsidSect="008E2CD6">
          <w:headerReference w:type="even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</w:p>
    <w:p w14:paraId="7E19CD13" w14:textId="77777777" w:rsidR="008E2CD6" w:rsidRDefault="008E2CD6" w:rsidP="008E2CD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8E2CD6">
        <w:rPr>
          <w:rFonts w:ascii="Arial" w:eastAsia="Times New Roman" w:hAnsi="Arial" w:cs="Arial"/>
          <w:kern w:val="0"/>
          <w:sz w:val="24"/>
          <w:szCs w:val="24"/>
          <w14:ligatures w14:val="none"/>
        </w:rPr>
        <w:t>To: All members (GEC for info)</w:t>
      </w:r>
    </w:p>
    <w:p w14:paraId="7D45DECF" w14:textId="77777777" w:rsidR="0079358C" w:rsidRDefault="0079358C" w:rsidP="008E2CD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C5FC8F6" w14:textId="3FC917A0" w:rsidR="0079358C" w:rsidRPr="0079358C" w:rsidRDefault="0079358C" w:rsidP="008E2CD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79358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DWP/MB/</w:t>
      </w:r>
      <w:r w:rsidR="000C036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011</w:t>
      </w:r>
      <w:r w:rsidRPr="0079358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/26</w:t>
      </w:r>
    </w:p>
    <w:p w14:paraId="3EDD594C" w14:textId="77777777" w:rsidR="008E2CD6" w:rsidRPr="008E2CD6" w:rsidRDefault="008E2CD6" w:rsidP="008E2CD6">
      <w:pPr>
        <w:tabs>
          <w:tab w:val="left" w:pos="2685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60DBBD8" w14:textId="77777777" w:rsidR="00F160C2" w:rsidRDefault="00F160C2" w:rsidP="00F160C2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160C2">
        <w:rPr>
          <w:rFonts w:ascii="Arial" w:hAnsi="Arial" w:cs="Arial"/>
          <w:b/>
          <w:bCs/>
          <w:sz w:val="32"/>
          <w:szCs w:val="32"/>
        </w:rPr>
        <w:t>PCS Bulletin – Waste Bin Removal in Jobcentres</w:t>
      </w:r>
    </w:p>
    <w:p w14:paraId="7E2C42A7" w14:textId="77777777" w:rsidR="00233F90" w:rsidRPr="00F160C2" w:rsidRDefault="00233F90" w:rsidP="00F160C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7EC34CC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PCS has been made aware that DWP Estates has issued new instructions preventing the use of </w:t>
      </w:r>
      <w:r w:rsidRPr="00F160C2">
        <w:rPr>
          <w:rFonts w:ascii="Arial" w:hAnsi="Arial" w:cs="Arial"/>
          <w:i/>
          <w:iCs/>
          <w:sz w:val="24"/>
          <w:szCs w:val="24"/>
        </w:rPr>
        <w:t>any</w:t>
      </w:r>
      <w:r w:rsidRPr="00F160C2">
        <w:rPr>
          <w:rFonts w:ascii="Arial" w:hAnsi="Arial" w:cs="Arial"/>
          <w:sz w:val="24"/>
          <w:szCs w:val="24"/>
        </w:rPr>
        <w:t xml:space="preserve"> waste bins in Front of House (</w:t>
      </w:r>
      <w:proofErr w:type="spellStart"/>
      <w:r w:rsidRPr="00F160C2">
        <w:rPr>
          <w:rFonts w:ascii="Arial" w:hAnsi="Arial" w:cs="Arial"/>
          <w:sz w:val="24"/>
          <w:szCs w:val="24"/>
        </w:rPr>
        <w:t>FoH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) and </w:t>
      </w:r>
      <w:proofErr w:type="spellStart"/>
      <w:r w:rsidRPr="00F160C2">
        <w:rPr>
          <w:rFonts w:ascii="Arial" w:hAnsi="Arial" w:cs="Arial"/>
          <w:sz w:val="24"/>
          <w:szCs w:val="24"/>
        </w:rPr>
        <w:t>FoH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 Backline areas in Jobcentres.</w:t>
      </w:r>
    </w:p>
    <w:p w14:paraId="5BB23C17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The instruction states that </w:t>
      </w:r>
      <w:r w:rsidRPr="00F160C2">
        <w:rPr>
          <w:rFonts w:ascii="Arial" w:hAnsi="Arial" w:cs="Arial"/>
          <w:b/>
          <w:bCs/>
          <w:i/>
          <w:iCs/>
          <w:sz w:val="24"/>
          <w:szCs w:val="24"/>
        </w:rPr>
        <w:t>bins present a risk if used as a weapon and create an unnecessary fire risk</w:t>
      </w:r>
      <w:r w:rsidRPr="00F160C2">
        <w:rPr>
          <w:rFonts w:ascii="Arial" w:hAnsi="Arial" w:cs="Arial"/>
          <w:sz w:val="24"/>
          <w:szCs w:val="24"/>
        </w:rPr>
        <w:t>. Staff are now expected to dispose of all general waste in back</w:t>
      </w:r>
      <w:r w:rsidRPr="00F160C2">
        <w:rPr>
          <w:rFonts w:ascii="Arial" w:hAnsi="Arial" w:cs="Arial"/>
          <w:sz w:val="24"/>
          <w:szCs w:val="24"/>
        </w:rPr>
        <w:noBreakHyphen/>
        <w:t>of</w:t>
      </w:r>
      <w:r w:rsidRPr="00F160C2">
        <w:rPr>
          <w:rFonts w:ascii="Arial" w:hAnsi="Arial" w:cs="Arial"/>
          <w:sz w:val="24"/>
          <w:szCs w:val="24"/>
        </w:rPr>
        <w:noBreakHyphen/>
        <w:t>house bins only.</w:t>
      </w:r>
    </w:p>
    <w:p w14:paraId="5FB83138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PCS wants to make it absolutely clear to all members:</w:t>
      </w:r>
    </w:p>
    <w:p w14:paraId="38451CA4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PCS does not agree with this decision.</w:t>
      </w:r>
    </w:p>
    <w:p w14:paraId="4E689D9D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We are robustly challenging this instruction and have raised formal objections with the Department.</w:t>
      </w:r>
    </w:p>
    <w:p w14:paraId="1E73684E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PCS Concerns</w:t>
      </w:r>
    </w:p>
    <w:p w14:paraId="4C752AC3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1. Lack of Evidence and Lack of Transparency</w:t>
      </w:r>
    </w:p>
    <w:p w14:paraId="45F65E0B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PCS is still waiting for sight of the Health &amp; Safety guidance that People and Capability are reportedly using to justify this Estates decision.</w:t>
      </w:r>
      <w:r w:rsidRPr="00F160C2">
        <w:rPr>
          <w:rFonts w:ascii="Arial" w:hAnsi="Arial" w:cs="Arial"/>
          <w:sz w:val="24"/>
          <w:szCs w:val="24"/>
        </w:rPr>
        <w:br/>
        <w:t>To date, no risk</w:t>
      </w:r>
      <w:r w:rsidRPr="00F160C2">
        <w:rPr>
          <w:rFonts w:ascii="Arial" w:hAnsi="Arial" w:cs="Arial"/>
          <w:sz w:val="24"/>
          <w:szCs w:val="24"/>
        </w:rPr>
        <w:noBreakHyphen/>
        <w:t xml:space="preserve">based evidence has been provided to PCS to demonstrate why the removal of standard waste bins is necessary or proportionate, given their </w:t>
      </w:r>
      <w:proofErr w:type="gramStart"/>
      <w:r w:rsidRPr="00F160C2">
        <w:rPr>
          <w:rFonts w:ascii="Arial" w:hAnsi="Arial" w:cs="Arial"/>
          <w:sz w:val="24"/>
          <w:szCs w:val="24"/>
        </w:rPr>
        <w:t>long standing</w:t>
      </w:r>
      <w:proofErr w:type="gramEnd"/>
      <w:r w:rsidRPr="00F160C2">
        <w:rPr>
          <w:rFonts w:ascii="Arial" w:hAnsi="Arial" w:cs="Arial"/>
          <w:sz w:val="24"/>
          <w:szCs w:val="24"/>
        </w:rPr>
        <w:t xml:space="preserve"> use within front facing services.</w:t>
      </w:r>
    </w:p>
    <w:p w14:paraId="1782B8B8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2. Conflict With Public Health Advice</w:t>
      </w:r>
    </w:p>
    <w:p w14:paraId="0CF533D4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The instruction contradicts longstanding public health campaigns promoting </w:t>
      </w:r>
      <w:r w:rsidRPr="00F160C2">
        <w:rPr>
          <w:rFonts w:ascii="Arial" w:hAnsi="Arial" w:cs="Arial"/>
          <w:i/>
          <w:iCs/>
          <w:sz w:val="24"/>
          <w:szCs w:val="24"/>
        </w:rPr>
        <w:t xml:space="preserve">“Catch it, Bin it, </w:t>
      </w:r>
      <w:proofErr w:type="gramStart"/>
      <w:r w:rsidRPr="00F160C2">
        <w:rPr>
          <w:rFonts w:ascii="Arial" w:hAnsi="Arial" w:cs="Arial"/>
          <w:i/>
          <w:iCs/>
          <w:sz w:val="24"/>
          <w:szCs w:val="24"/>
        </w:rPr>
        <w:t>Kill</w:t>
      </w:r>
      <w:proofErr w:type="gramEnd"/>
      <w:r w:rsidRPr="00F160C2">
        <w:rPr>
          <w:rFonts w:ascii="Arial" w:hAnsi="Arial" w:cs="Arial"/>
          <w:i/>
          <w:iCs/>
          <w:sz w:val="24"/>
          <w:szCs w:val="24"/>
        </w:rPr>
        <w:t xml:space="preserve"> it”</w:t>
      </w:r>
      <w:r w:rsidRPr="00F160C2">
        <w:rPr>
          <w:rFonts w:ascii="Arial" w:hAnsi="Arial" w:cs="Arial"/>
          <w:sz w:val="24"/>
          <w:szCs w:val="24"/>
        </w:rPr>
        <w:t>.</w:t>
      </w:r>
      <w:r w:rsidRPr="00F160C2">
        <w:rPr>
          <w:rFonts w:ascii="Arial" w:hAnsi="Arial" w:cs="Arial"/>
          <w:sz w:val="24"/>
          <w:szCs w:val="24"/>
        </w:rPr>
        <w:br/>
        <w:t xml:space="preserve">Removing bins from </w:t>
      </w:r>
      <w:proofErr w:type="spellStart"/>
      <w:r w:rsidRPr="00F160C2">
        <w:rPr>
          <w:rFonts w:ascii="Arial" w:hAnsi="Arial" w:cs="Arial"/>
          <w:sz w:val="24"/>
          <w:szCs w:val="24"/>
        </w:rPr>
        <w:t>FoH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 back line areas </w:t>
      </w:r>
      <w:proofErr w:type="gramStart"/>
      <w:r w:rsidRPr="00F160C2">
        <w:rPr>
          <w:rFonts w:ascii="Arial" w:hAnsi="Arial" w:cs="Arial"/>
          <w:sz w:val="24"/>
          <w:szCs w:val="24"/>
        </w:rPr>
        <w:t>creates</w:t>
      </w:r>
      <w:proofErr w:type="gramEnd"/>
      <w:r w:rsidRPr="00F160C2">
        <w:rPr>
          <w:rFonts w:ascii="Arial" w:hAnsi="Arial" w:cs="Arial"/>
          <w:sz w:val="24"/>
          <w:szCs w:val="24"/>
        </w:rPr>
        <w:t xml:space="preserve"> avoidable hygiene risks by increasing the number of touchpoints staff must use when carrying waste to back</w:t>
      </w:r>
      <w:r w:rsidRPr="00F160C2">
        <w:rPr>
          <w:rFonts w:ascii="Arial" w:hAnsi="Arial" w:cs="Arial"/>
          <w:sz w:val="24"/>
          <w:szCs w:val="24"/>
        </w:rPr>
        <w:noBreakHyphen/>
        <w:t>of</w:t>
      </w:r>
      <w:r w:rsidRPr="00F160C2">
        <w:rPr>
          <w:rFonts w:ascii="Arial" w:hAnsi="Arial" w:cs="Arial"/>
          <w:sz w:val="24"/>
          <w:szCs w:val="24"/>
        </w:rPr>
        <w:noBreakHyphen/>
        <w:t>house locations.</w:t>
      </w:r>
    </w:p>
    <w:p w14:paraId="35D1FC58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3. Impact on Workload and Safety</w:t>
      </w:r>
    </w:p>
    <w:p w14:paraId="53CA9BE0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Work Coaches will now be forced to leave </w:t>
      </w:r>
      <w:proofErr w:type="spellStart"/>
      <w:r w:rsidRPr="00F160C2">
        <w:rPr>
          <w:rFonts w:ascii="Arial" w:hAnsi="Arial" w:cs="Arial"/>
          <w:sz w:val="24"/>
          <w:szCs w:val="24"/>
        </w:rPr>
        <w:t>FoH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 repeatedly to dispose of routine rubbish. This has multiple implications:</w:t>
      </w:r>
    </w:p>
    <w:p w14:paraId="1ECACD66" w14:textId="77777777" w:rsidR="00F160C2" w:rsidRPr="00F160C2" w:rsidRDefault="00F160C2" w:rsidP="00F160C2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Interruptions to claimant support.</w:t>
      </w:r>
    </w:p>
    <w:p w14:paraId="6536808B" w14:textId="77777777" w:rsidR="00F160C2" w:rsidRPr="00F160C2" w:rsidRDefault="00F160C2" w:rsidP="00F160C2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lastRenderedPageBreak/>
        <w:t>Increased exposure to touchpoints and hygiene risks.</w:t>
      </w:r>
    </w:p>
    <w:p w14:paraId="76EE4110" w14:textId="77777777" w:rsidR="00F160C2" w:rsidRPr="00F160C2" w:rsidRDefault="00F160C2" w:rsidP="00F160C2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Greater operational pressure on already stretched teams.</w:t>
      </w:r>
    </w:p>
    <w:p w14:paraId="2D430A96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JCFRA Requirements</w:t>
      </w:r>
    </w:p>
    <w:p w14:paraId="7FF9D50F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proofErr w:type="gramStart"/>
      <w:r w:rsidRPr="00F160C2">
        <w:rPr>
          <w:rFonts w:ascii="Arial" w:hAnsi="Arial" w:cs="Arial"/>
          <w:sz w:val="24"/>
          <w:szCs w:val="24"/>
        </w:rPr>
        <w:t>As long as</w:t>
      </w:r>
      <w:proofErr w:type="gramEnd"/>
      <w:r w:rsidRPr="00F160C2">
        <w:rPr>
          <w:rFonts w:ascii="Arial" w:hAnsi="Arial" w:cs="Arial"/>
          <w:sz w:val="24"/>
          <w:szCs w:val="24"/>
        </w:rPr>
        <w:t xml:space="preserve"> this Estates instruction remains in force, PCS advises that all Jobcentre sites must reflect the impact of this change within their Jobcentre Customer Facing Risk Assessment (JCFRA).</w:t>
      </w:r>
    </w:p>
    <w:p w14:paraId="2E6FA5F9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br/>
        <w:t>This must include:</w:t>
      </w:r>
    </w:p>
    <w:p w14:paraId="0C3F0F50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1. Additional Time in Work Coach Diaries</w:t>
      </w:r>
    </w:p>
    <w:p w14:paraId="6A3B18F9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Time must be formally built into each WC’s diary to travel safely to and from the nearest permitted waste bin every time waste needs to be disposed of. This includes:</w:t>
      </w:r>
    </w:p>
    <w:p w14:paraId="7839E909" w14:textId="77777777" w:rsidR="00F160C2" w:rsidRPr="00F160C2" w:rsidRDefault="00F160C2" w:rsidP="00F160C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Travel to a back</w:t>
      </w:r>
      <w:r w:rsidRPr="00F160C2">
        <w:rPr>
          <w:rFonts w:ascii="Arial" w:hAnsi="Arial" w:cs="Arial"/>
          <w:sz w:val="24"/>
          <w:szCs w:val="24"/>
        </w:rPr>
        <w:noBreakHyphen/>
        <w:t>of</w:t>
      </w:r>
      <w:r w:rsidRPr="00F160C2">
        <w:rPr>
          <w:rFonts w:ascii="Arial" w:hAnsi="Arial" w:cs="Arial"/>
          <w:sz w:val="24"/>
          <w:szCs w:val="24"/>
        </w:rPr>
        <w:noBreakHyphen/>
        <w:t>house waste point</w:t>
      </w:r>
    </w:p>
    <w:p w14:paraId="60AE03A4" w14:textId="77777777" w:rsidR="00F160C2" w:rsidRPr="00F160C2" w:rsidRDefault="00F160C2" w:rsidP="00F160C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Disposal time</w:t>
      </w:r>
    </w:p>
    <w:p w14:paraId="0ECE90B5" w14:textId="77777777" w:rsidR="00F160C2" w:rsidRPr="00F160C2" w:rsidRDefault="00F160C2" w:rsidP="00F160C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Return time</w:t>
      </w:r>
    </w:p>
    <w:p w14:paraId="25923956" w14:textId="77777777" w:rsidR="00F160C2" w:rsidRPr="00F160C2" w:rsidRDefault="00F160C2" w:rsidP="00F160C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Any safeguarding requirements during temporary absence from the immediate </w:t>
      </w:r>
      <w:proofErr w:type="spellStart"/>
      <w:r w:rsidRPr="00F160C2">
        <w:rPr>
          <w:rFonts w:ascii="Arial" w:hAnsi="Arial" w:cs="Arial"/>
          <w:sz w:val="24"/>
          <w:szCs w:val="24"/>
        </w:rPr>
        <w:t>FoH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 environment</w:t>
      </w:r>
    </w:p>
    <w:p w14:paraId="75AE59F4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2. Additional Cleaning of Touchpoints</w:t>
      </w:r>
    </w:p>
    <w:p w14:paraId="3CBDCAF2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Risk assessments must now include the increased number of touchpoints handled during waste disposal journeys.</w:t>
      </w:r>
      <w:r w:rsidRPr="00F160C2">
        <w:rPr>
          <w:rFonts w:ascii="Arial" w:hAnsi="Arial" w:cs="Arial"/>
          <w:sz w:val="24"/>
          <w:szCs w:val="24"/>
        </w:rPr>
        <w:br/>
        <w:t>Cleaning regimes must be amended to mitigate germ spread resulting directly from DWP’s decision to remove previously accessible bins.</w:t>
      </w:r>
    </w:p>
    <w:p w14:paraId="581F6F91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t>What Members Should Do Now</w:t>
      </w:r>
    </w:p>
    <w:p w14:paraId="4907FCB8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PCS advises all members:</w:t>
      </w:r>
    </w:p>
    <w:p w14:paraId="52770006" w14:textId="77777777" w:rsidR="00F160C2" w:rsidRPr="00F160C2" w:rsidRDefault="00F160C2" w:rsidP="00F160C2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Do not take on unsafe practices.</w:t>
      </w:r>
    </w:p>
    <w:p w14:paraId="3A48D693" w14:textId="77777777" w:rsidR="00F160C2" w:rsidRPr="00F160C2" w:rsidRDefault="00F160C2" w:rsidP="00F160C2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Ensure your JCFRA reflects the new movement and hygiene risks.</w:t>
      </w:r>
    </w:p>
    <w:p w14:paraId="175C8A90" w14:textId="77777777" w:rsidR="00F160C2" w:rsidRPr="00F160C2" w:rsidRDefault="00F160C2" w:rsidP="00F160C2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Report any concerns through </w:t>
      </w:r>
      <w:proofErr w:type="gramStart"/>
      <w:r w:rsidRPr="00F160C2">
        <w:rPr>
          <w:rFonts w:ascii="Arial" w:hAnsi="Arial" w:cs="Arial"/>
          <w:b/>
          <w:bCs/>
          <w:sz w:val="24"/>
          <w:szCs w:val="24"/>
        </w:rPr>
        <w:t>SOARS</w:t>
      </w:r>
      <w:r w:rsidRPr="00F160C2">
        <w:rPr>
          <w:rFonts w:ascii="Arial" w:hAnsi="Arial" w:cs="Arial"/>
          <w:sz w:val="24"/>
          <w:szCs w:val="24"/>
        </w:rPr>
        <w:t>.(</w:t>
      </w:r>
      <w:proofErr w:type="spellStart"/>
      <w:proofErr w:type="gramEnd"/>
      <w:r w:rsidRPr="00F160C2">
        <w:rPr>
          <w:rFonts w:ascii="Arial" w:hAnsi="Arial" w:cs="Arial"/>
          <w:sz w:val="24"/>
          <w:szCs w:val="24"/>
        </w:rPr>
        <w:t>e.</w:t>
      </w:r>
      <w:proofErr w:type="gramStart"/>
      <w:r w:rsidRPr="00F160C2">
        <w:rPr>
          <w:rFonts w:ascii="Arial" w:hAnsi="Arial" w:cs="Arial"/>
          <w:sz w:val="24"/>
          <w:szCs w:val="24"/>
        </w:rPr>
        <w:t>g.near</w:t>
      </w:r>
      <w:proofErr w:type="spellEnd"/>
      <w:proofErr w:type="gramEnd"/>
      <w:r w:rsidRPr="00F160C2">
        <w:rPr>
          <w:rFonts w:ascii="Arial" w:hAnsi="Arial" w:cs="Arial"/>
          <w:sz w:val="24"/>
          <w:szCs w:val="24"/>
        </w:rPr>
        <w:t xml:space="preserve"> misses due to inappropriately stored used tissues and spread of virus’s/inflections)</w:t>
      </w:r>
    </w:p>
    <w:p w14:paraId="543C82E3" w14:textId="77777777" w:rsidR="00F160C2" w:rsidRPr="00F160C2" w:rsidRDefault="00F160C2" w:rsidP="00F160C2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 xml:space="preserve">Raise any local impacts with your HSBP (Health &amp; Safety Business Partner) and PCS </w:t>
      </w:r>
      <w:proofErr w:type="gramStart"/>
      <w:r w:rsidRPr="00F160C2">
        <w:rPr>
          <w:rFonts w:ascii="Arial" w:hAnsi="Arial" w:cs="Arial"/>
          <w:sz w:val="24"/>
          <w:szCs w:val="24"/>
        </w:rPr>
        <w:t>representative.(</w:t>
      </w:r>
      <w:proofErr w:type="spellStart"/>
      <w:proofErr w:type="gramEnd"/>
      <w:r w:rsidRPr="00F160C2">
        <w:rPr>
          <w:rFonts w:ascii="Arial" w:hAnsi="Arial" w:cs="Arial"/>
          <w:sz w:val="24"/>
          <w:szCs w:val="24"/>
        </w:rPr>
        <w:t>e.g</w:t>
      </w:r>
      <w:proofErr w:type="spellEnd"/>
      <w:r w:rsidRPr="00F160C2">
        <w:rPr>
          <w:rFonts w:ascii="Arial" w:hAnsi="Arial" w:cs="Arial"/>
          <w:sz w:val="24"/>
          <w:szCs w:val="24"/>
        </w:rPr>
        <w:t xml:space="preserve"> staff being forced to store used tissues on desk)</w:t>
      </w:r>
    </w:p>
    <w:p w14:paraId="307630BB" w14:textId="77777777" w:rsidR="00F160C2" w:rsidRPr="00F160C2" w:rsidRDefault="00F160C2" w:rsidP="00F160C2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Do not put yourself at risk by rushing or attempting to dispose of waste without the necessary time and support.</w:t>
      </w:r>
    </w:p>
    <w:p w14:paraId="41384FD9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pict w14:anchorId="700334CE">
          <v:rect id="_x0000_i1025" style="width:0;height:1.5pt" o:hralign="center" o:hrstd="t" o:hr="t" fillcolor="#a0a0a0" stroked="f"/>
        </w:pict>
      </w:r>
    </w:p>
    <w:p w14:paraId="285C1079" w14:textId="77777777" w:rsidR="00F160C2" w:rsidRPr="00F160C2" w:rsidRDefault="00F160C2" w:rsidP="00F160C2">
      <w:pPr>
        <w:rPr>
          <w:rFonts w:ascii="Arial" w:hAnsi="Arial" w:cs="Arial"/>
          <w:b/>
          <w:bCs/>
          <w:sz w:val="24"/>
          <w:szCs w:val="24"/>
        </w:rPr>
      </w:pPr>
      <w:r w:rsidRPr="00F160C2">
        <w:rPr>
          <w:rFonts w:ascii="Arial" w:hAnsi="Arial" w:cs="Arial"/>
          <w:b/>
          <w:bCs/>
          <w:sz w:val="24"/>
          <w:szCs w:val="24"/>
        </w:rPr>
        <w:lastRenderedPageBreak/>
        <w:t>Next Steps</w:t>
      </w:r>
    </w:p>
    <w:p w14:paraId="6EF0C739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PCS has demanded:</w:t>
      </w:r>
    </w:p>
    <w:p w14:paraId="2617CAAC" w14:textId="77777777" w:rsidR="00F160C2" w:rsidRPr="00F160C2" w:rsidRDefault="00F160C2" w:rsidP="00F160C2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Full disclosure of the H\&amp;S rationale being used to justify this decision.</w:t>
      </w:r>
    </w:p>
    <w:p w14:paraId="79C6F0C9" w14:textId="77777777" w:rsidR="00F160C2" w:rsidRPr="00F160C2" w:rsidRDefault="00F160C2" w:rsidP="00F160C2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A pause on implementation until proper consultation takes place.</w:t>
      </w:r>
    </w:p>
    <w:p w14:paraId="60105A16" w14:textId="77777777" w:rsidR="00F160C2" w:rsidRPr="00F160C2" w:rsidRDefault="00F160C2" w:rsidP="00F160C2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Reversal of the instruction if evidence does not support the restriction.</w:t>
      </w:r>
    </w:p>
    <w:p w14:paraId="6E5CDCA0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We will update members as soon as People and Capability provide the guidance Estates claim underpins this directive.</w:t>
      </w:r>
    </w:p>
    <w:p w14:paraId="7B88CFC5" w14:textId="77777777" w:rsidR="00F160C2" w:rsidRPr="00F160C2" w:rsidRDefault="00F160C2" w:rsidP="00F160C2">
      <w:pPr>
        <w:rPr>
          <w:rFonts w:ascii="Arial" w:hAnsi="Arial" w:cs="Arial"/>
          <w:sz w:val="24"/>
          <w:szCs w:val="24"/>
        </w:rPr>
      </w:pPr>
      <w:r w:rsidRPr="00F160C2">
        <w:rPr>
          <w:rFonts w:ascii="Arial" w:hAnsi="Arial" w:cs="Arial"/>
          <w:sz w:val="24"/>
          <w:szCs w:val="24"/>
        </w:rPr>
        <w:t>PCS remains committed to ensuring all Jobcentre staff operate in environments that are safe, practical, hygienic, and risk</w:t>
      </w:r>
      <w:r w:rsidRPr="00F160C2">
        <w:rPr>
          <w:rFonts w:ascii="Arial" w:hAnsi="Arial" w:cs="Arial"/>
          <w:sz w:val="24"/>
          <w:szCs w:val="24"/>
        </w:rPr>
        <w:noBreakHyphen/>
        <w:t>assessed.</w:t>
      </w:r>
    </w:p>
    <w:p w14:paraId="2DFEF8B2" w14:textId="77777777" w:rsidR="00741845" w:rsidRPr="00FD6086" w:rsidRDefault="00741845" w:rsidP="0074184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pacing w:val="8"/>
        </w:rPr>
      </w:pPr>
    </w:p>
    <w:p w14:paraId="29978F25" w14:textId="77777777" w:rsidR="00741845" w:rsidRPr="00741845" w:rsidRDefault="00741845" w:rsidP="00741845">
      <w:pPr>
        <w:spacing w:after="200" w:line="276" w:lineRule="auto"/>
        <w:rPr>
          <w:rFonts w:eastAsia="MS Mincho" w:cs="Arial"/>
          <w:b/>
          <w:bCs/>
          <w:sz w:val="24"/>
          <w:szCs w:val="24"/>
          <w:lang w:val="en-US"/>
        </w:rPr>
      </w:pPr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Carol Revell (Smith on </w:t>
      </w:r>
      <w:proofErr w:type="gramStart"/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GAL)   </w:t>
      </w:r>
      <w:proofErr w:type="gramEnd"/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 Jocelyn Mcfarlane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ab/>
        <w:t xml:space="preserve">             Marie McDonough</w:t>
      </w:r>
    </w:p>
    <w:p w14:paraId="365B470C" w14:textId="23243C38" w:rsidR="00741845" w:rsidRPr="00741845" w:rsidRDefault="00741845" w:rsidP="00741845">
      <w:pPr>
        <w:spacing w:after="200" w:line="276" w:lineRule="auto"/>
        <w:rPr>
          <w:rFonts w:eastAsia="MS Mincho" w:cs="Arial"/>
          <w:b/>
          <w:bCs/>
          <w:sz w:val="24"/>
          <w:szCs w:val="24"/>
          <w:lang w:val="en-US"/>
        </w:rPr>
      </w:pPr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Group Safety Officer            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 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>Group Assistant Secretary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ab/>
        <w:t xml:space="preserve">      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 xml:space="preserve">    </w:t>
      </w:r>
      <w:r w:rsidRPr="00741845">
        <w:rPr>
          <w:rFonts w:eastAsia="MS Mincho" w:cs="Arial"/>
          <w:b/>
          <w:bCs/>
          <w:sz w:val="24"/>
          <w:szCs w:val="24"/>
          <w:lang w:val="en-US"/>
        </w:rPr>
        <w:t>Group Vice President</w:t>
      </w:r>
    </w:p>
    <w:p w14:paraId="46820596" w14:textId="77777777" w:rsidR="00092C43" w:rsidRDefault="00092C43"/>
    <w:sectPr w:rsidR="00092C43" w:rsidSect="008E2CD6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2240" w:h="15840" w:code="1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0A097" w14:textId="77777777" w:rsidR="00086043" w:rsidRDefault="00086043">
      <w:pPr>
        <w:spacing w:after="0" w:line="240" w:lineRule="auto"/>
      </w:pPr>
      <w:r>
        <w:separator/>
      </w:r>
    </w:p>
  </w:endnote>
  <w:endnote w:type="continuationSeparator" w:id="0">
    <w:p w14:paraId="027682F7" w14:textId="77777777" w:rsidR="00086043" w:rsidRDefault="00086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A3493" w14:textId="77777777" w:rsidR="008E2CD6" w:rsidRDefault="008E2C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074B1936" wp14:editId="6712ED5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43685" cy="376555"/>
              <wp:effectExtent l="0" t="0" r="18415" b="0"/>
              <wp:wrapNone/>
              <wp:docPr id="284883623" name="Text Box 8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3B8EF2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4B1936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alt="Official - DWP Use Only" style="position:absolute;margin-left:0;margin-top:0;width:121.55pt;height:29.6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" filled="f" stroked="f">
              <v:textbox style="mso-fit-shape-to-text:t" inset="0,0,0,15pt">
                <w:txbxContent>
                  <w:p w14:paraId="043B8EF2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89380" w14:textId="77777777" w:rsidR="008E2CD6" w:rsidRPr="00DA12B5" w:rsidRDefault="008E2CD6" w:rsidP="004D3877">
    <w:pPr>
      <w:pStyle w:val="Footer"/>
      <w:tabs>
        <w:tab w:val="left" w:pos="1125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6F7FA" w14:textId="77777777" w:rsidR="008E2CD6" w:rsidRDefault="008E2C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6B618ECC" wp14:editId="18B024A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43685" cy="376555"/>
              <wp:effectExtent l="0" t="0" r="18415" b="0"/>
              <wp:wrapNone/>
              <wp:docPr id="1306228514" name="Text Box 7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64608C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618ECC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alt="Official - DWP Use Only" style="position:absolute;margin-left:0;margin-top:0;width:121.55pt;height:29.65pt;z-index:25165824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" filled="f" stroked="f">
              <v:textbox style="mso-fit-shape-to-text:t" inset="0,0,0,15pt">
                <w:txbxContent>
                  <w:p w14:paraId="0D64608C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9271F" w14:textId="77777777" w:rsidR="008E2CD6" w:rsidRDefault="008E2C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5EBD964" wp14:editId="23FFB9B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43685" cy="376555"/>
              <wp:effectExtent l="0" t="0" r="18415" b="0"/>
              <wp:wrapNone/>
              <wp:docPr id="260917326" name="Text Box 11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B5FFD2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EBD964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1" type="#_x0000_t202" alt="Official - DWP Use Only" style="position:absolute;margin-left:0;margin-top:0;width:121.55pt;height:29.6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" filled="f" stroked="f">
              <v:textbox style="mso-fit-shape-to-text:t" inset="0,0,0,15pt">
                <w:txbxContent>
                  <w:p w14:paraId="4BB5FFD2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40935" w14:textId="77777777" w:rsidR="008E2CD6" w:rsidRPr="004D3877" w:rsidRDefault="008E2CD6" w:rsidP="004D3877">
    <w:pPr>
      <w:pStyle w:val="Footer"/>
      <w:rPr>
        <w:sz w:val="16"/>
        <w:szCs w:val="16"/>
      </w:rPr>
    </w:pPr>
    <w:r>
      <w:rPr>
        <w:sz w:val="16"/>
        <w:szCs w:val="16"/>
      </w:rPr>
      <w:t xml:space="preserve">                                          </w:t>
    </w:r>
    <w:r w:rsidRPr="00DA12B5">
      <w:rPr>
        <w:sz w:val="16"/>
        <w:szCs w:val="16"/>
      </w:rPr>
      <w:t xml:space="preserve"> </w:t>
    </w:r>
    <w:hyperlink r:id="rId1" w:history="1">
      <w:r w:rsidRPr="00FF372E">
        <w:rPr>
          <w:rStyle w:val="Hyperlink"/>
          <w:rFonts w:eastAsiaTheme="majorEastAsia"/>
          <w:sz w:val="16"/>
          <w:szCs w:val="16"/>
        </w:rPr>
        <w:t>www.pcs.org.uk/dwp</w:t>
      </w:r>
    </w:hyperlink>
    <w:r>
      <w:rPr>
        <w:sz w:val="16"/>
        <w:szCs w:val="16"/>
      </w:rPr>
      <w:t xml:space="preserve"> </w:t>
    </w:r>
    <w:r w:rsidRPr="00DA12B5">
      <w:rPr>
        <w:sz w:val="16"/>
        <w:szCs w:val="16"/>
      </w:rPr>
      <w:t xml:space="preserve">Tel:  0113 200 </w:t>
    </w:r>
    <w:proofErr w:type="gramStart"/>
    <w:r w:rsidRPr="00DA12B5">
      <w:rPr>
        <w:sz w:val="16"/>
        <w:szCs w:val="16"/>
      </w:rPr>
      <w:t>5300  Email</w:t>
    </w:r>
    <w:proofErr w:type="gramEnd"/>
    <w:r>
      <w:rPr>
        <w:sz w:val="16"/>
        <w:szCs w:val="16"/>
      </w:rPr>
      <w:t xml:space="preserve">: </w:t>
    </w:r>
    <w:hyperlink r:id="rId2" w:history="1">
      <w:r w:rsidRPr="00F62ABE">
        <w:rPr>
          <w:rStyle w:val="Hyperlink"/>
          <w:rFonts w:eastAsiaTheme="majorEastAsia"/>
          <w:sz w:val="16"/>
          <w:szCs w:val="16"/>
        </w:rPr>
        <w:t>responseteam@pcs.org.uk</w:t>
      </w:r>
    </w:hyperlink>
    <w:r>
      <w:rPr>
        <w:sz w:val="16"/>
        <w:szCs w:val="16"/>
      </w:rPr>
      <w:t xml:space="preserve">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D8AF6" w14:textId="77777777" w:rsidR="008E2CD6" w:rsidRDefault="008E2C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6AE38970" wp14:editId="361C8C6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43685" cy="376555"/>
              <wp:effectExtent l="0" t="0" r="18415" b="0"/>
              <wp:wrapNone/>
              <wp:docPr id="446041516" name="Text Box 10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0CEAB8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E38970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3" type="#_x0000_t202" alt="Official - DWP Use Only" style="position:absolute;margin-left:0;margin-top:0;width:121.55pt;height:29.6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" filled="f" stroked="f">
              <v:textbox style="mso-fit-shape-to-text:t" inset="0,0,0,15pt">
                <w:txbxContent>
                  <w:p w14:paraId="1B0CEAB8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594A5" w14:textId="77777777" w:rsidR="00086043" w:rsidRDefault="00086043">
      <w:pPr>
        <w:spacing w:after="0" w:line="240" w:lineRule="auto"/>
      </w:pPr>
      <w:r>
        <w:separator/>
      </w:r>
    </w:p>
  </w:footnote>
  <w:footnote w:type="continuationSeparator" w:id="0">
    <w:p w14:paraId="102F1994" w14:textId="77777777" w:rsidR="00086043" w:rsidRDefault="00086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96E8E" w14:textId="77777777" w:rsidR="008E2CD6" w:rsidRDefault="008E2CD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14C34721" wp14:editId="228C879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543685" cy="376555"/>
              <wp:effectExtent l="0" t="0" r="18415" b="4445"/>
              <wp:wrapNone/>
              <wp:docPr id="951916535" name="Text Box 2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EF4C43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C3472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 - DWP Use Only" style="position:absolute;margin-left:0;margin-top:0;width:121.55pt;height:29.65pt;z-index:251658245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" filled="f" stroked="f">
              <v:textbox style="mso-fit-shape-to-text:t" inset="0,15pt,0,0">
                <w:txbxContent>
                  <w:p w14:paraId="78EF4C43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B4DAA" w14:textId="77777777" w:rsidR="008E2CD6" w:rsidRDefault="008E2CD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B7A86C3" wp14:editId="5690D5BC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543685" cy="376555"/>
              <wp:effectExtent l="0" t="0" r="18415" b="4445"/>
              <wp:wrapNone/>
              <wp:docPr id="126906480" name="Text Box 1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9CFF6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7A86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 - DWP Use Only" style="position:absolute;margin-left:0;margin-top:0;width:121.55pt;height:29.6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" filled="f" stroked="f">
              <v:textbox style="mso-fit-shape-to-text:t" inset="0,15pt,0,0">
                <w:txbxContent>
                  <w:p w14:paraId="3429CFF6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DFF03" w14:textId="77777777" w:rsidR="008E2CD6" w:rsidRDefault="008E2CD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7E1AE763" wp14:editId="692BB64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543685" cy="376555"/>
              <wp:effectExtent l="0" t="0" r="18415" b="4445"/>
              <wp:wrapNone/>
              <wp:docPr id="736719375" name="Text Box 5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7A7D39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1AE76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alt="Official - DWP Use Only" style="position:absolute;margin-left:0;margin-top:0;width:121.55pt;height:29.65pt;z-index:25165824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" filled="f" stroked="f">
              <v:textbox style="mso-fit-shape-to-text:t" inset="0,15pt,0,0">
                <w:txbxContent>
                  <w:p w14:paraId="387A7D39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D9332" w14:textId="77777777" w:rsidR="008E2CD6" w:rsidRDefault="008E2CD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F7368" w14:textId="77777777" w:rsidR="008E2CD6" w:rsidRDefault="008E2CD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7" behindDoc="0" locked="0" layoutInCell="1" allowOverlap="1" wp14:anchorId="14B5286C" wp14:editId="04DC85F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543685" cy="376555"/>
              <wp:effectExtent l="0" t="0" r="18415" b="4445"/>
              <wp:wrapNone/>
              <wp:docPr id="1627256531" name="Text Box 4" descr="Official - DWP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36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2AF2C6" w14:textId="77777777" w:rsidR="008E2CD6" w:rsidRPr="00693BCB" w:rsidRDefault="008E2CD6" w:rsidP="00693BC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93BC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 - DWP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B5286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2" type="#_x0000_t202" alt="Official - DWP Use Only" style="position:absolute;margin-left:0;margin-top:0;width:121.55pt;height:29.65pt;z-index:251658247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" filled="f" stroked="f">
              <v:textbox style="mso-fit-shape-to-text:t" inset="0,15pt,0,0">
                <w:txbxContent>
                  <w:p w14:paraId="602AF2C6" w14:textId="77777777" w:rsidR="008E2CD6" w:rsidRPr="00693BCB" w:rsidRDefault="008E2CD6" w:rsidP="00693BC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693BCB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 - DWP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F5687"/>
    <w:multiLevelType w:val="multilevel"/>
    <w:tmpl w:val="6C84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9E0D2D"/>
    <w:multiLevelType w:val="hybridMultilevel"/>
    <w:tmpl w:val="45263B4C"/>
    <w:lvl w:ilvl="0" w:tplc="2B3E558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145D32"/>
    <w:multiLevelType w:val="multilevel"/>
    <w:tmpl w:val="142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90618F"/>
    <w:multiLevelType w:val="multilevel"/>
    <w:tmpl w:val="0B2A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67600D"/>
    <w:multiLevelType w:val="multilevel"/>
    <w:tmpl w:val="39E8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59885">
    <w:abstractNumId w:val="1"/>
  </w:num>
  <w:num w:numId="2" w16cid:durableId="574820441">
    <w:abstractNumId w:val="2"/>
  </w:num>
  <w:num w:numId="3" w16cid:durableId="1804274423">
    <w:abstractNumId w:val="4"/>
  </w:num>
  <w:num w:numId="4" w16cid:durableId="1430203204">
    <w:abstractNumId w:val="3"/>
  </w:num>
  <w:num w:numId="5" w16cid:durableId="1521118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CD6"/>
    <w:rsid w:val="00086043"/>
    <w:rsid w:val="00092C43"/>
    <w:rsid w:val="000C0361"/>
    <w:rsid w:val="000E436A"/>
    <w:rsid w:val="00102B4F"/>
    <w:rsid w:val="00117FCE"/>
    <w:rsid w:val="00233F90"/>
    <w:rsid w:val="00245794"/>
    <w:rsid w:val="002B6DDC"/>
    <w:rsid w:val="00380B7C"/>
    <w:rsid w:val="00406FD7"/>
    <w:rsid w:val="00445FF8"/>
    <w:rsid w:val="00491FE1"/>
    <w:rsid w:val="004A1869"/>
    <w:rsid w:val="004D5BD1"/>
    <w:rsid w:val="00521596"/>
    <w:rsid w:val="005421EB"/>
    <w:rsid w:val="00615EC6"/>
    <w:rsid w:val="00622C18"/>
    <w:rsid w:val="0065778D"/>
    <w:rsid w:val="00695864"/>
    <w:rsid w:val="006B227C"/>
    <w:rsid w:val="00741845"/>
    <w:rsid w:val="00763924"/>
    <w:rsid w:val="0079358C"/>
    <w:rsid w:val="0080251F"/>
    <w:rsid w:val="008070BD"/>
    <w:rsid w:val="008E2896"/>
    <w:rsid w:val="008E2CD6"/>
    <w:rsid w:val="00997F3C"/>
    <w:rsid w:val="00A93A4C"/>
    <w:rsid w:val="00A956C3"/>
    <w:rsid w:val="00AE00B8"/>
    <w:rsid w:val="00AF1469"/>
    <w:rsid w:val="00AF60C8"/>
    <w:rsid w:val="00AF7B78"/>
    <w:rsid w:val="00B0577E"/>
    <w:rsid w:val="00C43CDC"/>
    <w:rsid w:val="00C62D80"/>
    <w:rsid w:val="00C63CB4"/>
    <w:rsid w:val="00C83B95"/>
    <w:rsid w:val="00C87E31"/>
    <w:rsid w:val="00C90E25"/>
    <w:rsid w:val="00C9459E"/>
    <w:rsid w:val="00D231D6"/>
    <w:rsid w:val="00D25D3F"/>
    <w:rsid w:val="00D3501D"/>
    <w:rsid w:val="00D636E7"/>
    <w:rsid w:val="00D7098A"/>
    <w:rsid w:val="00DA2B7C"/>
    <w:rsid w:val="00DC5CF0"/>
    <w:rsid w:val="00E6433D"/>
    <w:rsid w:val="00E926BE"/>
    <w:rsid w:val="00EA4C55"/>
    <w:rsid w:val="00EC7216"/>
    <w:rsid w:val="00EE0A65"/>
    <w:rsid w:val="00F160C2"/>
    <w:rsid w:val="00FD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463EB"/>
  <w15:chartTrackingRefBased/>
  <w15:docId w15:val="{F46ED7A7-E7EF-40B5-BC9A-1F6BC92F7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C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CD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semiHidden/>
    <w:unhideWhenUsed/>
    <w:rsid w:val="008E2C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2CD6"/>
  </w:style>
  <w:style w:type="character" w:styleId="Hyperlink">
    <w:name w:val="Hyperlink"/>
    <w:rsid w:val="008E2C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2CD6"/>
    <w:pPr>
      <w:tabs>
        <w:tab w:val="center" w:pos="4513"/>
        <w:tab w:val="right" w:pos="9026"/>
      </w:tabs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E2CD6"/>
    <w:rPr>
      <w:rFonts w:ascii="Arial" w:eastAsia="Times New Roman" w:hAnsi="Arial" w:cs="Times New Roman"/>
      <w:kern w:val="0"/>
      <w14:ligatures w14:val="none"/>
    </w:rPr>
  </w:style>
  <w:style w:type="paragraph" w:styleId="NormalWeb">
    <w:name w:val="Normal (Web)"/>
    <w:basedOn w:val="Normal"/>
    <w:uiPriority w:val="99"/>
    <w:rsid w:val="00741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footer" Target="footer6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5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13ec9d81ac77e708783503fbd2b85649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449b5e832e1d922deab131ded615e258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80E67F-FDCB-4F5F-93BC-3A09D7458C1A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2.xml><?xml version="1.0" encoding="utf-8"?>
<ds:datastoreItem xmlns:ds="http://schemas.openxmlformats.org/officeDocument/2006/customXml" ds:itemID="{9E09672A-E212-4509-9CEF-190E4AFF85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2CCE1A-FC3F-4AA3-8197-DEC2C1ECAA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588</Words>
  <Characters>3212</Characters>
  <Application>Microsoft Office Word</Application>
  <DocSecurity>0</DocSecurity>
  <Lines>76</Lines>
  <Paragraphs>32</Paragraphs>
  <ScaleCrop>false</ScaleCrop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Mcgachey Elizabeth CFCD Interventions</dc:creator>
  <cp:keywords/>
  <dc:description/>
  <cp:lastModifiedBy>Kim Lowes</cp:lastModifiedBy>
  <cp:revision>5</cp:revision>
  <dcterms:created xsi:type="dcterms:W3CDTF">2026-02-20T13:32:00Z</dcterms:created>
  <dcterms:modified xsi:type="dcterms:W3CDTF">2026-02-20T13:35:00Z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</Properties>
</file>