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0E1D8" w14:textId="77777777" w:rsidR="000E2B2B" w:rsidRDefault="00662ACF">
      <w:pPr>
        <w:spacing w:after="0" w:line="240" w:lineRule="auto"/>
        <w:ind w:left="0" w:firstLine="0"/>
        <w:jc w:val="left"/>
      </w:pPr>
      <w:r>
        <w:rPr>
          <w:b/>
        </w:rPr>
        <w:t xml:space="preserve"> </w:t>
      </w:r>
    </w:p>
    <w:p w14:paraId="21550259" w14:textId="77777777" w:rsidR="000E2B2B" w:rsidRDefault="00662ACF">
      <w:pPr>
        <w:spacing w:after="0" w:line="240" w:lineRule="auto"/>
        <w:ind w:left="0" w:firstLine="0"/>
        <w:jc w:val="left"/>
      </w:pPr>
      <w:r>
        <w:rPr>
          <w:rFonts w:ascii="Arial Black" w:eastAsia="Arial Black" w:hAnsi="Arial Black" w:cs="Arial Black"/>
          <w:b/>
          <w:sz w:val="96"/>
          <w:szCs w:val="96"/>
        </w:rPr>
        <w:t>DWP briefing</w:t>
      </w:r>
      <w:r>
        <w:rPr>
          <w:b/>
          <w:sz w:val="96"/>
          <w:szCs w:val="96"/>
        </w:rPr>
        <w:t xml:space="preserve"> </w:t>
      </w:r>
      <w:r>
        <w:rPr>
          <w:noProof/>
        </w:rPr>
        <w:drawing>
          <wp:inline distT="0" distB="0" distL="0" distR="0" wp14:anchorId="2C660964" wp14:editId="61830FDA">
            <wp:extent cx="1489710" cy="1028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489710" cy="1028700"/>
                    </a:xfrm>
                    <a:prstGeom prst="rect">
                      <a:avLst/>
                    </a:prstGeom>
                    <a:ln/>
                  </pic:spPr>
                </pic:pic>
              </a:graphicData>
            </a:graphic>
          </wp:inline>
        </w:drawing>
      </w:r>
    </w:p>
    <w:p w14:paraId="6AE32A2C" w14:textId="77777777" w:rsidR="00733FE4" w:rsidRPr="00733FE4" w:rsidRDefault="00733FE4" w:rsidP="00733FE4">
      <w:pPr>
        <w:spacing w:after="0" w:line="240" w:lineRule="auto"/>
        <w:ind w:left="0" w:firstLine="0"/>
        <w:jc w:val="left"/>
      </w:pPr>
      <w:r w:rsidRPr="00733FE4">
        <w:rPr>
          <w:sz w:val="32"/>
          <w:szCs w:val="32"/>
        </w:rPr>
        <w:t xml:space="preserve">Department for Work &amp; Pensions Group </w:t>
      </w:r>
    </w:p>
    <w:p w14:paraId="27D5D0BF" w14:textId="124EB6AB" w:rsidR="00733FE4" w:rsidRPr="00733FE4" w:rsidRDefault="00733FE4" w:rsidP="00733FE4">
      <w:pPr>
        <w:spacing w:after="0" w:line="240" w:lineRule="auto"/>
        <w:ind w:left="0" w:firstLine="0"/>
      </w:pPr>
      <w:r w:rsidRPr="00733FE4">
        <w:t xml:space="preserve">To: </w:t>
      </w:r>
      <w:r w:rsidR="00105FCA">
        <w:t>All members in DWP, GEC for info</w:t>
      </w:r>
      <w:r w:rsidRPr="00733FE4">
        <w:t xml:space="preserve">.  </w:t>
      </w:r>
    </w:p>
    <w:p w14:paraId="50B6057B" w14:textId="0F258822" w:rsidR="00733FE4" w:rsidRPr="00733FE4" w:rsidRDefault="00733FE4" w:rsidP="00733FE4">
      <w:pPr>
        <w:spacing w:after="0" w:line="240" w:lineRule="auto"/>
        <w:ind w:left="0" w:firstLine="0"/>
      </w:pPr>
      <w:r w:rsidRPr="00733FE4">
        <w:t xml:space="preserve">Date: </w:t>
      </w:r>
      <w:r w:rsidR="003335C2">
        <w:t>31st</w:t>
      </w:r>
      <w:r w:rsidRPr="00733FE4">
        <w:t xml:space="preserve"> </w:t>
      </w:r>
      <w:r w:rsidR="003335C2">
        <w:t>March</w:t>
      </w:r>
      <w:r w:rsidRPr="00733FE4">
        <w:t xml:space="preserve"> 202</w:t>
      </w:r>
      <w:r w:rsidR="00105FCA">
        <w:t>6</w:t>
      </w:r>
      <w:r w:rsidRPr="00733FE4">
        <w:t xml:space="preserve"> </w:t>
      </w:r>
    </w:p>
    <w:p w14:paraId="71FD0E35" w14:textId="13FF3C01" w:rsidR="00733FE4" w:rsidRPr="00733FE4" w:rsidRDefault="00733FE4" w:rsidP="00733FE4">
      <w:pPr>
        <w:spacing w:after="0" w:line="240" w:lineRule="auto"/>
        <w:ind w:left="0" w:firstLine="0"/>
        <w:rPr>
          <w:b/>
          <w:bCs/>
        </w:rPr>
      </w:pPr>
      <w:r w:rsidRPr="00733FE4">
        <w:rPr>
          <w:b/>
          <w:bCs/>
        </w:rPr>
        <w:t>DWP/</w:t>
      </w:r>
      <w:r w:rsidR="0087016D">
        <w:rPr>
          <w:b/>
          <w:bCs/>
        </w:rPr>
        <w:t>MB</w:t>
      </w:r>
      <w:r w:rsidRPr="00733FE4">
        <w:rPr>
          <w:b/>
          <w:bCs/>
        </w:rPr>
        <w:t>/</w:t>
      </w:r>
      <w:r w:rsidR="0039566D">
        <w:rPr>
          <w:b/>
          <w:bCs/>
        </w:rPr>
        <w:t>028</w:t>
      </w:r>
      <w:r w:rsidRPr="00733FE4">
        <w:rPr>
          <w:b/>
          <w:bCs/>
        </w:rPr>
        <w:t>/2</w:t>
      </w:r>
      <w:r w:rsidR="00105FCA">
        <w:rPr>
          <w:b/>
          <w:bCs/>
        </w:rPr>
        <w:t>6</w:t>
      </w:r>
    </w:p>
    <w:p w14:paraId="1416EEE2" w14:textId="77777777" w:rsidR="00733FE4" w:rsidRPr="00733FE4" w:rsidRDefault="00733FE4" w:rsidP="00733FE4">
      <w:pPr>
        <w:spacing w:after="0" w:line="240" w:lineRule="auto"/>
        <w:ind w:left="0" w:firstLine="0"/>
        <w:jc w:val="left"/>
      </w:pPr>
      <w:r w:rsidRPr="00733FE4">
        <w:t xml:space="preserve"> </w:t>
      </w:r>
    </w:p>
    <w:p w14:paraId="49F1F028" w14:textId="0F8571A0" w:rsidR="00202AED" w:rsidRDefault="0036314C" w:rsidP="00202AED">
      <w:pPr>
        <w:spacing w:after="0" w:line="240" w:lineRule="auto"/>
        <w:ind w:left="0" w:firstLine="0"/>
        <w:rPr>
          <w:b/>
          <w:sz w:val="48"/>
          <w:szCs w:val="48"/>
        </w:rPr>
      </w:pPr>
      <w:r w:rsidRPr="0036314C">
        <w:rPr>
          <w:b/>
          <w:sz w:val="48"/>
          <w:szCs w:val="48"/>
        </w:rPr>
        <w:t xml:space="preserve">International Transgender Day of Visibility </w:t>
      </w:r>
      <w:r>
        <w:rPr>
          <w:b/>
          <w:sz w:val="48"/>
          <w:szCs w:val="48"/>
        </w:rPr>
        <w:t xml:space="preserve">and </w:t>
      </w:r>
      <w:r w:rsidR="003335C2">
        <w:rPr>
          <w:b/>
          <w:sz w:val="48"/>
          <w:szCs w:val="48"/>
        </w:rPr>
        <w:t xml:space="preserve">Lexie Russell blog </w:t>
      </w:r>
    </w:p>
    <w:p w14:paraId="427DD20E" w14:textId="77777777" w:rsidR="003335C2" w:rsidRDefault="003335C2" w:rsidP="00202AED">
      <w:pPr>
        <w:spacing w:after="0" w:line="240" w:lineRule="auto"/>
        <w:ind w:left="0" w:firstLine="0"/>
      </w:pPr>
    </w:p>
    <w:p w14:paraId="6F839043" w14:textId="77777777" w:rsidR="003335C2" w:rsidRPr="003335C2" w:rsidRDefault="003335C2" w:rsidP="003335C2">
      <w:pPr>
        <w:spacing w:after="0" w:line="240" w:lineRule="auto"/>
        <w:ind w:left="0" w:firstLine="0"/>
        <w:jc w:val="left"/>
        <w:rPr>
          <w:b/>
          <w:bCs/>
          <w:color w:val="000000"/>
        </w:rPr>
      </w:pPr>
      <w:r w:rsidRPr="003335C2">
        <w:rPr>
          <w:b/>
          <w:bCs/>
          <w:color w:val="000000"/>
        </w:rPr>
        <w:t>PCS Briefing: International Transgender Day of Visibility – For DWP Members</w:t>
      </w:r>
    </w:p>
    <w:p w14:paraId="6EFDD918" w14:textId="77777777" w:rsidR="0036314C" w:rsidRDefault="0036314C" w:rsidP="003335C2">
      <w:pPr>
        <w:spacing w:after="0" w:line="240" w:lineRule="auto"/>
        <w:ind w:left="0" w:firstLine="0"/>
        <w:jc w:val="left"/>
        <w:rPr>
          <w:b/>
          <w:bCs/>
          <w:color w:val="000000"/>
        </w:rPr>
      </w:pPr>
    </w:p>
    <w:p w14:paraId="006BD26D" w14:textId="0D64CC4A" w:rsidR="003335C2" w:rsidRDefault="003335C2" w:rsidP="003335C2">
      <w:pPr>
        <w:spacing w:after="0" w:line="240" w:lineRule="auto"/>
        <w:ind w:left="0" w:firstLine="0"/>
        <w:jc w:val="left"/>
        <w:rPr>
          <w:b/>
          <w:bCs/>
          <w:color w:val="000000"/>
        </w:rPr>
      </w:pPr>
      <w:r w:rsidRPr="003335C2">
        <w:rPr>
          <w:b/>
          <w:bCs/>
          <w:color w:val="000000"/>
        </w:rPr>
        <w:t>Date:</w:t>
      </w:r>
      <w:r w:rsidRPr="003335C2">
        <w:rPr>
          <w:b/>
          <w:color w:val="000000"/>
        </w:rPr>
        <w:t xml:space="preserve"> 31 March</w:t>
      </w:r>
      <w:r>
        <w:rPr>
          <w:b/>
          <w:color w:val="000000"/>
        </w:rPr>
        <w:t xml:space="preserve"> 2026</w:t>
      </w:r>
      <w:r w:rsidRPr="003335C2">
        <w:rPr>
          <w:b/>
          <w:color w:val="000000"/>
        </w:rPr>
        <w:br/>
      </w:r>
    </w:p>
    <w:p w14:paraId="254251B4" w14:textId="437456E5" w:rsidR="003335C2" w:rsidRPr="003335C2" w:rsidRDefault="003335C2" w:rsidP="003335C2">
      <w:pPr>
        <w:spacing w:after="0" w:line="240" w:lineRule="auto"/>
        <w:ind w:left="0" w:firstLine="0"/>
        <w:jc w:val="left"/>
        <w:rPr>
          <w:color w:val="000000"/>
        </w:rPr>
      </w:pPr>
      <w:r w:rsidRPr="003335C2">
        <w:rPr>
          <w:color w:val="000000"/>
        </w:rPr>
        <w:t>Audience: PCS members working in the Department for Work and Pensions (DWP)</w:t>
      </w:r>
    </w:p>
    <w:p w14:paraId="7C452780" w14:textId="77777777" w:rsidR="003335C2" w:rsidRPr="003335C2" w:rsidRDefault="00000000" w:rsidP="003335C2">
      <w:pPr>
        <w:spacing w:after="0" w:line="240" w:lineRule="auto"/>
        <w:ind w:left="0" w:firstLine="0"/>
        <w:jc w:val="left"/>
        <w:rPr>
          <w:b/>
          <w:color w:val="000000"/>
        </w:rPr>
      </w:pPr>
      <w:r>
        <w:rPr>
          <w:b/>
          <w:color w:val="000000"/>
        </w:rPr>
        <w:pict w14:anchorId="54065FEC">
          <v:rect id="_x0000_i1025" style="width:468pt;height:.5pt" o:hralign="center" o:hrstd="t" o:hr="t" fillcolor="#a0a0a0" stroked="f"/>
        </w:pict>
      </w:r>
    </w:p>
    <w:p w14:paraId="70FBB2F9" w14:textId="77777777" w:rsidR="00211538" w:rsidRDefault="00211538" w:rsidP="003335C2">
      <w:pPr>
        <w:ind w:left="0" w:firstLine="0"/>
        <w:rPr>
          <w:b/>
          <w:bCs/>
          <w:color w:val="000000"/>
        </w:rPr>
      </w:pPr>
    </w:p>
    <w:p w14:paraId="040953C9" w14:textId="1E8860F1" w:rsidR="003335C2" w:rsidRPr="003335C2" w:rsidRDefault="003335C2" w:rsidP="003335C2">
      <w:pPr>
        <w:ind w:left="0" w:firstLine="0"/>
        <w:rPr>
          <w:b/>
          <w:bCs/>
          <w:color w:val="000000"/>
        </w:rPr>
      </w:pPr>
      <w:r w:rsidRPr="003335C2">
        <w:rPr>
          <w:b/>
          <w:bCs/>
          <w:color w:val="000000"/>
        </w:rPr>
        <w:t>1.</w:t>
      </w:r>
      <w:r>
        <w:rPr>
          <w:b/>
          <w:bCs/>
          <w:color w:val="000000"/>
        </w:rPr>
        <w:t xml:space="preserve"> </w:t>
      </w:r>
      <w:r w:rsidRPr="003335C2">
        <w:rPr>
          <w:b/>
          <w:bCs/>
          <w:color w:val="000000"/>
        </w:rPr>
        <w:t>Purpose of the Briefing</w:t>
      </w:r>
    </w:p>
    <w:p w14:paraId="15E10A8C" w14:textId="77777777" w:rsidR="003335C2" w:rsidRPr="003335C2" w:rsidRDefault="003335C2" w:rsidP="003335C2">
      <w:pPr>
        <w:ind w:left="0" w:firstLine="0"/>
      </w:pPr>
    </w:p>
    <w:p w14:paraId="74E00A47" w14:textId="77777777" w:rsidR="003335C2" w:rsidRPr="003335C2" w:rsidRDefault="003335C2" w:rsidP="003335C2">
      <w:pPr>
        <w:spacing w:after="0" w:line="240" w:lineRule="auto"/>
        <w:ind w:left="0" w:firstLine="0"/>
        <w:jc w:val="left"/>
        <w:rPr>
          <w:bCs/>
          <w:color w:val="000000"/>
        </w:rPr>
      </w:pPr>
      <w:r w:rsidRPr="003335C2">
        <w:rPr>
          <w:bCs/>
          <w:color w:val="000000"/>
        </w:rPr>
        <w:t>International Transgender Day of Visibility (TDoV) is recognised every year on 31 March. It is a day dedicated to celebrating the contributions and achievements of transgender, non</w:t>
      </w:r>
      <w:r w:rsidRPr="003335C2">
        <w:rPr>
          <w:bCs/>
          <w:color w:val="000000"/>
        </w:rPr>
        <w:noBreakHyphen/>
        <w:t>binary, and gender</w:t>
      </w:r>
      <w:r w:rsidRPr="003335C2">
        <w:rPr>
          <w:bCs/>
          <w:color w:val="000000"/>
        </w:rPr>
        <w:noBreakHyphen/>
        <w:t>diverse people, while also highlighting the discrimination many still experience.</w:t>
      </w:r>
    </w:p>
    <w:p w14:paraId="78B00AB8" w14:textId="77777777" w:rsidR="003335C2" w:rsidRPr="003335C2" w:rsidRDefault="003335C2" w:rsidP="003335C2">
      <w:pPr>
        <w:spacing w:after="0" w:line="240" w:lineRule="auto"/>
        <w:ind w:left="0" w:firstLine="0"/>
        <w:jc w:val="left"/>
        <w:rPr>
          <w:bCs/>
          <w:color w:val="000000"/>
        </w:rPr>
      </w:pPr>
    </w:p>
    <w:p w14:paraId="51F731D7" w14:textId="77777777" w:rsidR="003335C2" w:rsidRPr="003335C2" w:rsidRDefault="003335C2" w:rsidP="003335C2">
      <w:pPr>
        <w:spacing w:after="0" w:line="240" w:lineRule="auto"/>
        <w:ind w:left="0" w:firstLine="0"/>
        <w:jc w:val="left"/>
        <w:rPr>
          <w:bCs/>
          <w:color w:val="000000"/>
        </w:rPr>
      </w:pPr>
      <w:r w:rsidRPr="003335C2">
        <w:rPr>
          <w:bCs/>
          <w:color w:val="000000"/>
        </w:rPr>
        <w:t>This briefing provides DWP PCS members with:</w:t>
      </w:r>
    </w:p>
    <w:p w14:paraId="2D5D68F0" w14:textId="77777777" w:rsidR="003335C2" w:rsidRPr="003335C2" w:rsidRDefault="003335C2" w:rsidP="003335C2">
      <w:pPr>
        <w:spacing w:after="0" w:line="240" w:lineRule="auto"/>
        <w:ind w:left="0" w:firstLine="0"/>
        <w:jc w:val="left"/>
        <w:rPr>
          <w:bCs/>
          <w:color w:val="000000"/>
        </w:rPr>
      </w:pPr>
    </w:p>
    <w:p w14:paraId="133FDC40" w14:textId="77777777" w:rsidR="003335C2" w:rsidRPr="003335C2" w:rsidRDefault="003335C2" w:rsidP="003335C2">
      <w:pPr>
        <w:numPr>
          <w:ilvl w:val="0"/>
          <w:numId w:val="31"/>
        </w:numPr>
        <w:spacing w:after="0" w:line="240" w:lineRule="auto"/>
        <w:jc w:val="left"/>
        <w:rPr>
          <w:bCs/>
          <w:color w:val="000000"/>
        </w:rPr>
      </w:pPr>
      <w:r w:rsidRPr="003335C2">
        <w:rPr>
          <w:bCs/>
          <w:color w:val="000000"/>
        </w:rPr>
        <w:t>A clear understanding of what TDoV represents</w:t>
      </w:r>
    </w:p>
    <w:p w14:paraId="13F1403F" w14:textId="77777777" w:rsidR="003335C2" w:rsidRPr="003335C2" w:rsidRDefault="003335C2" w:rsidP="003335C2">
      <w:pPr>
        <w:numPr>
          <w:ilvl w:val="0"/>
          <w:numId w:val="31"/>
        </w:numPr>
        <w:spacing w:after="0" w:line="240" w:lineRule="auto"/>
        <w:jc w:val="left"/>
        <w:rPr>
          <w:bCs/>
          <w:color w:val="000000"/>
        </w:rPr>
      </w:pPr>
      <w:r w:rsidRPr="003335C2">
        <w:rPr>
          <w:bCs/>
          <w:color w:val="000000"/>
        </w:rPr>
        <w:t>Workplace</w:t>
      </w:r>
      <w:r w:rsidRPr="003335C2">
        <w:rPr>
          <w:bCs/>
          <w:color w:val="000000"/>
        </w:rPr>
        <w:noBreakHyphen/>
        <w:t>relevant guidance on supporting trans colleagues and customers</w:t>
      </w:r>
    </w:p>
    <w:p w14:paraId="293A5ED2" w14:textId="77777777" w:rsidR="003335C2" w:rsidRPr="003335C2" w:rsidRDefault="003335C2" w:rsidP="003335C2">
      <w:pPr>
        <w:numPr>
          <w:ilvl w:val="0"/>
          <w:numId w:val="31"/>
        </w:numPr>
        <w:spacing w:after="0" w:line="240" w:lineRule="auto"/>
        <w:jc w:val="left"/>
        <w:rPr>
          <w:bCs/>
          <w:color w:val="000000"/>
        </w:rPr>
      </w:pPr>
      <w:r w:rsidRPr="003335C2">
        <w:rPr>
          <w:bCs/>
          <w:color w:val="000000"/>
        </w:rPr>
        <w:t>Key PCS policies and commitments</w:t>
      </w:r>
    </w:p>
    <w:p w14:paraId="3F545F07" w14:textId="77777777" w:rsidR="003335C2" w:rsidRPr="003335C2" w:rsidRDefault="003335C2" w:rsidP="003335C2">
      <w:pPr>
        <w:numPr>
          <w:ilvl w:val="0"/>
          <w:numId w:val="31"/>
        </w:numPr>
        <w:spacing w:after="0" w:line="240" w:lineRule="auto"/>
        <w:jc w:val="left"/>
        <w:rPr>
          <w:bCs/>
          <w:color w:val="000000"/>
        </w:rPr>
      </w:pPr>
      <w:r w:rsidRPr="003335C2">
        <w:rPr>
          <w:bCs/>
          <w:color w:val="000000"/>
        </w:rPr>
        <w:t>Practical actions for branches, reps, and teams</w:t>
      </w:r>
    </w:p>
    <w:p w14:paraId="22CE66FD" w14:textId="77777777" w:rsidR="003335C2" w:rsidRPr="003335C2" w:rsidRDefault="00000000" w:rsidP="003335C2">
      <w:pPr>
        <w:spacing w:after="0" w:line="240" w:lineRule="auto"/>
        <w:ind w:left="0" w:firstLine="0"/>
        <w:jc w:val="left"/>
        <w:rPr>
          <w:bCs/>
          <w:color w:val="000000"/>
        </w:rPr>
      </w:pPr>
      <w:r>
        <w:rPr>
          <w:bCs/>
          <w:color w:val="000000"/>
        </w:rPr>
        <w:pict w14:anchorId="139AC9F0">
          <v:rect id="_x0000_i1026" style="width:468pt;height:.5pt" o:hralign="center" o:hrstd="t" o:hr="t" fillcolor="#a0a0a0" stroked="f"/>
        </w:pict>
      </w:r>
    </w:p>
    <w:p w14:paraId="47847787" w14:textId="77777777" w:rsidR="00211538" w:rsidRDefault="00211538" w:rsidP="003335C2">
      <w:pPr>
        <w:spacing w:after="0" w:line="240" w:lineRule="auto"/>
        <w:ind w:left="0" w:firstLine="0"/>
        <w:jc w:val="left"/>
        <w:rPr>
          <w:b/>
          <w:bCs/>
          <w:color w:val="000000"/>
        </w:rPr>
      </w:pPr>
    </w:p>
    <w:p w14:paraId="6351AA69" w14:textId="030DE7DB" w:rsidR="003335C2" w:rsidRPr="003335C2" w:rsidRDefault="003335C2" w:rsidP="003335C2">
      <w:pPr>
        <w:spacing w:after="0" w:line="240" w:lineRule="auto"/>
        <w:ind w:left="0" w:firstLine="0"/>
        <w:jc w:val="left"/>
        <w:rPr>
          <w:b/>
          <w:bCs/>
          <w:color w:val="000000"/>
        </w:rPr>
      </w:pPr>
      <w:r w:rsidRPr="003335C2">
        <w:rPr>
          <w:b/>
          <w:bCs/>
          <w:color w:val="000000"/>
        </w:rPr>
        <w:t>2. What is the Day of Trans Visibility?</w:t>
      </w:r>
    </w:p>
    <w:p w14:paraId="53020D99" w14:textId="77777777" w:rsidR="003335C2" w:rsidRDefault="003335C2" w:rsidP="003335C2">
      <w:pPr>
        <w:spacing w:after="0" w:line="240" w:lineRule="auto"/>
        <w:ind w:left="720" w:firstLine="0"/>
        <w:jc w:val="left"/>
        <w:rPr>
          <w:b/>
          <w:color w:val="000000"/>
        </w:rPr>
      </w:pPr>
    </w:p>
    <w:p w14:paraId="4F036851" w14:textId="6F094DFE" w:rsidR="003335C2" w:rsidRPr="003335C2" w:rsidRDefault="003335C2" w:rsidP="003335C2">
      <w:pPr>
        <w:numPr>
          <w:ilvl w:val="0"/>
          <w:numId w:val="32"/>
        </w:numPr>
        <w:spacing w:after="0" w:line="240" w:lineRule="auto"/>
        <w:jc w:val="left"/>
        <w:rPr>
          <w:bCs/>
          <w:color w:val="000000"/>
        </w:rPr>
      </w:pPr>
      <w:r w:rsidRPr="003335C2">
        <w:rPr>
          <w:bCs/>
          <w:color w:val="000000"/>
        </w:rPr>
        <w:t>TDoV was established in 2009 to honour the courage of trans and non</w:t>
      </w:r>
      <w:r w:rsidRPr="003335C2">
        <w:rPr>
          <w:bCs/>
          <w:color w:val="000000"/>
        </w:rPr>
        <w:noBreakHyphen/>
        <w:t>binary people living openly and authentically.</w:t>
      </w:r>
    </w:p>
    <w:p w14:paraId="50C5D406" w14:textId="77777777" w:rsidR="003335C2" w:rsidRPr="003335C2" w:rsidRDefault="003335C2" w:rsidP="003335C2">
      <w:pPr>
        <w:numPr>
          <w:ilvl w:val="0"/>
          <w:numId w:val="32"/>
        </w:numPr>
        <w:spacing w:after="0" w:line="240" w:lineRule="auto"/>
        <w:jc w:val="left"/>
        <w:rPr>
          <w:bCs/>
          <w:color w:val="000000"/>
        </w:rPr>
      </w:pPr>
      <w:r w:rsidRPr="003335C2">
        <w:rPr>
          <w:bCs/>
          <w:color w:val="000000"/>
        </w:rPr>
        <w:t>Unlike Trans Day of Remembrance (November), which focuses on loss and memorial, TDoV is about visibility, dignity, and positive representation.</w:t>
      </w:r>
    </w:p>
    <w:p w14:paraId="5063D9E6" w14:textId="77777777" w:rsidR="003335C2" w:rsidRPr="003335C2" w:rsidRDefault="003335C2" w:rsidP="003335C2">
      <w:pPr>
        <w:numPr>
          <w:ilvl w:val="0"/>
          <w:numId w:val="32"/>
        </w:numPr>
        <w:spacing w:after="0" w:line="240" w:lineRule="auto"/>
        <w:jc w:val="left"/>
        <w:rPr>
          <w:bCs/>
          <w:color w:val="000000"/>
        </w:rPr>
      </w:pPr>
      <w:r w:rsidRPr="003335C2">
        <w:rPr>
          <w:bCs/>
          <w:color w:val="000000"/>
        </w:rPr>
        <w:t>The day highlights ongoing barriers in employment, healthcare, public life, and digital spaces, while also promoting inclusion and respect.</w:t>
      </w:r>
    </w:p>
    <w:p w14:paraId="21AB1FBA" w14:textId="77777777" w:rsidR="003335C2" w:rsidRPr="003335C2" w:rsidRDefault="00000000" w:rsidP="003335C2">
      <w:pPr>
        <w:spacing w:after="0" w:line="240" w:lineRule="auto"/>
        <w:ind w:left="0" w:firstLine="0"/>
        <w:jc w:val="left"/>
        <w:rPr>
          <w:b/>
          <w:color w:val="000000"/>
        </w:rPr>
      </w:pPr>
      <w:r>
        <w:rPr>
          <w:b/>
          <w:color w:val="000000"/>
        </w:rPr>
        <w:pict w14:anchorId="3441B090">
          <v:rect id="_x0000_i1027" style="width:468pt;height:.5pt" o:hralign="center" o:hrstd="t" o:hr="t" fillcolor="#a0a0a0" stroked="f"/>
        </w:pict>
      </w:r>
    </w:p>
    <w:p w14:paraId="3CECEDE0" w14:textId="77777777" w:rsidR="003335C2" w:rsidRPr="003335C2" w:rsidRDefault="003335C2" w:rsidP="003335C2">
      <w:pPr>
        <w:spacing w:after="0" w:line="240" w:lineRule="auto"/>
        <w:ind w:left="0" w:firstLine="0"/>
        <w:jc w:val="left"/>
        <w:rPr>
          <w:b/>
          <w:bCs/>
          <w:color w:val="000000"/>
        </w:rPr>
      </w:pPr>
      <w:r w:rsidRPr="003335C2">
        <w:rPr>
          <w:b/>
          <w:bCs/>
          <w:color w:val="000000"/>
        </w:rPr>
        <w:t>3. PCS Union Position</w:t>
      </w:r>
    </w:p>
    <w:p w14:paraId="28998F64" w14:textId="77777777" w:rsidR="003335C2" w:rsidRDefault="003335C2" w:rsidP="003335C2">
      <w:pPr>
        <w:spacing w:after="0" w:line="240" w:lineRule="auto"/>
        <w:ind w:left="0" w:firstLine="0"/>
        <w:jc w:val="left"/>
        <w:rPr>
          <w:b/>
          <w:color w:val="000000"/>
        </w:rPr>
      </w:pPr>
    </w:p>
    <w:p w14:paraId="686E72E7" w14:textId="10D07808" w:rsidR="003335C2" w:rsidRPr="003335C2" w:rsidRDefault="003335C2" w:rsidP="003335C2">
      <w:pPr>
        <w:spacing w:after="0" w:line="240" w:lineRule="auto"/>
        <w:ind w:left="0" w:firstLine="0"/>
        <w:jc w:val="left"/>
        <w:rPr>
          <w:bCs/>
          <w:color w:val="000000"/>
        </w:rPr>
      </w:pPr>
      <w:r w:rsidRPr="003335C2">
        <w:rPr>
          <w:bCs/>
          <w:color w:val="000000"/>
        </w:rPr>
        <w:t>PCS is committed to:</w:t>
      </w:r>
    </w:p>
    <w:p w14:paraId="06350701" w14:textId="77777777" w:rsidR="003335C2" w:rsidRPr="003335C2" w:rsidRDefault="003335C2" w:rsidP="003335C2">
      <w:pPr>
        <w:spacing w:after="0" w:line="240" w:lineRule="auto"/>
        <w:ind w:left="0" w:firstLine="0"/>
        <w:jc w:val="left"/>
        <w:rPr>
          <w:bCs/>
          <w:color w:val="000000"/>
        </w:rPr>
      </w:pPr>
    </w:p>
    <w:p w14:paraId="703B0186" w14:textId="77777777" w:rsidR="003335C2" w:rsidRPr="003335C2" w:rsidRDefault="003335C2" w:rsidP="003335C2">
      <w:pPr>
        <w:numPr>
          <w:ilvl w:val="0"/>
          <w:numId w:val="33"/>
        </w:numPr>
        <w:spacing w:after="0" w:line="240" w:lineRule="auto"/>
        <w:jc w:val="left"/>
        <w:rPr>
          <w:bCs/>
          <w:color w:val="000000"/>
        </w:rPr>
      </w:pPr>
      <w:r w:rsidRPr="003335C2">
        <w:rPr>
          <w:bCs/>
          <w:color w:val="000000"/>
        </w:rPr>
        <w:t>Opposing all forms of transphobia in the workplace</w:t>
      </w:r>
    </w:p>
    <w:p w14:paraId="22B66A51" w14:textId="77777777" w:rsidR="003335C2" w:rsidRPr="003335C2" w:rsidRDefault="003335C2" w:rsidP="003335C2">
      <w:pPr>
        <w:numPr>
          <w:ilvl w:val="0"/>
          <w:numId w:val="33"/>
        </w:numPr>
        <w:spacing w:after="0" w:line="240" w:lineRule="auto"/>
        <w:jc w:val="left"/>
        <w:rPr>
          <w:bCs/>
          <w:color w:val="000000"/>
        </w:rPr>
      </w:pPr>
      <w:r w:rsidRPr="003335C2">
        <w:rPr>
          <w:bCs/>
          <w:color w:val="000000"/>
        </w:rPr>
        <w:lastRenderedPageBreak/>
        <w:t>Defending the rights of trans, non</w:t>
      </w:r>
      <w:r w:rsidRPr="003335C2">
        <w:rPr>
          <w:bCs/>
          <w:color w:val="000000"/>
        </w:rPr>
        <w:noBreakHyphen/>
        <w:t>binary and gender</w:t>
      </w:r>
      <w:r w:rsidRPr="003335C2">
        <w:rPr>
          <w:bCs/>
          <w:color w:val="000000"/>
        </w:rPr>
        <w:noBreakHyphen/>
        <w:t>diverse members</w:t>
      </w:r>
    </w:p>
    <w:p w14:paraId="4B1969FC" w14:textId="77777777" w:rsidR="003335C2" w:rsidRPr="003335C2" w:rsidRDefault="003335C2" w:rsidP="003335C2">
      <w:pPr>
        <w:numPr>
          <w:ilvl w:val="0"/>
          <w:numId w:val="33"/>
        </w:numPr>
        <w:spacing w:after="0" w:line="240" w:lineRule="auto"/>
        <w:jc w:val="left"/>
        <w:rPr>
          <w:bCs/>
          <w:color w:val="000000"/>
        </w:rPr>
      </w:pPr>
      <w:r w:rsidRPr="003335C2">
        <w:rPr>
          <w:bCs/>
          <w:color w:val="000000"/>
        </w:rPr>
        <w:t>Ensuring the civil service remains a workplace in which all staff can be themselves</w:t>
      </w:r>
    </w:p>
    <w:p w14:paraId="2903CA1B" w14:textId="77777777" w:rsidR="003335C2" w:rsidRPr="003335C2" w:rsidRDefault="003335C2" w:rsidP="003335C2">
      <w:pPr>
        <w:numPr>
          <w:ilvl w:val="0"/>
          <w:numId w:val="33"/>
        </w:numPr>
        <w:spacing w:after="0" w:line="240" w:lineRule="auto"/>
        <w:jc w:val="left"/>
        <w:rPr>
          <w:bCs/>
          <w:color w:val="000000"/>
        </w:rPr>
      </w:pPr>
      <w:r w:rsidRPr="003335C2">
        <w:rPr>
          <w:bCs/>
          <w:color w:val="000000"/>
        </w:rPr>
        <w:t>Supporting gender identity inclusion within equality policies, guidance, networks, and training</w:t>
      </w:r>
    </w:p>
    <w:p w14:paraId="155CE378" w14:textId="77777777" w:rsidR="003335C2" w:rsidRDefault="003335C2" w:rsidP="003335C2">
      <w:pPr>
        <w:spacing w:after="0" w:line="240" w:lineRule="auto"/>
        <w:ind w:left="0" w:firstLine="0"/>
        <w:jc w:val="left"/>
        <w:rPr>
          <w:b/>
          <w:color w:val="000000"/>
        </w:rPr>
      </w:pPr>
    </w:p>
    <w:p w14:paraId="116D3452" w14:textId="3B5A618B" w:rsidR="003335C2" w:rsidRDefault="003335C2" w:rsidP="003335C2">
      <w:pPr>
        <w:spacing w:after="0" w:line="240" w:lineRule="auto"/>
        <w:ind w:left="0" w:firstLine="0"/>
        <w:jc w:val="left"/>
        <w:rPr>
          <w:b/>
          <w:color w:val="000000"/>
        </w:rPr>
      </w:pPr>
      <w:r w:rsidRPr="003335C2">
        <w:rPr>
          <w:b/>
          <w:color w:val="000000"/>
        </w:rPr>
        <w:t>PCS policy supports:</w:t>
      </w:r>
    </w:p>
    <w:p w14:paraId="3DD062E1" w14:textId="77777777" w:rsidR="003335C2" w:rsidRPr="003335C2" w:rsidRDefault="003335C2" w:rsidP="003335C2">
      <w:pPr>
        <w:spacing w:after="0" w:line="240" w:lineRule="auto"/>
        <w:ind w:left="0" w:firstLine="0"/>
        <w:jc w:val="left"/>
        <w:rPr>
          <w:b/>
          <w:color w:val="000000"/>
        </w:rPr>
      </w:pPr>
    </w:p>
    <w:p w14:paraId="257CDE58" w14:textId="77777777" w:rsidR="003335C2" w:rsidRPr="003335C2" w:rsidRDefault="003335C2" w:rsidP="003335C2">
      <w:pPr>
        <w:numPr>
          <w:ilvl w:val="0"/>
          <w:numId w:val="34"/>
        </w:numPr>
        <w:spacing w:after="0" w:line="240" w:lineRule="auto"/>
        <w:jc w:val="left"/>
        <w:rPr>
          <w:bCs/>
          <w:color w:val="000000"/>
        </w:rPr>
      </w:pPr>
      <w:r w:rsidRPr="003335C2">
        <w:rPr>
          <w:bCs/>
          <w:color w:val="000000"/>
        </w:rPr>
        <w:t>Self</w:t>
      </w:r>
      <w:r w:rsidRPr="003335C2">
        <w:rPr>
          <w:bCs/>
          <w:color w:val="000000"/>
        </w:rPr>
        <w:noBreakHyphen/>
        <w:t>identification of gender</w:t>
      </w:r>
    </w:p>
    <w:p w14:paraId="426AA46B" w14:textId="77777777" w:rsidR="003335C2" w:rsidRPr="003335C2" w:rsidRDefault="003335C2" w:rsidP="003335C2">
      <w:pPr>
        <w:numPr>
          <w:ilvl w:val="0"/>
          <w:numId w:val="34"/>
        </w:numPr>
        <w:spacing w:after="0" w:line="240" w:lineRule="auto"/>
        <w:jc w:val="left"/>
        <w:rPr>
          <w:bCs/>
          <w:color w:val="000000"/>
        </w:rPr>
      </w:pPr>
      <w:r w:rsidRPr="003335C2">
        <w:rPr>
          <w:bCs/>
          <w:color w:val="000000"/>
        </w:rPr>
        <w:t>Respect for individuals’ names, pronouns, and identities</w:t>
      </w:r>
    </w:p>
    <w:p w14:paraId="10327D88" w14:textId="77777777" w:rsidR="003335C2" w:rsidRPr="003335C2" w:rsidRDefault="003335C2" w:rsidP="003335C2">
      <w:pPr>
        <w:numPr>
          <w:ilvl w:val="0"/>
          <w:numId w:val="34"/>
        </w:numPr>
        <w:spacing w:after="0" w:line="240" w:lineRule="auto"/>
        <w:jc w:val="left"/>
        <w:rPr>
          <w:bCs/>
          <w:color w:val="000000"/>
        </w:rPr>
      </w:pPr>
      <w:r w:rsidRPr="003335C2">
        <w:rPr>
          <w:bCs/>
          <w:color w:val="000000"/>
        </w:rPr>
        <w:t>Access to facilities based on gender identity</w:t>
      </w:r>
    </w:p>
    <w:p w14:paraId="7C068A04" w14:textId="77777777" w:rsidR="003335C2" w:rsidRPr="003335C2" w:rsidRDefault="003335C2" w:rsidP="003335C2">
      <w:pPr>
        <w:numPr>
          <w:ilvl w:val="0"/>
          <w:numId w:val="34"/>
        </w:numPr>
        <w:spacing w:after="0" w:line="240" w:lineRule="auto"/>
        <w:jc w:val="left"/>
        <w:rPr>
          <w:bCs/>
          <w:color w:val="000000"/>
        </w:rPr>
      </w:pPr>
      <w:r w:rsidRPr="003335C2">
        <w:rPr>
          <w:bCs/>
          <w:color w:val="000000"/>
        </w:rPr>
        <w:t>Non</w:t>
      </w:r>
      <w:r w:rsidRPr="003335C2">
        <w:rPr>
          <w:bCs/>
          <w:color w:val="000000"/>
        </w:rPr>
        <w:noBreakHyphen/>
        <w:t>discriminatory recruitment, progression, and performance management</w:t>
      </w:r>
    </w:p>
    <w:p w14:paraId="21E9C3D3" w14:textId="77777777" w:rsidR="003335C2" w:rsidRPr="003335C2" w:rsidRDefault="00000000" w:rsidP="003335C2">
      <w:pPr>
        <w:spacing w:after="0" w:line="240" w:lineRule="auto"/>
        <w:ind w:left="0" w:firstLine="0"/>
        <w:jc w:val="left"/>
        <w:rPr>
          <w:bCs/>
          <w:color w:val="000000"/>
        </w:rPr>
      </w:pPr>
      <w:r>
        <w:rPr>
          <w:bCs/>
          <w:color w:val="000000"/>
        </w:rPr>
        <w:pict w14:anchorId="571F5CE0">
          <v:rect id="_x0000_i1028" style="width:468pt;height:.5pt" o:hralign="center" o:hrstd="t" o:hr="t" fillcolor="#a0a0a0" stroked="f"/>
        </w:pict>
      </w:r>
    </w:p>
    <w:p w14:paraId="4A6442AC" w14:textId="77777777" w:rsidR="00211538" w:rsidRDefault="00211538" w:rsidP="003335C2">
      <w:pPr>
        <w:spacing w:after="0" w:line="240" w:lineRule="auto"/>
        <w:ind w:left="0" w:firstLine="0"/>
        <w:jc w:val="left"/>
        <w:rPr>
          <w:b/>
          <w:bCs/>
          <w:color w:val="000000"/>
        </w:rPr>
      </w:pPr>
    </w:p>
    <w:p w14:paraId="200A3F9C" w14:textId="2B828CE7" w:rsidR="003335C2" w:rsidRDefault="003335C2" w:rsidP="003335C2">
      <w:pPr>
        <w:spacing w:after="0" w:line="240" w:lineRule="auto"/>
        <w:ind w:left="0" w:firstLine="0"/>
        <w:jc w:val="left"/>
        <w:rPr>
          <w:b/>
          <w:bCs/>
          <w:color w:val="000000"/>
        </w:rPr>
      </w:pPr>
      <w:r w:rsidRPr="003335C2">
        <w:rPr>
          <w:b/>
          <w:bCs/>
          <w:color w:val="000000"/>
        </w:rPr>
        <w:t>4. DWP Context: Supporting Colleagues and Customers</w:t>
      </w:r>
    </w:p>
    <w:p w14:paraId="61A7B42A" w14:textId="77777777" w:rsidR="003335C2" w:rsidRPr="003335C2" w:rsidRDefault="003335C2" w:rsidP="003335C2">
      <w:pPr>
        <w:spacing w:after="0" w:line="240" w:lineRule="auto"/>
        <w:ind w:left="0" w:firstLine="0"/>
        <w:jc w:val="left"/>
        <w:rPr>
          <w:b/>
          <w:bCs/>
          <w:color w:val="000000"/>
        </w:rPr>
      </w:pPr>
    </w:p>
    <w:p w14:paraId="443701DD" w14:textId="77777777" w:rsidR="003335C2" w:rsidRDefault="003335C2" w:rsidP="003335C2">
      <w:pPr>
        <w:spacing w:after="0" w:line="240" w:lineRule="auto"/>
        <w:ind w:left="0" w:firstLine="0"/>
        <w:jc w:val="left"/>
        <w:rPr>
          <w:b/>
          <w:color w:val="000000"/>
        </w:rPr>
      </w:pPr>
      <w:r w:rsidRPr="003335C2">
        <w:rPr>
          <w:b/>
          <w:color w:val="000000"/>
        </w:rPr>
        <w:t>DWP has internal policies to support trans staff and customers, including:</w:t>
      </w:r>
    </w:p>
    <w:p w14:paraId="114CD32C" w14:textId="77777777" w:rsidR="003335C2" w:rsidRPr="003335C2" w:rsidRDefault="003335C2" w:rsidP="003335C2">
      <w:pPr>
        <w:spacing w:after="0" w:line="240" w:lineRule="auto"/>
        <w:ind w:left="0" w:firstLine="0"/>
        <w:jc w:val="left"/>
        <w:rPr>
          <w:b/>
          <w:color w:val="000000"/>
        </w:rPr>
      </w:pPr>
    </w:p>
    <w:p w14:paraId="0D4F4BFD" w14:textId="77777777" w:rsidR="003335C2" w:rsidRPr="003335C2" w:rsidRDefault="003335C2" w:rsidP="003335C2">
      <w:pPr>
        <w:numPr>
          <w:ilvl w:val="0"/>
          <w:numId w:val="35"/>
        </w:numPr>
        <w:spacing w:after="0" w:line="240" w:lineRule="auto"/>
        <w:jc w:val="left"/>
        <w:rPr>
          <w:color w:val="000000"/>
        </w:rPr>
      </w:pPr>
      <w:r w:rsidRPr="003335C2">
        <w:rPr>
          <w:color w:val="000000"/>
        </w:rPr>
        <w:t>Respectful use of names and pronouns</w:t>
      </w:r>
    </w:p>
    <w:p w14:paraId="3622CE13" w14:textId="77777777" w:rsidR="003335C2" w:rsidRPr="003335C2" w:rsidRDefault="003335C2" w:rsidP="003335C2">
      <w:pPr>
        <w:numPr>
          <w:ilvl w:val="0"/>
          <w:numId w:val="35"/>
        </w:numPr>
        <w:spacing w:after="0" w:line="240" w:lineRule="auto"/>
        <w:jc w:val="left"/>
        <w:rPr>
          <w:color w:val="000000"/>
        </w:rPr>
      </w:pPr>
      <w:r w:rsidRPr="003335C2">
        <w:rPr>
          <w:color w:val="000000"/>
        </w:rPr>
        <w:t>Inclusive behaviour expectations under the Civil Service Code</w:t>
      </w:r>
    </w:p>
    <w:p w14:paraId="70488C56" w14:textId="77777777" w:rsidR="003335C2" w:rsidRPr="003335C2" w:rsidRDefault="003335C2" w:rsidP="003335C2">
      <w:pPr>
        <w:numPr>
          <w:ilvl w:val="0"/>
          <w:numId w:val="35"/>
        </w:numPr>
        <w:spacing w:after="0" w:line="240" w:lineRule="auto"/>
        <w:jc w:val="left"/>
        <w:rPr>
          <w:color w:val="000000"/>
        </w:rPr>
      </w:pPr>
      <w:r w:rsidRPr="003335C2">
        <w:rPr>
          <w:color w:val="000000"/>
        </w:rPr>
        <w:t>Guidance on transitioning at work</w:t>
      </w:r>
    </w:p>
    <w:p w14:paraId="2A3CAC7D" w14:textId="77777777" w:rsidR="003335C2" w:rsidRPr="003335C2" w:rsidRDefault="003335C2" w:rsidP="003335C2">
      <w:pPr>
        <w:numPr>
          <w:ilvl w:val="0"/>
          <w:numId w:val="35"/>
        </w:numPr>
        <w:spacing w:after="0" w:line="240" w:lineRule="auto"/>
        <w:jc w:val="left"/>
        <w:rPr>
          <w:color w:val="000000"/>
        </w:rPr>
      </w:pPr>
      <w:r w:rsidRPr="003335C2">
        <w:rPr>
          <w:color w:val="000000"/>
        </w:rPr>
        <w:t>Procedures for updating identity markers in HR systems</w:t>
      </w:r>
    </w:p>
    <w:p w14:paraId="74B20AF4" w14:textId="77777777" w:rsidR="003335C2" w:rsidRPr="003335C2" w:rsidRDefault="003335C2" w:rsidP="003335C2">
      <w:pPr>
        <w:numPr>
          <w:ilvl w:val="0"/>
          <w:numId w:val="35"/>
        </w:numPr>
        <w:spacing w:after="0" w:line="240" w:lineRule="auto"/>
        <w:jc w:val="left"/>
        <w:rPr>
          <w:color w:val="000000"/>
        </w:rPr>
      </w:pPr>
      <w:r w:rsidRPr="003335C2">
        <w:rPr>
          <w:color w:val="000000"/>
        </w:rPr>
        <w:t>Safeguards under the Equality Act 2010</w:t>
      </w:r>
    </w:p>
    <w:p w14:paraId="077574E4" w14:textId="77777777" w:rsidR="003335C2" w:rsidRDefault="003335C2" w:rsidP="003335C2">
      <w:pPr>
        <w:spacing w:after="0" w:line="240" w:lineRule="auto"/>
        <w:ind w:left="0" w:firstLine="0"/>
        <w:jc w:val="left"/>
        <w:rPr>
          <w:b/>
          <w:color w:val="000000"/>
        </w:rPr>
      </w:pPr>
    </w:p>
    <w:p w14:paraId="6D5B20C8" w14:textId="4B4DEC77" w:rsidR="003335C2" w:rsidRDefault="003335C2" w:rsidP="003335C2">
      <w:pPr>
        <w:spacing w:after="0" w:line="240" w:lineRule="auto"/>
        <w:ind w:left="0" w:firstLine="0"/>
        <w:jc w:val="left"/>
        <w:rPr>
          <w:b/>
          <w:color w:val="000000"/>
        </w:rPr>
      </w:pPr>
      <w:r w:rsidRPr="003335C2">
        <w:rPr>
          <w:b/>
          <w:color w:val="000000"/>
        </w:rPr>
        <w:t>Frontline staff should:</w:t>
      </w:r>
    </w:p>
    <w:p w14:paraId="0B8817B0" w14:textId="77777777" w:rsidR="003335C2" w:rsidRPr="003335C2" w:rsidRDefault="003335C2" w:rsidP="003335C2">
      <w:pPr>
        <w:spacing w:after="0" w:line="240" w:lineRule="auto"/>
        <w:ind w:left="0" w:firstLine="0"/>
        <w:jc w:val="left"/>
        <w:rPr>
          <w:b/>
          <w:color w:val="000000"/>
        </w:rPr>
      </w:pPr>
    </w:p>
    <w:p w14:paraId="5C059975" w14:textId="77777777" w:rsidR="003335C2" w:rsidRPr="003335C2" w:rsidRDefault="003335C2" w:rsidP="003335C2">
      <w:pPr>
        <w:numPr>
          <w:ilvl w:val="0"/>
          <w:numId w:val="36"/>
        </w:numPr>
        <w:spacing w:after="0" w:line="240" w:lineRule="auto"/>
        <w:jc w:val="left"/>
        <w:rPr>
          <w:bCs/>
          <w:color w:val="000000"/>
        </w:rPr>
      </w:pPr>
      <w:r w:rsidRPr="003335C2">
        <w:rPr>
          <w:bCs/>
          <w:color w:val="000000"/>
        </w:rPr>
        <w:t>Treat customers with dignity and respect</w:t>
      </w:r>
    </w:p>
    <w:p w14:paraId="5DDD00A2" w14:textId="77777777" w:rsidR="003335C2" w:rsidRPr="003335C2" w:rsidRDefault="003335C2" w:rsidP="003335C2">
      <w:pPr>
        <w:numPr>
          <w:ilvl w:val="0"/>
          <w:numId w:val="36"/>
        </w:numPr>
        <w:spacing w:after="0" w:line="240" w:lineRule="auto"/>
        <w:jc w:val="left"/>
        <w:rPr>
          <w:bCs/>
          <w:color w:val="000000"/>
        </w:rPr>
      </w:pPr>
      <w:r w:rsidRPr="003335C2">
        <w:rPr>
          <w:bCs/>
          <w:color w:val="000000"/>
        </w:rPr>
        <w:t>Use the name and pronouns the customer provides</w:t>
      </w:r>
    </w:p>
    <w:p w14:paraId="026E2C9C" w14:textId="77777777" w:rsidR="003335C2" w:rsidRPr="003335C2" w:rsidRDefault="003335C2" w:rsidP="003335C2">
      <w:pPr>
        <w:numPr>
          <w:ilvl w:val="0"/>
          <w:numId w:val="36"/>
        </w:numPr>
        <w:spacing w:after="0" w:line="240" w:lineRule="auto"/>
        <w:jc w:val="left"/>
        <w:rPr>
          <w:bCs/>
          <w:color w:val="000000"/>
        </w:rPr>
      </w:pPr>
      <w:r w:rsidRPr="003335C2">
        <w:rPr>
          <w:bCs/>
          <w:color w:val="000000"/>
        </w:rPr>
        <w:t>Avoid intrusive or unnecessary questions</w:t>
      </w:r>
    </w:p>
    <w:p w14:paraId="57B20369" w14:textId="77777777" w:rsidR="003335C2" w:rsidRPr="003335C2" w:rsidRDefault="003335C2" w:rsidP="003335C2">
      <w:pPr>
        <w:numPr>
          <w:ilvl w:val="0"/>
          <w:numId w:val="36"/>
        </w:numPr>
        <w:spacing w:after="0" w:line="240" w:lineRule="auto"/>
        <w:jc w:val="left"/>
        <w:rPr>
          <w:bCs/>
          <w:color w:val="000000"/>
        </w:rPr>
      </w:pPr>
      <w:r w:rsidRPr="003335C2">
        <w:rPr>
          <w:bCs/>
          <w:color w:val="000000"/>
        </w:rPr>
        <w:t>Escalate safeguarding or discrimination issues promptly</w:t>
      </w:r>
    </w:p>
    <w:p w14:paraId="6339A976" w14:textId="77777777" w:rsidR="003335C2" w:rsidRPr="003335C2" w:rsidRDefault="003335C2" w:rsidP="003335C2">
      <w:pPr>
        <w:numPr>
          <w:ilvl w:val="0"/>
          <w:numId w:val="36"/>
        </w:numPr>
        <w:spacing w:after="0" w:line="240" w:lineRule="auto"/>
        <w:jc w:val="left"/>
        <w:rPr>
          <w:bCs/>
          <w:color w:val="000000"/>
        </w:rPr>
      </w:pPr>
      <w:r w:rsidRPr="003335C2">
        <w:rPr>
          <w:bCs/>
          <w:color w:val="000000"/>
        </w:rPr>
        <w:t>Ensure systems</w:t>
      </w:r>
      <w:r w:rsidRPr="003335C2">
        <w:rPr>
          <w:bCs/>
          <w:color w:val="000000"/>
        </w:rPr>
        <w:noBreakHyphen/>
        <w:t>based constraints are explained without blame or personal commentary</w:t>
      </w:r>
    </w:p>
    <w:p w14:paraId="36270E4D" w14:textId="77777777" w:rsidR="003335C2" w:rsidRPr="003335C2" w:rsidRDefault="00000000" w:rsidP="003335C2">
      <w:pPr>
        <w:spacing w:after="0" w:line="240" w:lineRule="auto"/>
        <w:ind w:left="0" w:firstLine="0"/>
        <w:jc w:val="left"/>
        <w:rPr>
          <w:b/>
          <w:color w:val="000000"/>
        </w:rPr>
      </w:pPr>
      <w:r>
        <w:rPr>
          <w:bCs/>
          <w:color w:val="000000"/>
        </w:rPr>
        <w:pict w14:anchorId="693AF209">
          <v:rect id="_x0000_i1029" style="width:468pt;height:.5pt" o:hralign="center" o:hrstd="t" o:hr="t" fillcolor="#a0a0a0" stroked="f"/>
        </w:pict>
      </w:r>
    </w:p>
    <w:p w14:paraId="61783B1F" w14:textId="77777777" w:rsidR="00211538" w:rsidRDefault="00211538" w:rsidP="003335C2">
      <w:pPr>
        <w:spacing w:after="0" w:line="240" w:lineRule="auto"/>
        <w:ind w:left="0" w:firstLine="0"/>
        <w:jc w:val="left"/>
        <w:rPr>
          <w:b/>
          <w:bCs/>
          <w:color w:val="000000"/>
        </w:rPr>
      </w:pPr>
    </w:p>
    <w:p w14:paraId="135C722C" w14:textId="035EA8A4" w:rsidR="003335C2" w:rsidRDefault="003335C2" w:rsidP="003335C2">
      <w:pPr>
        <w:spacing w:after="0" w:line="240" w:lineRule="auto"/>
        <w:ind w:left="0" w:firstLine="0"/>
        <w:jc w:val="left"/>
        <w:rPr>
          <w:b/>
          <w:bCs/>
          <w:color w:val="000000"/>
        </w:rPr>
      </w:pPr>
      <w:r w:rsidRPr="003335C2">
        <w:rPr>
          <w:b/>
          <w:bCs/>
          <w:color w:val="000000"/>
        </w:rPr>
        <w:t>5. How PCS Members Can Show Support</w:t>
      </w:r>
    </w:p>
    <w:p w14:paraId="74D32BBB" w14:textId="77777777" w:rsidR="003335C2" w:rsidRPr="003335C2" w:rsidRDefault="003335C2" w:rsidP="003335C2">
      <w:pPr>
        <w:spacing w:after="0" w:line="240" w:lineRule="auto"/>
        <w:ind w:left="0" w:firstLine="0"/>
        <w:jc w:val="left"/>
        <w:rPr>
          <w:b/>
          <w:bCs/>
          <w:color w:val="000000"/>
        </w:rPr>
      </w:pPr>
    </w:p>
    <w:p w14:paraId="5C94BF6D" w14:textId="77777777" w:rsidR="003335C2" w:rsidRDefault="003335C2" w:rsidP="003335C2">
      <w:pPr>
        <w:spacing w:after="0" w:line="240" w:lineRule="auto"/>
        <w:ind w:left="0" w:firstLine="0"/>
        <w:jc w:val="left"/>
        <w:rPr>
          <w:b/>
          <w:bCs/>
          <w:color w:val="000000"/>
        </w:rPr>
      </w:pPr>
      <w:r w:rsidRPr="003335C2">
        <w:rPr>
          <w:b/>
          <w:bCs/>
          <w:color w:val="000000"/>
        </w:rPr>
        <w:t>For all members</w:t>
      </w:r>
    </w:p>
    <w:p w14:paraId="4147310E" w14:textId="77777777" w:rsidR="003335C2" w:rsidRPr="003335C2" w:rsidRDefault="003335C2" w:rsidP="003335C2">
      <w:pPr>
        <w:spacing w:after="0" w:line="240" w:lineRule="auto"/>
        <w:ind w:left="0" w:firstLine="0"/>
        <w:jc w:val="left"/>
        <w:rPr>
          <w:b/>
          <w:bCs/>
          <w:color w:val="000000"/>
        </w:rPr>
      </w:pPr>
    </w:p>
    <w:p w14:paraId="51809057" w14:textId="77777777" w:rsidR="003335C2" w:rsidRPr="003335C2" w:rsidRDefault="003335C2" w:rsidP="003335C2">
      <w:pPr>
        <w:numPr>
          <w:ilvl w:val="0"/>
          <w:numId w:val="37"/>
        </w:numPr>
        <w:spacing w:after="0" w:line="240" w:lineRule="auto"/>
        <w:jc w:val="left"/>
        <w:rPr>
          <w:bCs/>
          <w:color w:val="000000"/>
        </w:rPr>
      </w:pPr>
      <w:r w:rsidRPr="003335C2">
        <w:rPr>
          <w:bCs/>
          <w:color w:val="000000"/>
        </w:rPr>
        <w:t>Use inclusive language at work</w:t>
      </w:r>
    </w:p>
    <w:p w14:paraId="4C2E27FB" w14:textId="77777777" w:rsidR="003335C2" w:rsidRPr="003335C2" w:rsidRDefault="003335C2" w:rsidP="003335C2">
      <w:pPr>
        <w:numPr>
          <w:ilvl w:val="0"/>
          <w:numId w:val="37"/>
        </w:numPr>
        <w:spacing w:after="0" w:line="240" w:lineRule="auto"/>
        <w:jc w:val="left"/>
        <w:rPr>
          <w:bCs/>
          <w:color w:val="000000"/>
        </w:rPr>
      </w:pPr>
      <w:r w:rsidRPr="003335C2">
        <w:rPr>
          <w:bCs/>
          <w:color w:val="000000"/>
        </w:rPr>
        <w:t>Respect the names and pronouns colleagues share</w:t>
      </w:r>
    </w:p>
    <w:p w14:paraId="21C0A1E0" w14:textId="77777777" w:rsidR="003335C2" w:rsidRPr="003335C2" w:rsidRDefault="003335C2" w:rsidP="003335C2">
      <w:pPr>
        <w:numPr>
          <w:ilvl w:val="0"/>
          <w:numId w:val="37"/>
        </w:numPr>
        <w:spacing w:after="0" w:line="240" w:lineRule="auto"/>
        <w:jc w:val="left"/>
        <w:rPr>
          <w:bCs/>
          <w:color w:val="000000"/>
        </w:rPr>
      </w:pPr>
      <w:r w:rsidRPr="003335C2">
        <w:rPr>
          <w:bCs/>
          <w:color w:val="000000"/>
        </w:rPr>
        <w:t>Challenge transphobic behaviour or report it safely</w:t>
      </w:r>
    </w:p>
    <w:p w14:paraId="760ED21B" w14:textId="77777777" w:rsidR="003335C2" w:rsidRPr="003335C2" w:rsidRDefault="003335C2" w:rsidP="003335C2">
      <w:pPr>
        <w:numPr>
          <w:ilvl w:val="0"/>
          <w:numId w:val="37"/>
        </w:numPr>
        <w:spacing w:after="0" w:line="240" w:lineRule="auto"/>
        <w:jc w:val="left"/>
        <w:rPr>
          <w:bCs/>
          <w:color w:val="000000"/>
        </w:rPr>
      </w:pPr>
      <w:r w:rsidRPr="003335C2">
        <w:rPr>
          <w:bCs/>
          <w:color w:val="000000"/>
        </w:rPr>
        <w:t>Share TDoV information on noticeboards, Yammer groups, or team chats</w:t>
      </w:r>
    </w:p>
    <w:p w14:paraId="319F5DCE" w14:textId="77777777" w:rsidR="003335C2" w:rsidRPr="003335C2" w:rsidRDefault="003335C2" w:rsidP="003335C2">
      <w:pPr>
        <w:numPr>
          <w:ilvl w:val="0"/>
          <w:numId w:val="37"/>
        </w:numPr>
        <w:spacing w:after="0" w:line="240" w:lineRule="auto"/>
        <w:jc w:val="left"/>
        <w:rPr>
          <w:b/>
          <w:color w:val="000000"/>
        </w:rPr>
      </w:pPr>
      <w:r w:rsidRPr="003335C2">
        <w:rPr>
          <w:bCs/>
          <w:color w:val="000000"/>
        </w:rPr>
        <w:t>Make space for trans voices where appropriate</w:t>
      </w:r>
    </w:p>
    <w:p w14:paraId="04E4EC8F" w14:textId="77777777" w:rsidR="003335C2" w:rsidRDefault="003335C2" w:rsidP="003335C2">
      <w:pPr>
        <w:spacing w:after="0" w:line="240" w:lineRule="auto"/>
        <w:ind w:left="0" w:firstLine="0"/>
        <w:jc w:val="left"/>
        <w:rPr>
          <w:b/>
          <w:bCs/>
          <w:color w:val="000000"/>
        </w:rPr>
      </w:pPr>
    </w:p>
    <w:p w14:paraId="49DE7563" w14:textId="6331B476" w:rsidR="003335C2" w:rsidRDefault="003335C2" w:rsidP="003335C2">
      <w:pPr>
        <w:spacing w:after="0" w:line="240" w:lineRule="auto"/>
        <w:ind w:left="0" w:firstLine="0"/>
        <w:jc w:val="left"/>
        <w:rPr>
          <w:b/>
          <w:bCs/>
          <w:color w:val="000000"/>
        </w:rPr>
      </w:pPr>
      <w:r w:rsidRPr="003335C2">
        <w:rPr>
          <w:b/>
          <w:bCs/>
          <w:color w:val="000000"/>
        </w:rPr>
        <w:t>For PCS reps and activists</w:t>
      </w:r>
    </w:p>
    <w:p w14:paraId="77D23434" w14:textId="77777777" w:rsidR="003335C2" w:rsidRPr="003335C2" w:rsidRDefault="003335C2" w:rsidP="003335C2">
      <w:pPr>
        <w:spacing w:after="0" w:line="240" w:lineRule="auto"/>
        <w:ind w:left="0" w:firstLine="0"/>
        <w:jc w:val="left"/>
        <w:rPr>
          <w:b/>
          <w:bCs/>
          <w:color w:val="000000"/>
        </w:rPr>
      </w:pPr>
    </w:p>
    <w:p w14:paraId="764A30BA" w14:textId="77777777" w:rsidR="003335C2" w:rsidRPr="003335C2" w:rsidRDefault="003335C2" w:rsidP="003335C2">
      <w:pPr>
        <w:numPr>
          <w:ilvl w:val="0"/>
          <w:numId w:val="38"/>
        </w:numPr>
        <w:spacing w:after="0" w:line="240" w:lineRule="auto"/>
        <w:jc w:val="left"/>
        <w:rPr>
          <w:bCs/>
          <w:color w:val="000000"/>
        </w:rPr>
      </w:pPr>
      <w:r w:rsidRPr="003335C2">
        <w:rPr>
          <w:bCs/>
          <w:color w:val="000000"/>
        </w:rPr>
        <w:t>Promote local equality events or awareness sessions</w:t>
      </w:r>
    </w:p>
    <w:p w14:paraId="173C40A4" w14:textId="77777777" w:rsidR="003335C2" w:rsidRPr="003335C2" w:rsidRDefault="003335C2" w:rsidP="003335C2">
      <w:pPr>
        <w:numPr>
          <w:ilvl w:val="0"/>
          <w:numId w:val="38"/>
        </w:numPr>
        <w:spacing w:after="0" w:line="240" w:lineRule="auto"/>
        <w:jc w:val="left"/>
        <w:rPr>
          <w:bCs/>
          <w:color w:val="000000"/>
        </w:rPr>
      </w:pPr>
      <w:r w:rsidRPr="003335C2">
        <w:rPr>
          <w:bCs/>
          <w:color w:val="000000"/>
        </w:rPr>
        <w:t>Ensure branch communications reflect PCS equality policies</w:t>
      </w:r>
    </w:p>
    <w:p w14:paraId="7D888ACC" w14:textId="77777777" w:rsidR="003335C2" w:rsidRPr="003335C2" w:rsidRDefault="003335C2" w:rsidP="003335C2">
      <w:pPr>
        <w:numPr>
          <w:ilvl w:val="0"/>
          <w:numId w:val="38"/>
        </w:numPr>
        <w:spacing w:after="0" w:line="240" w:lineRule="auto"/>
        <w:jc w:val="left"/>
        <w:rPr>
          <w:bCs/>
          <w:color w:val="000000"/>
        </w:rPr>
      </w:pPr>
      <w:r w:rsidRPr="003335C2">
        <w:rPr>
          <w:bCs/>
          <w:color w:val="000000"/>
        </w:rPr>
        <w:t>Encourage participation in PCS LGBT+ Members’ Forum</w:t>
      </w:r>
    </w:p>
    <w:p w14:paraId="7A41AF4A" w14:textId="77777777" w:rsidR="003335C2" w:rsidRPr="003335C2" w:rsidRDefault="003335C2" w:rsidP="003335C2">
      <w:pPr>
        <w:numPr>
          <w:ilvl w:val="0"/>
          <w:numId w:val="38"/>
        </w:numPr>
        <w:spacing w:after="0" w:line="240" w:lineRule="auto"/>
        <w:jc w:val="left"/>
        <w:rPr>
          <w:bCs/>
          <w:color w:val="000000"/>
        </w:rPr>
      </w:pPr>
      <w:r w:rsidRPr="003335C2">
        <w:rPr>
          <w:bCs/>
          <w:color w:val="000000"/>
        </w:rPr>
        <w:t>Review local policies or cases for equality implications</w:t>
      </w:r>
    </w:p>
    <w:p w14:paraId="44EE9B66" w14:textId="77777777" w:rsidR="003335C2" w:rsidRPr="003335C2" w:rsidRDefault="003335C2" w:rsidP="003335C2">
      <w:pPr>
        <w:numPr>
          <w:ilvl w:val="0"/>
          <w:numId w:val="38"/>
        </w:numPr>
        <w:spacing w:after="0" w:line="240" w:lineRule="auto"/>
        <w:jc w:val="left"/>
        <w:rPr>
          <w:bCs/>
          <w:color w:val="000000"/>
        </w:rPr>
      </w:pPr>
      <w:r w:rsidRPr="003335C2">
        <w:rPr>
          <w:bCs/>
          <w:color w:val="000000"/>
        </w:rPr>
        <w:t>Offer confidential support signposting to members experiencing discrimination</w:t>
      </w:r>
    </w:p>
    <w:p w14:paraId="10CC7917" w14:textId="77777777" w:rsidR="003335C2" w:rsidRPr="003335C2" w:rsidRDefault="00000000" w:rsidP="003335C2">
      <w:pPr>
        <w:spacing w:after="0" w:line="240" w:lineRule="auto"/>
        <w:ind w:left="0" w:firstLine="0"/>
        <w:jc w:val="left"/>
        <w:rPr>
          <w:b/>
          <w:color w:val="000000"/>
        </w:rPr>
      </w:pPr>
      <w:r>
        <w:rPr>
          <w:b/>
          <w:color w:val="000000"/>
        </w:rPr>
        <w:pict w14:anchorId="15643C5B">
          <v:rect id="_x0000_i1030" style="width:468pt;height:.5pt" o:hralign="center" o:hrstd="t" o:hr="t" fillcolor="#a0a0a0" stroked="f"/>
        </w:pict>
      </w:r>
    </w:p>
    <w:p w14:paraId="5BEFEDF3" w14:textId="77777777" w:rsidR="00211538" w:rsidRDefault="00211538" w:rsidP="003335C2">
      <w:pPr>
        <w:spacing w:after="0" w:line="240" w:lineRule="auto"/>
        <w:ind w:left="0" w:firstLine="0"/>
        <w:jc w:val="left"/>
        <w:rPr>
          <w:b/>
          <w:bCs/>
          <w:color w:val="000000"/>
        </w:rPr>
      </w:pPr>
    </w:p>
    <w:p w14:paraId="0F4E2374" w14:textId="5C810028" w:rsidR="003335C2" w:rsidRDefault="003335C2" w:rsidP="003335C2">
      <w:pPr>
        <w:spacing w:after="0" w:line="240" w:lineRule="auto"/>
        <w:ind w:left="0" w:firstLine="0"/>
        <w:jc w:val="left"/>
        <w:rPr>
          <w:b/>
          <w:bCs/>
          <w:color w:val="000000"/>
        </w:rPr>
      </w:pPr>
      <w:r w:rsidRPr="003335C2">
        <w:rPr>
          <w:b/>
          <w:bCs/>
          <w:color w:val="000000"/>
        </w:rPr>
        <w:t>6. Key Messages for DWP Teams</w:t>
      </w:r>
    </w:p>
    <w:p w14:paraId="1654B2E2" w14:textId="77777777" w:rsidR="003335C2" w:rsidRPr="003335C2" w:rsidRDefault="003335C2" w:rsidP="003335C2">
      <w:pPr>
        <w:spacing w:after="0" w:line="240" w:lineRule="auto"/>
        <w:ind w:left="0" w:firstLine="0"/>
        <w:jc w:val="left"/>
        <w:rPr>
          <w:b/>
          <w:bCs/>
          <w:color w:val="000000"/>
        </w:rPr>
      </w:pPr>
    </w:p>
    <w:p w14:paraId="43B2C02E" w14:textId="77777777" w:rsidR="003335C2" w:rsidRPr="003335C2" w:rsidRDefault="003335C2" w:rsidP="003335C2">
      <w:pPr>
        <w:numPr>
          <w:ilvl w:val="0"/>
          <w:numId w:val="39"/>
        </w:numPr>
        <w:spacing w:after="0" w:line="240" w:lineRule="auto"/>
        <w:jc w:val="left"/>
        <w:rPr>
          <w:bCs/>
          <w:color w:val="000000"/>
        </w:rPr>
      </w:pPr>
      <w:r w:rsidRPr="003335C2">
        <w:rPr>
          <w:bCs/>
          <w:color w:val="000000"/>
        </w:rPr>
        <w:t>Everyone deserves a safe, respectful workplace.</w:t>
      </w:r>
    </w:p>
    <w:p w14:paraId="3B83708A" w14:textId="77777777" w:rsidR="003335C2" w:rsidRPr="003335C2" w:rsidRDefault="003335C2" w:rsidP="003335C2">
      <w:pPr>
        <w:numPr>
          <w:ilvl w:val="0"/>
          <w:numId w:val="39"/>
        </w:numPr>
        <w:spacing w:after="0" w:line="240" w:lineRule="auto"/>
        <w:jc w:val="left"/>
        <w:rPr>
          <w:bCs/>
          <w:color w:val="000000"/>
        </w:rPr>
      </w:pPr>
      <w:r w:rsidRPr="003335C2">
        <w:rPr>
          <w:bCs/>
          <w:color w:val="000000"/>
        </w:rPr>
        <w:lastRenderedPageBreak/>
        <w:t>Inclusion strengthens teams, reduces conflict, and supports wellbeing.</w:t>
      </w:r>
    </w:p>
    <w:p w14:paraId="3C813114" w14:textId="77777777" w:rsidR="003335C2" w:rsidRPr="003335C2" w:rsidRDefault="003335C2" w:rsidP="003335C2">
      <w:pPr>
        <w:numPr>
          <w:ilvl w:val="0"/>
          <w:numId w:val="39"/>
        </w:numPr>
        <w:spacing w:after="0" w:line="240" w:lineRule="auto"/>
        <w:jc w:val="left"/>
        <w:rPr>
          <w:bCs/>
          <w:color w:val="000000"/>
        </w:rPr>
      </w:pPr>
      <w:r w:rsidRPr="003335C2">
        <w:rPr>
          <w:bCs/>
          <w:color w:val="000000"/>
        </w:rPr>
        <w:t>Misgendering and exclusionary behaviour can have real impacts on staff health and performance.</w:t>
      </w:r>
    </w:p>
    <w:p w14:paraId="4344A907" w14:textId="77777777" w:rsidR="003335C2" w:rsidRPr="003335C2" w:rsidRDefault="003335C2" w:rsidP="003335C2">
      <w:pPr>
        <w:numPr>
          <w:ilvl w:val="0"/>
          <w:numId w:val="39"/>
        </w:numPr>
        <w:spacing w:after="0" w:line="240" w:lineRule="auto"/>
        <w:jc w:val="left"/>
        <w:rPr>
          <w:bCs/>
          <w:color w:val="000000"/>
        </w:rPr>
      </w:pPr>
      <w:r w:rsidRPr="003335C2">
        <w:rPr>
          <w:bCs/>
          <w:color w:val="000000"/>
        </w:rPr>
        <w:t>TDoV is an opportunity to listen, learn, and affirm colleagues’ identities without pressure.</w:t>
      </w:r>
    </w:p>
    <w:p w14:paraId="3C154670" w14:textId="77777777" w:rsidR="003335C2" w:rsidRPr="003335C2" w:rsidRDefault="00000000" w:rsidP="003335C2">
      <w:pPr>
        <w:spacing w:after="0" w:line="240" w:lineRule="auto"/>
        <w:ind w:left="0" w:firstLine="0"/>
        <w:jc w:val="left"/>
        <w:rPr>
          <w:b/>
          <w:color w:val="000000"/>
        </w:rPr>
      </w:pPr>
      <w:r>
        <w:rPr>
          <w:bCs/>
          <w:color w:val="000000"/>
        </w:rPr>
        <w:pict w14:anchorId="416C36EA">
          <v:rect id="_x0000_i1031" style="width:468pt;height:.5pt" o:hralign="center" o:hrstd="t" o:hr="t" fillcolor="#a0a0a0" stroked="f"/>
        </w:pict>
      </w:r>
    </w:p>
    <w:p w14:paraId="3C313D66" w14:textId="77777777" w:rsidR="003335C2" w:rsidRDefault="003335C2" w:rsidP="003335C2">
      <w:pPr>
        <w:spacing w:after="0" w:line="240" w:lineRule="auto"/>
        <w:ind w:left="0" w:firstLine="0"/>
        <w:jc w:val="left"/>
        <w:rPr>
          <w:b/>
          <w:bCs/>
          <w:color w:val="000000"/>
        </w:rPr>
      </w:pPr>
    </w:p>
    <w:p w14:paraId="173C08D0" w14:textId="73955FB8" w:rsidR="003335C2" w:rsidRDefault="003335C2" w:rsidP="003335C2">
      <w:pPr>
        <w:spacing w:after="0" w:line="240" w:lineRule="auto"/>
        <w:ind w:left="0" w:firstLine="0"/>
        <w:jc w:val="left"/>
        <w:rPr>
          <w:b/>
          <w:bCs/>
          <w:color w:val="000000"/>
        </w:rPr>
      </w:pPr>
      <w:r w:rsidRPr="003335C2">
        <w:rPr>
          <w:b/>
          <w:bCs/>
          <w:color w:val="000000"/>
        </w:rPr>
        <w:t>7. Useful Contacts &amp; Resources</w:t>
      </w:r>
    </w:p>
    <w:p w14:paraId="42ED8965" w14:textId="77777777" w:rsidR="003335C2" w:rsidRDefault="003335C2" w:rsidP="003335C2">
      <w:pPr>
        <w:spacing w:after="0" w:line="240" w:lineRule="auto"/>
        <w:ind w:left="0" w:firstLine="0"/>
        <w:jc w:val="left"/>
        <w:rPr>
          <w:b/>
          <w:bCs/>
          <w:color w:val="000000"/>
        </w:rPr>
      </w:pPr>
    </w:p>
    <w:p w14:paraId="32AC6148" w14:textId="3B75A016" w:rsidR="0036314C" w:rsidRPr="0036314C" w:rsidRDefault="0036314C" w:rsidP="003335C2">
      <w:pPr>
        <w:spacing w:after="0" w:line="240" w:lineRule="auto"/>
        <w:ind w:left="0" w:firstLine="0"/>
        <w:jc w:val="left"/>
        <w:rPr>
          <w:color w:val="000000"/>
        </w:rPr>
      </w:pPr>
      <w:r w:rsidRPr="0036314C">
        <w:rPr>
          <w:color w:val="000000"/>
        </w:rPr>
        <w:t xml:space="preserve">If you require additional support or wish to discuss a personal issue, please contact the Group office on </w:t>
      </w:r>
      <w:hyperlink r:id="rId11" w:history="1">
        <w:r w:rsidRPr="0036314C">
          <w:rPr>
            <w:rStyle w:val="Hyperlink"/>
          </w:rPr>
          <w:t>dwp@pcs.org.uk</w:t>
        </w:r>
      </w:hyperlink>
      <w:r w:rsidRPr="0036314C">
        <w:rPr>
          <w:color w:val="000000"/>
        </w:rPr>
        <w:t xml:space="preserve"> </w:t>
      </w:r>
    </w:p>
    <w:p w14:paraId="27CEA1FE" w14:textId="77777777" w:rsidR="0036314C" w:rsidRPr="003335C2" w:rsidRDefault="0036314C" w:rsidP="003335C2">
      <w:pPr>
        <w:spacing w:after="0" w:line="240" w:lineRule="auto"/>
        <w:ind w:left="0" w:firstLine="0"/>
        <w:jc w:val="left"/>
        <w:rPr>
          <w:b/>
          <w:bCs/>
          <w:color w:val="000000"/>
        </w:rPr>
      </w:pPr>
    </w:p>
    <w:p w14:paraId="752ACA08" w14:textId="64E34015" w:rsidR="003335C2" w:rsidRPr="003335C2" w:rsidRDefault="003335C2" w:rsidP="003335C2">
      <w:pPr>
        <w:numPr>
          <w:ilvl w:val="0"/>
          <w:numId w:val="40"/>
        </w:numPr>
        <w:spacing w:after="0" w:line="240" w:lineRule="auto"/>
        <w:jc w:val="left"/>
        <w:rPr>
          <w:color w:val="000000"/>
        </w:rPr>
      </w:pPr>
      <w:hyperlink r:id="rId12" w:history="1">
        <w:r w:rsidRPr="003335C2">
          <w:rPr>
            <w:rStyle w:val="Hyperlink"/>
          </w:rPr>
          <w:t>PCS Proud Network</w:t>
        </w:r>
      </w:hyperlink>
    </w:p>
    <w:p w14:paraId="05959723" w14:textId="4BD33D20" w:rsidR="003335C2" w:rsidRPr="003335C2" w:rsidRDefault="003335C2" w:rsidP="003335C2">
      <w:pPr>
        <w:numPr>
          <w:ilvl w:val="0"/>
          <w:numId w:val="40"/>
        </w:numPr>
        <w:spacing w:after="0" w:line="240" w:lineRule="auto"/>
        <w:jc w:val="left"/>
        <w:rPr>
          <w:color w:val="000000"/>
        </w:rPr>
      </w:pPr>
      <w:hyperlink r:id="rId13" w:history="1">
        <w:r w:rsidRPr="003335C2">
          <w:rPr>
            <w:rStyle w:val="Hyperlink"/>
          </w:rPr>
          <w:t>PCS Equality Department</w:t>
        </w:r>
      </w:hyperlink>
    </w:p>
    <w:p w14:paraId="56D3C180" w14:textId="58281938" w:rsidR="003335C2" w:rsidRPr="003335C2" w:rsidRDefault="0036314C" w:rsidP="003335C2">
      <w:pPr>
        <w:numPr>
          <w:ilvl w:val="0"/>
          <w:numId w:val="40"/>
        </w:numPr>
        <w:spacing w:after="0" w:line="240" w:lineRule="auto"/>
        <w:jc w:val="left"/>
        <w:rPr>
          <w:color w:val="000000"/>
        </w:rPr>
      </w:pPr>
      <w:hyperlink r:id="rId14" w:history="1">
        <w:r w:rsidRPr="0036314C">
          <w:rPr>
            <w:rStyle w:val="Hyperlink"/>
          </w:rPr>
          <w:t>DWP Employee Assistance Programme, EAP - (DWP Intranet)</w:t>
        </w:r>
      </w:hyperlink>
    </w:p>
    <w:p w14:paraId="3A444E67" w14:textId="7004C40D" w:rsidR="003335C2" w:rsidRPr="003335C2" w:rsidRDefault="003335C2" w:rsidP="003335C2">
      <w:pPr>
        <w:numPr>
          <w:ilvl w:val="0"/>
          <w:numId w:val="40"/>
        </w:numPr>
        <w:spacing w:after="0" w:line="240" w:lineRule="auto"/>
        <w:jc w:val="left"/>
        <w:rPr>
          <w:color w:val="000000"/>
        </w:rPr>
      </w:pPr>
      <w:hyperlink r:id="rId15" w:history="1">
        <w:r w:rsidRPr="003335C2">
          <w:rPr>
            <w:rStyle w:val="Hyperlink"/>
          </w:rPr>
          <w:t>Equality Act 2010 Guidance</w:t>
        </w:r>
      </w:hyperlink>
    </w:p>
    <w:p w14:paraId="6980A5EC" w14:textId="3FA9DE0F" w:rsidR="003335C2" w:rsidRPr="003335C2" w:rsidRDefault="003335C2" w:rsidP="003335C2">
      <w:pPr>
        <w:numPr>
          <w:ilvl w:val="0"/>
          <w:numId w:val="40"/>
        </w:numPr>
        <w:spacing w:after="0" w:line="240" w:lineRule="auto"/>
        <w:jc w:val="left"/>
        <w:rPr>
          <w:color w:val="000000"/>
        </w:rPr>
      </w:pPr>
      <w:hyperlink r:id="rId16" w:history="1">
        <w:r w:rsidRPr="003335C2">
          <w:rPr>
            <w:rStyle w:val="Hyperlink"/>
          </w:rPr>
          <w:t>Acas: Gender Reassignment Discrimination Guidance</w:t>
        </w:r>
      </w:hyperlink>
    </w:p>
    <w:p w14:paraId="6FDB2225" w14:textId="77777777" w:rsidR="002860D4" w:rsidRDefault="002860D4" w:rsidP="00202AED">
      <w:pPr>
        <w:spacing w:after="0" w:line="240" w:lineRule="auto"/>
        <w:ind w:left="0" w:firstLine="0"/>
        <w:jc w:val="left"/>
        <w:rPr>
          <w:b/>
          <w:color w:val="000000"/>
        </w:rPr>
      </w:pPr>
    </w:p>
    <w:p w14:paraId="3CF9F05B" w14:textId="77777777" w:rsidR="0036314C" w:rsidRDefault="00000000" w:rsidP="00202AED">
      <w:pPr>
        <w:spacing w:after="0" w:line="240" w:lineRule="auto"/>
        <w:ind w:left="0" w:firstLine="0"/>
        <w:jc w:val="left"/>
        <w:rPr>
          <w:b/>
          <w:color w:val="000000"/>
        </w:rPr>
      </w:pPr>
      <w:r>
        <w:rPr>
          <w:b/>
          <w:color w:val="000000"/>
        </w:rPr>
        <w:pict w14:anchorId="2D98AF24">
          <v:rect id="_x0000_i1032" style="width:468pt;height:.5pt" o:hralign="center" o:hrstd="t" o:hr="t" fillcolor="#a0a0a0" stroked="f"/>
        </w:pict>
      </w:r>
    </w:p>
    <w:p w14:paraId="5958DD14" w14:textId="77777777" w:rsidR="0036314C" w:rsidRDefault="0036314C" w:rsidP="00202AED">
      <w:pPr>
        <w:spacing w:after="0" w:line="240" w:lineRule="auto"/>
        <w:ind w:left="0" w:firstLine="0"/>
        <w:jc w:val="left"/>
        <w:rPr>
          <w:b/>
          <w:color w:val="000000"/>
        </w:rPr>
      </w:pPr>
    </w:p>
    <w:p w14:paraId="32D9525B" w14:textId="5B86B19E" w:rsidR="003335C2" w:rsidRDefault="003335C2" w:rsidP="00202AED">
      <w:pPr>
        <w:spacing w:after="0" w:line="240" w:lineRule="auto"/>
        <w:ind w:left="0" w:firstLine="0"/>
        <w:jc w:val="left"/>
        <w:rPr>
          <w:b/>
          <w:color w:val="000000"/>
        </w:rPr>
      </w:pPr>
      <w:r>
        <w:rPr>
          <w:b/>
          <w:color w:val="000000"/>
        </w:rPr>
        <w:t>A blog by Lexie Russell</w:t>
      </w:r>
      <w:r w:rsidR="0036314C">
        <w:rPr>
          <w:b/>
          <w:color w:val="000000"/>
        </w:rPr>
        <w:t>, a member of the DWP Group LGBT Advisory Committee</w:t>
      </w:r>
    </w:p>
    <w:p w14:paraId="0CCAD9BD" w14:textId="77777777" w:rsidR="003335C2" w:rsidRDefault="003335C2" w:rsidP="00202AED">
      <w:pPr>
        <w:spacing w:after="0" w:line="240" w:lineRule="auto"/>
        <w:ind w:left="0" w:firstLine="0"/>
        <w:jc w:val="left"/>
        <w:rPr>
          <w:b/>
          <w:color w:val="000000"/>
        </w:rPr>
      </w:pPr>
    </w:p>
    <w:p w14:paraId="3E89562F" w14:textId="77777777" w:rsidR="003335C2" w:rsidRPr="0036314C" w:rsidRDefault="003335C2" w:rsidP="003335C2">
      <w:pPr>
        <w:spacing w:after="0" w:line="240" w:lineRule="auto"/>
        <w:ind w:left="0" w:firstLine="0"/>
        <w:jc w:val="left"/>
        <w:rPr>
          <w:b/>
          <w:color w:val="000000"/>
        </w:rPr>
      </w:pPr>
      <w:r w:rsidRPr="003335C2">
        <w:rPr>
          <w:b/>
          <w:color w:val="000000"/>
        </w:rPr>
        <w:t>Why we must remember Section 28</w:t>
      </w:r>
    </w:p>
    <w:p w14:paraId="43A39CDD" w14:textId="77777777" w:rsidR="003335C2" w:rsidRPr="003335C2" w:rsidRDefault="003335C2" w:rsidP="003335C2">
      <w:pPr>
        <w:spacing w:after="0" w:line="240" w:lineRule="auto"/>
        <w:ind w:left="0" w:firstLine="0"/>
        <w:jc w:val="left"/>
        <w:rPr>
          <w:bCs/>
          <w:color w:val="000000"/>
        </w:rPr>
      </w:pPr>
    </w:p>
    <w:p w14:paraId="35BC1E0B" w14:textId="77777777" w:rsidR="003335C2" w:rsidRDefault="003335C2" w:rsidP="003335C2">
      <w:pPr>
        <w:spacing w:after="0" w:line="240" w:lineRule="auto"/>
        <w:ind w:left="0" w:firstLine="0"/>
        <w:jc w:val="left"/>
        <w:rPr>
          <w:bCs/>
          <w:color w:val="000000"/>
        </w:rPr>
      </w:pPr>
      <w:r w:rsidRPr="003335C2">
        <w:rPr>
          <w:bCs/>
          <w:color w:val="000000"/>
        </w:rPr>
        <w:t>To mark LGBT+ History Month, Lexie explores the origins of this month of remembrance and the parallels between discrimination against gay people in the 1980s and attacks on trans and nonbinary people today.</w:t>
      </w:r>
    </w:p>
    <w:p w14:paraId="14B80E03" w14:textId="77777777" w:rsidR="003335C2" w:rsidRPr="003335C2" w:rsidRDefault="003335C2" w:rsidP="003335C2">
      <w:pPr>
        <w:spacing w:after="0" w:line="240" w:lineRule="auto"/>
        <w:ind w:left="0" w:firstLine="0"/>
        <w:jc w:val="left"/>
        <w:rPr>
          <w:bCs/>
          <w:color w:val="000000"/>
        </w:rPr>
      </w:pPr>
    </w:p>
    <w:p w14:paraId="0CD96517" w14:textId="77777777" w:rsidR="003335C2" w:rsidRDefault="003335C2" w:rsidP="003335C2">
      <w:pPr>
        <w:spacing w:after="0" w:line="240" w:lineRule="auto"/>
        <w:ind w:left="0" w:firstLine="0"/>
        <w:jc w:val="left"/>
        <w:rPr>
          <w:bCs/>
          <w:color w:val="000000"/>
        </w:rPr>
      </w:pPr>
      <w:r w:rsidRPr="003335C2">
        <w:rPr>
          <w:bCs/>
          <w:color w:val="000000"/>
        </w:rPr>
        <w:t>It is that time of year when we come together as a trade union to mark LGBT+ History Month 2026. Although this year's theme concerns science and innovation, we should still acknowledge the history of this month of remembrance.</w:t>
      </w:r>
    </w:p>
    <w:p w14:paraId="7A74E335" w14:textId="77777777" w:rsidR="003335C2" w:rsidRPr="003335C2" w:rsidRDefault="003335C2" w:rsidP="003335C2">
      <w:pPr>
        <w:spacing w:after="0" w:line="240" w:lineRule="auto"/>
        <w:ind w:left="0" w:firstLine="0"/>
        <w:jc w:val="left"/>
        <w:rPr>
          <w:bCs/>
          <w:color w:val="000000"/>
        </w:rPr>
      </w:pPr>
    </w:p>
    <w:p w14:paraId="0B07D5B6" w14:textId="77777777" w:rsidR="003335C2" w:rsidRPr="003335C2" w:rsidRDefault="003335C2" w:rsidP="003335C2">
      <w:pPr>
        <w:spacing w:after="0" w:line="240" w:lineRule="auto"/>
        <w:ind w:left="0" w:firstLine="0"/>
        <w:jc w:val="left"/>
        <w:rPr>
          <w:bCs/>
          <w:color w:val="000000"/>
        </w:rPr>
      </w:pPr>
      <w:r w:rsidRPr="003335C2">
        <w:rPr>
          <w:bCs/>
          <w:color w:val="000000"/>
        </w:rPr>
        <w:t>LGBT+ History Month was created by the Schools Out Project to celebrate the abolishment of Section 28 of the Local Government Act 1988 - a heinous and barbaric piece of legislation.</w:t>
      </w:r>
    </w:p>
    <w:p w14:paraId="469E5CFE" w14:textId="77777777" w:rsidR="003335C2" w:rsidRPr="003335C2" w:rsidRDefault="003335C2" w:rsidP="003335C2">
      <w:pPr>
        <w:spacing w:after="0" w:line="240" w:lineRule="auto"/>
        <w:ind w:left="0" w:firstLine="0"/>
        <w:jc w:val="left"/>
        <w:rPr>
          <w:bCs/>
          <w:color w:val="000000"/>
        </w:rPr>
      </w:pPr>
      <w:r w:rsidRPr="003335C2">
        <w:rPr>
          <w:bCs/>
          <w:color w:val="000000"/>
        </w:rPr>
        <w:t>Introduced by Margaret Thatcher and her Conservative government, it stopped councils and schools from "promoting the teaching of the acceptability of homosexuality as a pretended family relationship". In other words, it prohibited education about the existence of LBGT+ people. </w:t>
      </w:r>
    </w:p>
    <w:p w14:paraId="446246C1" w14:textId="77777777" w:rsidR="003335C2" w:rsidRDefault="003335C2" w:rsidP="003335C2">
      <w:pPr>
        <w:spacing w:after="0" w:line="240" w:lineRule="auto"/>
        <w:ind w:left="0" w:firstLine="0"/>
        <w:jc w:val="left"/>
        <w:rPr>
          <w:bCs/>
          <w:color w:val="000000"/>
        </w:rPr>
      </w:pPr>
      <w:r w:rsidRPr="003335C2">
        <w:rPr>
          <w:bCs/>
          <w:color w:val="000000"/>
        </w:rPr>
        <w:t>As a member of the LGBT+ community during this time, I remember being prevented from obtaining support from my teachers while I was studying at my local sixth form. </w:t>
      </w:r>
    </w:p>
    <w:p w14:paraId="5BF42137" w14:textId="77777777" w:rsidR="003335C2" w:rsidRPr="003335C2" w:rsidRDefault="003335C2" w:rsidP="003335C2">
      <w:pPr>
        <w:spacing w:after="0" w:line="240" w:lineRule="auto"/>
        <w:ind w:left="0" w:firstLine="0"/>
        <w:jc w:val="left"/>
        <w:rPr>
          <w:bCs/>
          <w:color w:val="000000"/>
        </w:rPr>
      </w:pPr>
    </w:p>
    <w:p w14:paraId="094122B9" w14:textId="77777777" w:rsidR="003335C2" w:rsidRDefault="003335C2" w:rsidP="003335C2">
      <w:pPr>
        <w:spacing w:after="0" w:line="240" w:lineRule="auto"/>
        <w:ind w:left="0" w:firstLine="0"/>
        <w:jc w:val="left"/>
        <w:rPr>
          <w:bCs/>
          <w:color w:val="000000"/>
        </w:rPr>
      </w:pPr>
      <w:r w:rsidRPr="003335C2">
        <w:rPr>
          <w:bCs/>
          <w:color w:val="000000"/>
        </w:rPr>
        <w:t>During the 1990s, I was fortunate to be part of a letter-writing campaign attached to Stonewall, an organisation formed in 1989 to oppose Section 28. This campaign was led by Austin Allen, one of the first openly gay teachers to be sacked under these new prohibitions.</w:t>
      </w:r>
    </w:p>
    <w:p w14:paraId="23167945" w14:textId="77777777" w:rsidR="003335C2" w:rsidRPr="003335C2" w:rsidRDefault="003335C2" w:rsidP="003335C2">
      <w:pPr>
        <w:spacing w:after="0" w:line="240" w:lineRule="auto"/>
        <w:ind w:left="0" w:firstLine="0"/>
        <w:jc w:val="left"/>
        <w:rPr>
          <w:bCs/>
          <w:color w:val="000000"/>
        </w:rPr>
      </w:pPr>
    </w:p>
    <w:p w14:paraId="22DDC70F" w14:textId="77777777" w:rsidR="003335C2" w:rsidRDefault="003335C2" w:rsidP="003335C2">
      <w:pPr>
        <w:spacing w:after="0" w:line="240" w:lineRule="auto"/>
        <w:ind w:left="0" w:firstLine="0"/>
        <w:jc w:val="left"/>
        <w:rPr>
          <w:bCs/>
          <w:color w:val="000000"/>
        </w:rPr>
      </w:pPr>
      <w:r w:rsidRPr="003335C2">
        <w:rPr>
          <w:bCs/>
          <w:color w:val="000000"/>
        </w:rPr>
        <w:t>Without the resilience of the LGBT+ community working in collaboration with allies, this abolishment would not have happened. Indeed, our resilience has resulted in many changes for the better: the pardoning of people’s convictions, the pardoning of LGBT+ veterans, the development of HIV and AIDS support services and vaccines, as well as better awareness and freedoms for our community. </w:t>
      </w:r>
    </w:p>
    <w:p w14:paraId="4D90D425" w14:textId="77777777" w:rsidR="003335C2" w:rsidRPr="003335C2" w:rsidRDefault="003335C2" w:rsidP="003335C2">
      <w:pPr>
        <w:spacing w:after="0" w:line="240" w:lineRule="auto"/>
        <w:ind w:left="0" w:firstLine="0"/>
        <w:jc w:val="left"/>
        <w:rPr>
          <w:bCs/>
          <w:color w:val="000000"/>
        </w:rPr>
      </w:pPr>
    </w:p>
    <w:p w14:paraId="312A589A" w14:textId="77777777" w:rsidR="003335C2" w:rsidRDefault="003335C2" w:rsidP="003335C2">
      <w:pPr>
        <w:spacing w:after="0" w:line="240" w:lineRule="auto"/>
        <w:ind w:left="0" w:firstLine="0"/>
        <w:jc w:val="left"/>
        <w:rPr>
          <w:bCs/>
          <w:color w:val="000000"/>
        </w:rPr>
      </w:pPr>
      <w:r w:rsidRPr="003335C2">
        <w:rPr>
          <w:bCs/>
          <w:color w:val="000000"/>
        </w:rPr>
        <w:t>These achievements came from working together, side by side, and walking in each other's shoes. Today, we can see some shocking parallels to Section 28. </w:t>
      </w:r>
    </w:p>
    <w:p w14:paraId="2AAE4473" w14:textId="77777777" w:rsidR="003335C2" w:rsidRPr="003335C2" w:rsidRDefault="003335C2" w:rsidP="003335C2">
      <w:pPr>
        <w:spacing w:after="0" w:line="240" w:lineRule="auto"/>
        <w:ind w:left="0" w:firstLine="0"/>
        <w:jc w:val="left"/>
        <w:rPr>
          <w:bCs/>
          <w:color w:val="000000"/>
        </w:rPr>
      </w:pPr>
    </w:p>
    <w:p w14:paraId="4095D0BB" w14:textId="77777777" w:rsidR="003335C2" w:rsidRDefault="003335C2" w:rsidP="003335C2">
      <w:pPr>
        <w:spacing w:after="0" w:line="240" w:lineRule="auto"/>
        <w:ind w:left="0" w:firstLine="0"/>
        <w:jc w:val="left"/>
        <w:rPr>
          <w:bCs/>
          <w:color w:val="000000"/>
        </w:rPr>
      </w:pPr>
      <w:r w:rsidRPr="003335C2">
        <w:rPr>
          <w:bCs/>
          <w:color w:val="000000"/>
        </w:rPr>
        <w:t xml:space="preserve">This time, our transgender and nonbinary friends are being targeted by right-wing political forces. The rise of the far-right in local, national and global politics means we also see calls for the </w:t>
      </w:r>
      <w:r w:rsidRPr="003335C2">
        <w:rPr>
          <w:bCs/>
          <w:color w:val="000000"/>
        </w:rPr>
        <w:lastRenderedPageBreak/>
        <w:t>eradication of equality, diversity and inclusion practices; for the erasure of anything that can be described as ‘woke’. </w:t>
      </w:r>
    </w:p>
    <w:p w14:paraId="5331C454" w14:textId="77777777" w:rsidR="003335C2" w:rsidRPr="003335C2" w:rsidRDefault="003335C2" w:rsidP="003335C2">
      <w:pPr>
        <w:spacing w:after="0" w:line="240" w:lineRule="auto"/>
        <w:ind w:left="0" w:firstLine="0"/>
        <w:jc w:val="left"/>
        <w:rPr>
          <w:bCs/>
          <w:color w:val="000000"/>
        </w:rPr>
      </w:pPr>
    </w:p>
    <w:p w14:paraId="4E756608" w14:textId="77777777" w:rsidR="003335C2" w:rsidRDefault="003335C2" w:rsidP="003335C2">
      <w:pPr>
        <w:spacing w:after="0" w:line="240" w:lineRule="auto"/>
        <w:ind w:left="0" w:firstLine="0"/>
        <w:jc w:val="left"/>
        <w:rPr>
          <w:bCs/>
          <w:color w:val="000000"/>
        </w:rPr>
      </w:pPr>
      <w:r w:rsidRPr="003335C2">
        <w:rPr>
          <w:bCs/>
          <w:color w:val="000000"/>
        </w:rPr>
        <w:t>We must take a pause and feel the chill of hate against our bones. </w:t>
      </w:r>
    </w:p>
    <w:p w14:paraId="06E9FB49" w14:textId="77777777" w:rsidR="003335C2" w:rsidRPr="003335C2" w:rsidRDefault="003335C2" w:rsidP="003335C2">
      <w:pPr>
        <w:spacing w:after="0" w:line="240" w:lineRule="auto"/>
        <w:ind w:left="0" w:firstLine="0"/>
        <w:jc w:val="left"/>
        <w:rPr>
          <w:bCs/>
          <w:color w:val="000000"/>
        </w:rPr>
      </w:pPr>
    </w:p>
    <w:p w14:paraId="08D8216B" w14:textId="77777777" w:rsidR="003335C2" w:rsidRDefault="003335C2" w:rsidP="003335C2">
      <w:pPr>
        <w:spacing w:after="0" w:line="240" w:lineRule="auto"/>
        <w:ind w:left="0" w:firstLine="0"/>
        <w:jc w:val="left"/>
        <w:rPr>
          <w:bCs/>
          <w:color w:val="000000"/>
        </w:rPr>
      </w:pPr>
      <w:r w:rsidRPr="003335C2">
        <w:rPr>
          <w:bCs/>
          <w:color w:val="000000"/>
        </w:rPr>
        <w:t>As trade unionists, we cannot rely on political alliances alone to combat this reactionary right. But if history tells us anything, it is that we all need to come together as a collective to provide an alternative vision of society. </w:t>
      </w:r>
    </w:p>
    <w:p w14:paraId="64F21E77" w14:textId="77777777" w:rsidR="003335C2" w:rsidRPr="003335C2" w:rsidRDefault="003335C2" w:rsidP="003335C2">
      <w:pPr>
        <w:spacing w:after="0" w:line="240" w:lineRule="auto"/>
        <w:ind w:left="0" w:firstLine="0"/>
        <w:jc w:val="left"/>
        <w:rPr>
          <w:bCs/>
          <w:color w:val="000000"/>
        </w:rPr>
      </w:pPr>
    </w:p>
    <w:p w14:paraId="6686B78C" w14:textId="77777777" w:rsidR="003335C2" w:rsidRPr="003335C2" w:rsidRDefault="003335C2" w:rsidP="003335C2">
      <w:pPr>
        <w:spacing w:after="0" w:line="240" w:lineRule="auto"/>
        <w:ind w:left="0" w:firstLine="0"/>
        <w:jc w:val="left"/>
        <w:rPr>
          <w:bCs/>
          <w:color w:val="000000"/>
        </w:rPr>
      </w:pPr>
      <w:r w:rsidRPr="003335C2">
        <w:rPr>
          <w:bCs/>
          <w:color w:val="000000"/>
        </w:rPr>
        <w:t>As well as attacking us for being LBGT+, the far-right would erode our terms and conditions, strip away our vital public services, and further empower the rich while trampling on the working class.</w:t>
      </w:r>
    </w:p>
    <w:p w14:paraId="593C601B" w14:textId="77777777" w:rsidR="003335C2" w:rsidRDefault="003335C2" w:rsidP="003335C2">
      <w:pPr>
        <w:spacing w:after="0" w:line="240" w:lineRule="auto"/>
        <w:ind w:left="0" w:firstLine="0"/>
        <w:jc w:val="left"/>
        <w:rPr>
          <w:bCs/>
          <w:color w:val="000000"/>
        </w:rPr>
      </w:pPr>
      <w:r w:rsidRPr="003335C2">
        <w:rPr>
          <w:bCs/>
          <w:color w:val="000000"/>
        </w:rPr>
        <w:t>Let us not forget that, regardless of our individual differences, we all have human rights and basic needs that need to be met, from food and heating to a roof over our heads.</w:t>
      </w:r>
    </w:p>
    <w:p w14:paraId="67ED1F85" w14:textId="77777777" w:rsidR="003335C2" w:rsidRPr="003335C2" w:rsidRDefault="003335C2" w:rsidP="003335C2">
      <w:pPr>
        <w:spacing w:after="0" w:line="240" w:lineRule="auto"/>
        <w:ind w:left="0" w:firstLine="0"/>
        <w:jc w:val="left"/>
        <w:rPr>
          <w:bCs/>
          <w:color w:val="000000"/>
        </w:rPr>
      </w:pPr>
    </w:p>
    <w:p w14:paraId="7C3FDB60" w14:textId="77777777" w:rsidR="003335C2" w:rsidRDefault="003335C2" w:rsidP="003335C2">
      <w:pPr>
        <w:spacing w:after="0" w:line="240" w:lineRule="auto"/>
        <w:ind w:left="0" w:firstLine="0"/>
        <w:jc w:val="left"/>
        <w:rPr>
          <w:bCs/>
          <w:color w:val="000000"/>
        </w:rPr>
      </w:pPr>
      <w:r w:rsidRPr="003335C2">
        <w:rPr>
          <w:bCs/>
          <w:color w:val="000000"/>
        </w:rPr>
        <w:t>Everyone should be entitled to these basic necessities of life. They are fundamental not only to our individual and collective flourishing, but also economic growth and democracy.</w:t>
      </w:r>
    </w:p>
    <w:p w14:paraId="1F3CFDE0" w14:textId="77777777" w:rsidR="003335C2" w:rsidRPr="003335C2" w:rsidRDefault="003335C2" w:rsidP="003335C2">
      <w:pPr>
        <w:spacing w:after="0" w:line="240" w:lineRule="auto"/>
        <w:ind w:left="0" w:firstLine="0"/>
        <w:jc w:val="left"/>
        <w:rPr>
          <w:bCs/>
          <w:color w:val="000000"/>
        </w:rPr>
      </w:pPr>
    </w:p>
    <w:p w14:paraId="38CFDD79" w14:textId="77777777" w:rsidR="003335C2" w:rsidRDefault="003335C2" w:rsidP="003335C2">
      <w:pPr>
        <w:spacing w:after="0" w:line="240" w:lineRule="auto"/>
        <w:ind w:left="0" w:firstLine="0"/>
        <w:jc w:val="left"/>
        <w:rPr>
          <w:b/>
          <w:bCs/>
          <w:color w:val="000000"/>
        </w:rPr>
      </w:pPr>
      <w:r w:rsidRPr="003335C2">
        <w:rPr>
          <w:b/>
          <w:bCs/>
          <w:color w:val="000000"/>
        </w:rPr>
        <w:t>Proud meetings</w:t>
      </w:r>
    </w:p>
    <w:p w14:paraId="2D29AE8E" w14:textId="77777777" w:rsidR="003335C2" w:rsidRPr="003335C2" w:rsidRDefault="003335C2" w:rsidP="003335C2">
      <w:pPr>
        <w:spacing w:after="0" w:line="240" w:lineRule="auto"/>
        <w:ind w:left="0" w:firstLine="0"/>
        <w:jc w:val="left"/>
        <w:rPr>
          <w:bCs/>
          <w:color w:val="000000"/>
        </w:rPr>
      </w:pPr>
    </w:p>
    <w:p w14:paraId="19703E81" w14:textId="77777777" w:rsidR="003335C2" w:rsidRDefault="003335C2" w:rsidP="003335C2">
      <w:pPr>
        <w:spacing w:after="0" w:line="240" w:lineRule="auto"/>
        <w:ind w:left="0" w:firstLine="0"/>
        <w:jc w:val="left"/>
        <w:rPr>
          <w:bCs/>
          <w:color w:val="000000"/>
        </w:rPr>
      </w:pPr>
      <w:hyperlink r:id="rId17" w:tooltip="https://www.pcs.org.uk/equality/lgbt" w:history="1">
        <w:r w:rsidRPr="003335C2">
          <w:rPr>
            <w:rStyle w:val="Hyperlink"/>
            <w:bCs/>
          </w:rPr>
          <w:t>PCS Proud</w:t>
        </w:r>
      </w:hyperlink>
      <w:r w:rsidRPr="003335C2">
        <w:rPr>
          <w:bCs/>
          <w:color w:val="000000"/>
        </w:rPr>
        <w:t> hold a monthly members' meeting on the last Tuesday of every month for LGBT+ members to discuss what issues are impacting them and to feed into the work of the Proud National Committee.</w:t>
      </w:r>
    </w:p>
    <w:p w14:paraId="10C1C581" w14:textId="77777777" w:rsidR="003335C2" w:rsidRPr="003335C2" w:rsidRDefault="003335C2" w:rsidP="003335C2">
      <w:pPr>
        <w:spacing w:after="0" w:line="240" w:lineRule="auto"/>
        <w:ind w:left="0" w:firstLine="0"/>
        <w:jc w:val="left"/>
        <w:rPr>
          <w:bCs/>
          <w:color w:val="000000"/>
        </w:rPr>
      </w:pPr>
    </w:p>
    <w:p w14:paraId="021AA2A6" w14:textId="77777777" w:rsidR="003335C2" w:rsidRPr="003335C2" w:rsidRDefault="003335C2" w:rsidP="003335C2">
      <w:pPr>
        <w:spacing w:after="0" w:line="240" w:lineRule="auto"/>
        <w:ind w:left="0" w:firstLine="0"/>
        <w:jc w:val="left"/>
        <w:rPr>
          <w:bCs/>
          <w:color w:val="000000"/>
        </w:rPr>
      </w:pPr>
      <w:r w:rsidRPr="003335C2">
        <w:rPr>
          <w:bCs/>
          <w:color w:val="000000"/>
        </w:rPr>
        <w:t>Get in touch via </w:t>
      </w:r>
      <w:hyperlink r:id="rId18" w:history="1">
        <w:r w:rsidRPr="003335C2">
          <w:rPr>
            <w:rStyle w:val="Hyperlink"/>
            <w:bCs/>
          </w:rPr>
          <w:t>proud@pcs.org.uk</w:t>
        </w:r>
      </w:hyperlink>
      <w:r w:rsidRPr="003335C2">
        <w:rPr>
          <w:bCs/>
          <w:color w:val="000000"/>
        </w:rPr>
        <w:t> to find out more.</w:t>
      </w:r>
    </w:p>
    <w:p w14:paraId="442E6133" w14:textId="77777777" w:rsidR="003335C2" w:rsidRPr="003335C2" w:rsidRDefault="003335C2" w:rsidP="00202AED">
      <w:pPr>
        <w:spacing w:after="0" w:line="240" w:lineRule="auto"/>
        <w:ind w:left="0" w:firstLine="0"/>
        <w:jc w:val="left"/>
        <w:rPr>
          <w:bCs/>
          <w:color w:val="000000"/>
        </w:rPr>
      </w:pPr>
    </w:p>
    <w:p w14:paraId="6AE69F51" w14:textId="77777777" w:rsidR="003335C2" w:rsidRDefault="003335C2" w:rsidP="00202AED">
      <w:pPr>
        <w:spacing w:after="0" w:line="240" w:lineRule="auto"/>
        <w:ind w:left="0" w:firstLine="0"/>
        <w:jc w:val="left"/>
        <w:rPr>
          <w:b/>
          <w:color w:val="000000"/>
        </w:rPr>
      </w:pPr>
    </w:p>
    <w:p w14:paraId="5E1B3283" w14:textId="699BCDF3" w:rsidR="00202AED" w:rsidRPr="00202AED" w:rsidRDefault="00A76C84" w:rsidP="00202AED">
      <w:pPr>
        <w:spacing w:after="0" w:line="240" w:lineRule="auto"/>
        <w:ind w:left="0" w:firstLine="0"/>
        <w:jc w:val="left"/>
        <w:rPr>
          <w:b/>
          <w:color w:val="000000"/>
        </w:rPr>
      </w:pPr>
      <w:r>
        <w:rPr>
          <w:b/>
          <w:color w:val="000000"/>
        </w:rPr>
        <w:t xml:space="preserve">Mohammed Shafiq </w:t>
      </w:r>
      <w:r>
        <w:rPr>
          <w:b/>
          <w:color w:val="000000"/>
        </w:rPr>
        <w:tab/>
      </w:r>
      <w:r>
        <w:rPr>
          <w:b/>
          <w:color w:val="000000"/>
        </w:rPr>
        <w:tab/>
        <w:t>Bridget Corcoran</w:t>
      </w:r>
      <w:r>
        <w:rPr>
          <w:b/>
          <w:color w:val="000000"/>
        </w:rPr>
        <w:tab/>
      </w:r>
      <w:r>
        <w:rPr>
          <w:b/>
          <w:color w:val="000000"/>
        </w:rPr>
        <w:tab/>
      </w:r>
      <w:r>
        <w:rPr>
          <w:b/>
          <w:color w:val="000000"/>
        </w:rPr>
        <w:tab/>
      </w:r>
      <w:r>
        <w:rPr>
          <w:b/>
          <w:color w:val="000000"/>
        </w:rPr>
        <w:tab/>
        <w:t>Levoy Getton</w:t>
      </w:r>
    </w:p>
    <w:p w14:paraId="7D60A7CF" w14:textId="641F3F07" w:rsidR="009B7024" w:rsidRPr="009B7024" w:rsidRDefault="00202AED" w:rsidP="009B7024">
      <w:pPr>
        <w:spacing w:after="0" w:line="240" w:lineRule="auto"/>
        <w:ind w:left="0" w:firstLine="0"/>
        <w:rPr>
          <w:b/>
        </w:rPr>
      </w:pPr>
      <w:r w:rsidRPr="00202AED">
        <w:rPr>
          <w:b/>
        </w:rPr>
        <w:t xml:space="preserve">DWP Group </w:t>
      </w:r>
      <w:r w:rsidR="00A76C84">
        <w:rPr>
          <w:b/>
        </w:rPr>
        <w:t>Vice President</w:t>
      </w:r>
      <w:r w:rsidR="00A76C84">
        <w:rPr>
          <w:b/>
        </w:rPr>
        <w:tab/>
        <w:t>DWP Group Assistant Secretary</w:t>
      </w:r>
      <w:r w:rsidR="00A76C84">
        <w:rPr>
          <w:b/>
        </w:rPr>
        <w:tab/>
        <w:t>Group Equality Officer</w:t>
      </w:r>
    </w:p>
    <w:p w14:paraId="2A2B8714" w14:textId="5DEB3D64" w:rsidR="00A76C84" w:rsidRDefault="00A76C84" w:rsidP="00A76C84">
      <w:pPr>
        <w:tabs>
          <w:tab w:val="left" w:pos="7190"/>
        </w:tabs>
        <w:rPr>
          <w:b/>
          <w:color w:val="231F20"/>
          <w:sz w:val="48"/>
          <w:szCs w:val="48"/>
        </w:rPr>
      </w:pPr>
    </w:p>
    <w:p w14:paraId="078C8E4C" w14:textId="77777777" w:rsidR="003335C2" w:rsidRDefault="003335C2" w:rsidP="00A76C84">
      <w:pPr>
        <w:tabs>
          <w:tab w:val="left" w:pos="7190"/>
        </w:tabs>
        <w:rPr>
          <w:b/>
          <w:color w:val="231F20"/>
          <w:sz w:val="48"/>
          <w:szCs w:val="48"/>
        </w:rPr>
      </w:pPr>
    </w:p>
    <w:p w14:paraId="5E4CF979" w14:textId="77777777" w:rsidR="00A76C84" w:rsidRPr="00A76C84" w:rsidRDefault="00A76C84" w:rsidP="00A76C84"/>
    <w:p w14:paraId="3D3D86E4" w14:textId="77777777" w:rsidR="00A76C84" w:rsidRDefault="00A76C84" w:rsidP="00A76C84">
      <w:pPr>
        <w:rPr>
          <w:b/>
          <w:color w:val="231F20"/>
          <w:sz w:val="48"/>
          <w:szCs w:val="48"/>
        </w:rPr>
      </w:pPr>
    </w:p>
    <w:p w14:paraId="4BCAE596" w14:textId="77777777" w:rsidR="00A76C84" w:rsidRPr="00A76C84" w:rsidRDefault="00A76C84" w:rsidP="00A76C84"/>
    <w:p w14:paraId="73176462" w14:textId="77777777" w:rsidR="00A76C84" w:rsidRPr="00A76C84" w:rsidRDefault="00A76C84" w:rsidP="00A76C84"/>
    <w:sectPr w:rsidR="00A76C84" w:rsidRPr="00A76C84" w:rsidSect="001C14C6">
      <w:headerReference w:type="even" r:id="rId19"/>
      <w:headerReference w:type="default" r:id="rId20"/>
      <w:footerReference w:type="even" r:id="rId21"/>
      <w:footerReference w:type="default" r:id="rId22"/>
      <w:headerReference w:type="first" r:id="rId23"/>
      <w:footerReference w:type="first" r:id="rId24"/>
      <w:pgSz w:w="11906" w:h="16838"/>
      <w:pgMar w:top="720" w:right="720" w:bottom="720" w:left="720" w:header="720" w:footer="71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A06CD" w14:textId="77777777" w:rsidR="00E05223" w:rsidRDefault="00E05223">
      <w:pPr>
        <w:spacing w:after="0" w:line="240" w:lineRule="auto"/>
      </w:pPr>
      <w:r>
        <w:separator/>
      </w:r>
    </w:p>
  </w:endnote>
  <w:endnote w:type="continuationSeparator" w:id="0">
    <w:p w14:paraId="18B20D21" w14:textId="77777777" w:rsidR="00E05223" w:rsidRDefault="00E05223">
      <w:pPr>
        <w:spacing w:after="0" w:line="240" w:lineRule="auto"/>
      </w:pPr>
      <w:r>
        <w:continuationSeparator/>
      </w:r>
    </w:p>
  </w:endnote>
  <w:endnote w:type="continuationNotice" w:id="1">
    <w:p w14:paraId="1AC3BD63" w14:textId="77777777" w:rsidR="00E05223" w:rsidRDefault="00E052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10532" w14:textId="0855900E"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4" behindDoc="0" locked="0" layoutInCell="1" allowOverlap="1" wp14:anchorId="558413CB" wp14:editId="20CC4CB0">
              <wp:simplePos x="635" y="635"/>
              <wp:positionH relativeFrom="page">
                <wp:align>center</wp:align>
              </wp:positionH>
              <wp:positionV relativeFrom="page">
                <wp:align>bottom</wp:align>
              </wp:positionV>
              <wp:extent cx="705485" cy="383540"/>
              <wp:effectExtent l="0" t="0" r="18415" b="0"/>
              <wp:wrapNone/>
              <wp:docPr id="251438157"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3CE6E4BB" w14:textId="00E1A2B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58413CB" id="_x0000_t202" coordsize="21600,21600" o:spt="202" path="m,l,21600r21600,l21600,xe">
              <v:stroke joinstyle="miter"/>
              <v:path gradientshapeok="t" o:connecttype="rect"/>
            </v:shapetype>
            <v:shape id="Text Box 11" o:spid="_x0000_s1028" type="#_x0000_t202" alt="Official" style="position:absolute;left:0;text-align:left;margin-left:0;margin-top:0;width:55.55pt;height:30.2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" filled="f" stroked="f">
              <v:textbox style="mso-fit-shape-to-text:t" inset="0,0,0,15pt">
                <w:txbxContent>
                  <w:p w14:paraId="3CE6E4BB" w14:textId="00E1A2B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proofErr w:type="gramStart"/>
    <w:r w:rsidR="00983EF6">
      <w:rPr>
        <w:sz w:val="16"/>
        <w:szCs w:val="16"/>
      </w:rPr>
      <w:t>5300  Fax</w:t>
    </w:r>
    <w:proofErr w:type="gramEnd"/>
    <w:r w:rsidR="00983EF6">
      <w:rPr>
        <w:sz w:val="16"/>
        <w:szCs w:val="16"/>
      </w:rPr>
      <w:t xml:space="preserve">:  0113 200 5301 </w:t>
    </w:r>
  </w:p>
  <w:p w14:paraId="23911A65"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FD2FC" w14:textId="0F5093EA"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5" behindDoc="0" locked="0" layoutInCell="1" allowOverlap="1" wp14:anchorId="21472AD0" wp14:editId="418F4D26">
              <wp:simplePos x="457200" y="10115550"/>
              <wp:positionH relativeFrom="page">
                <wp:align>center</wp:align>
              </wp:positionH>
              <wp:positionV relativeFrom="page">
                <wp:align>bottom</wp:align>
              </wp:positionV>
              <wp:extent cx="705485" cy="383540"/>
              <wp:effectExtent l="0" t="0" r="18415" b="0"/>
              <wp:wrapNone/>
              <wp:docPr id="985711261" name="Text Box 1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7EDA8437" w14:textId="200F2333"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1472AD0" id="_x0000_t202" coordsize="21600,21600" o:spt="202" path="m,l,21600r21600,l21600,xe">
              <v:stroke joinstyle="miter"/>
              <v:path gradientshapeok="t" o:connecttype="rect"/>
            </v:shapetype>
            <v:shape id="Text Box 12" o:spid="_x0000_s1029" type="#_x0000_t202" alt="Official" style="position:absolute;left:0;text-align:left;margin-left:0;margin-top:0;width:55.55pt;height:30.2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" filled="f" stroked="f">
              <v:textbox style="mso-fit-shape-to-text:t" inset="0,0,0,15pt">
                <w:txbxContent>
                  <w:p w14:paraId="7EDA8437" w14:textId="200F2333"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r w:rsidR="00A76C84">
      <w:rPr>
        <w:sz w:val="16"/>
        <w:szCs w:val="16"/>
      </w:rPr>
      <w:t>5300 Fax</w:t>
    </w:r>
    <w:r w:rsidR="00983EF6">
      <w:rPr>
        <w:sz w:val="16"/>
        <w:szCs w:val="16"/>
      </w:rPr>
      <w:t xml:space="preserve">:  0113 200 5301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4B02C" w14:textId="4D176A70" w:rsidR="00983EF6" w:rsidRDefault="00A968B1">
    <w:pPr>
      <w:spacing w:after="0" w:line="259" w:lineRule="auto"/>
      <w:ind w:left="1076" w:firstLine="0"/>
      <w:jc w:val="left"/>
    </w:pPr>
    <w:r>
      <w:rPr>
        <w:noProof/>
        <w:sz w:val="16"/>
        <w:szCs w:val="16"/>
      </w:rPr>
      <mc:AlternateContent>
        <mc:Choice Requires="wps">
          <w:drawing>
            <wp:anchor distT="0" distB="0" distL="0" distR="0" simplePos="0" relativeHeight="251658243" behindDoc="0" locked="0" layoutInCell="1" allowOverlap="1" wp14:anchorId="165B1B8A" wp14:editId="73ED19F3">
              <wp:simplePos x="635" y="635"/>
              <wp:positionH relativeFrom="page">
                <wp:align>center</wp:align>
              </wp:positionH>
              <wp:positionV relativeFrom="page">
                <wp:align>bottom</wp:align>
              </wp:positionV>
              <wp:extent cx="705485" cy="383540"/>
              <wp:effectExtent l="0" t="0" r="18415" b="0"/>
              <wp:wrapNone/>
              <wp:docPr id="1988485499"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601342FD" w14:textId="5DFDD1E7"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65B1B8A" id="_x0000_t202" coordsize="21600,21600" o:spt="202" path="m,l,21600r21600,l21600,xe">
              <v:stroke joinstyle="miter"/>
              <v:path gradientshapeok="t" o:connecttype="rect"/>
            </v:shapetype>
            <v:shape id="Text Box 10" o:spid="_x0000_s1031" type="#_x0000_t202" alt="Official" style="position:absolute;left:0;text-align:left;margin-left:0;margin-top:0;width:55.55pt;height:30.2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" filled="f" stroked="f">
              <v:textbox style="mso-fit-shape-to-text:t" inset="0,0,0,15pt">
                <w:txbxContent>
                  <w:p w14:paraId="601342FD" w14:textId="5DFDD1E7"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r w:rsidR="00983EF6">
      <w:rPr>
        <w:sz w:val="16"/>
        <w:szCs w:val="16"/>
      </w:rPr>
      <w:t>3</w:t>
    </w:r>
    <w:r w:rsidR="00983EF6">
      <w:rPr>
        <w:sz w:val="16"/>
        <w:szCs w:val="16"/>
        <w:vertAlign w:val="superscript"/>
      </w:rPr>
      <w:t>rd</w:t>
    </w:r>
    <w:r w:rsidR="00983EF6">
      <w:rPr>
        <w:sz w:val="16"/>
        <w:szCs w:val="16"/>
      </w:rPr>
      <w:t xml:space="preserve"> Floor, Town Centre House, Merrion Centre, Leeds, LS2 8LY.  Tel:  0113 200 </w:t>
    </w:r>
    <w:proofErr w:type="gramStart"/>
    <w:r w:rsidR="00983EF6">
      <w:rPr>
        <w:sz w:val="16"/>
        <w:szCs w:val="16"/>
      </w:rPr>
      <w:t>5300  Fax</w:t>
    </w:r>
    <w:proofErr w:type="gramEnd"/>
    <w:r w:rsidR="00983EF6">
      <w:rPr>
        <w:sz w:val="16"/>
        <w:szCs w:val="16"/>
      </w:rPr>
      <w:t xml:space="preserve">:  0113 200 5301 </w:t>
    </w:r>
  </w:p>
  <w:p w14:paraId="6F077B39"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016F6" w14:textId="77777777" w:rsidR="00E05223" w:rsidRDefault="00E05223">
      <w:pPr>
        <w:spacing w:after="0" w:line="240" w:lineRule="auto"/>
      </w:pPr>
      <w:r>
        <w:separator/>
      </w:r>
    </w:p>
  </w:footnote>
  <w:footnote w:type="continuationSeparator" w:id="0">
    <w:p w14:paraId="7A03331C" w14:textId="77777777" w:rsidR="00E05223" w:rsidRDefault="00E05223">
      <w:pPr>
        <w:spacing w:after="0" w:line="240" w:lineRule="auto"/>
      </w:pPr>
      <w:r>
        <w:continuationSeparator/>
      </w:r>
    </w:p>
  </w:footnote>
  <w:footnote w:type="continuationNotice" w:id="1">
    <w:p w14:paraId="3412E812" w14:textId="77777777" w:rsidR="00E05223" w:rsidRDefault="00E052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41272" w14:textId="0C028554" w:rsidR="005357DD" w:rsidRDefault="00A968B1">
    <w:pPr>
      <w:pStyle w:val="Header"/>
    </w:pPr>
    <w:r>
      <w:rPr>
        <w:noProof/>
      </w:rPr>
      <mc:AlternateContent>
        <mc:Choice Requires="wps">
          <w:drawing>
            <wp:anchor distT="0" distB="0" distL="0" distR="0" simplePos="0" relativeHeight="251658241" behindDoc="0" locked="0" layoutInCell="1" allowOverlap="1" wp14:anchorId="57C1AAD6" wp14:editId="78E91986">
              <wp:simplePos x="635" y="635"/>
              <wp:positionH relativeFrom="page">
                <wp:align>center</wp:align>
              </wp:positionH>
              <wp:positionV relativeFrom="page">
                <wp:align>top</wp:align>
              </wp:positionV>
              <wp:extent cx="705485" cy="383540"/>
              <wp:effectExtent l="0" t="0" r="18415" b="16510"/>
              <wp:wrapNone/>
              <wp:docPr id="1788971047" name="Text Box 8"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60F34024" w14:textId="6EF08582"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7C1AAD6" id="_x0000_t202" coordsize="21600,21600" o:spt="202" path="m,l,21600r21600,l21600,xe">
              <v:stroke joinstyle="miter"/>
              <v:path gradientshapeok="t" o:connecttype="rect"/>
            </v:shapetype>
            <v:shape id="Text Box 8" o:spid="_x0000_s1026" type="#_x0000_t202" alt="Official" style="position:absolute;left:0;text-align:left;margin-left:0;margin-top:0;width:55.55pt;height:30.2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" filled="f" stroked="f">
              <v:textbox style="mso-fit-shape-to-text:t" inset="0,15pt,0,0">
                <w:txbxContent>
                  <w:p w14:paraId="60F34024" w14:textId="6EF08582"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1ED01" w14:textId="092C5CE3" w:rsidR="005357DD" w:rsidRDefault="00A968B1">
    <w:pPr>
      <w:pStyle w:val="Header"/>
    </w:pPr>
    <w:r>
      <w:rPr>
        <w:noProof/>
      </w:rPr>
      <mc:AlternateContent>
        <mc:Choice Requires="wps">
          <w:drawing>
            <wp:anchor distT="0" distB="0" distL="0" distR="0" simplePos="0" relativeHeight="251658242" behindDoc="0" locked="0" layoutInCell="1" allowOverlap="1" wp14:anchorId="05F438D9" wp14:editId="1850B54E">
              <wp:simplePos x="457200" y="457200"/>
              <wp:positionH relativeFrom="page">
                <wp:align>center</wp:align>
              </wp:positionH>
              <wp:positionV relativeFrom="page">
                <wp:align>top</wp:align>
              </wp:positionV>
              <wp:extent cx="705485" cy="383540"/>
              <wp:effectExtent l="0" t="0" r="18415" b="16510"/>
              <wp:wrapNone/>
              <wp:docPr id="584809144" name="Text Box 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759A1997" w14:textId="33D49FE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5F438D9" id="_x0000_t202" coordsize="21600,21600" o:spt="202" path="m,l,21600r21600,l21600,xe">
              <v:stroke joinstyle="miter"/>
              <v:path gradientshapeok="t" o:connecttype="rect"/>
            </v:shapetype>
            <v:shape id="Text Box 9" o:spid="_x0000_s1027" type="#_x0000_t202" alt="Official" style="position:absolute;left:0;text-align:left;margin-left:0;margin-top:0;width:55.55pt;height:30.2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" filled="f" stroked="f">
              <v:textbox style="mso-fit-shape-to-text:t" inset="0,15pt,0,0">
                <w:txbxContent>
                  <w:p w14:paraId="759A1997" w14:textId="33D49FE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D7BB" w14:textId="1D1454F7" w:rsidR="005357DD" w:rsidRDefault="00A968B1">
    <w:pPr>
      <w:pStyle w:val="Header"/>
    </w:pPr>
    <w:r>
      <w:rPr>
        <w:noProof/>
      </w:rPr>
      <mc:AlternateContent>
        <mc:Choice Requires="wps">
          <w:drawing>
            <wp:anchor distT="0" distB="0" distL="0" distR="0" simplePos="0" relativeHeight="251658240" behindDoc="0" locked="0" layoutInCell="1" allowOverlap="1" wp14:anchorId="300C48FF" wp14:editId="325280D5">
              <wp:simplePos x="635" y="635"/>
              <wp:positionH relativeFrom="page">
                <wp:align>center</wp:align>
              </wp:positionH>
              <wp:positionV relativeFrom="page">
                <wp:align>top</wp:align>
              </wp:positionV>
              <wp:extent cx="705485" cy="383540"/>
              <wp:effectExtent l="0" t="0" r="18415" b="16510"/>
              <wp:wrapNone/>
              <wp:docPr id="1705516140" name="Text Box 7"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05485" cy="383540"/>
                      </a:xfrm>
                      <a:prstGeom prst="rect">
                        <a:avLst/>
                      </a:prstGeom>
                      <a:noFill/>
                      <a:ln>
                        <a:noFill/>
                      </a:ln>
                    </wps:spPr>
                    <wps:txbx>
                      <w:txbxContent>
                        <w:p w14:paraId="0F4C465F" w14:textId="7C3470F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00C48FF" id="_x0000_t202" coordsize="21600,21600" o:spt="202" path="m,l,21600r21600,l21600,xe">
              <v:stroke joinstyle="miter"/>
              <v:path gradientshapeok="t" o:connecttype="rect"/>
            </v:shapetype>
            <v:shape id="Text Box 7" o:spid="_x0000_s1030" type="#_x0000_t202" alt="Official" style="position:absolute;left:0;text-align:left;margin-left:0;margin-top:0;width:55.55pt;height:30.2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" filled="f" stroked="f">
              <v:textbox style="mso-fit-shape-to-text:t" inset="0,15pt,0,0">
                <w:txbxContent>
                  <w:p w14:paraId="0F4C465F" w14:textId="7C3470F1" w:rsidR="00A968B1" w:rsidRPr="00A968B1" w:rsidRDefault="00A968B1" w:rsidP="00A968B1">
                    <w:pPr>
                      <w:spacing w:after="0"/>
                      <w:rPr>
                        <w:rFonts w:ascii="Aptos" w:eastAsia="Aptos" w:hAnsi="Aptos" w:cs="Aptos"/>
                        <w:noProof/>
                        <w:color w:val="000000"/>
                      </w:rPr>
                    </w:pPr>
                    <w:r w:rsidRPr="00A968B1">
                      <w:rPr>
                        <w:rFonts w:ascii="Aptos" w:eastAsia="Aptos" w:hAnsi="Aptos" w:cs="Aptos"/>
                        <w:noProof/>
                        <w:color w:val="00000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4CB36"/>
    <w:multiLevelType w:val="hybridMultilevel"/>
    <w:tmpl w:val="DCB46BAC"/>
    <w:lvl w:ilvl="0" w:tplc="208284F0">
      <w:start w:val="1"/>
      <w:numFmt w:val="decimal"/>
      <w:lvlText w:val="%1."/>
      <w:lvlJc w:val="left"/>
      <w:pPr>
        <w:ind w:left="370" w:hanging="360"/>
      </w:pPr>
      <w:rPr>
        <w:rFonts w:ascii="Arial Narrow" w:hAnsi="Arial Narrow" w:hint="default"/>
      </w:rPr>
    </w:lvl>
    <w:lvl w:ilvl="1" w:tplc="589CE0B8">
      <w:start w:val="1"/>
      <w:numFmt w:val="lowerLetter"/>
      <w:lvlText w:val="%2."/>
      <w:lvlJc w:val="left"/>
      <w:pPr>
        <w:ind w:left="1440" w:hanging="360"/>
      </w:pPr>
    </w:lvl>
    <w:lvl w:ilvl="2" w:tplc="AEEE63F6">
      <w:start w:val="1"/>
      <w:numFmt w:val="lowerRoman"/>
      <w:lvlText w:val="%3."/>
      <w:lvlJc w:val="right"/>
      <w:pPr>
        <w:ind w:left="2160" w:hanging="180"/>
      </w:pPr>
    </w:lvl>
    <w:lvl w:ilvl="3" w:tplc="34D889C0">
      <w:start w:val="1"/>
      <w:numFmt w:val="decimal"/>
      <w:lvlText w:val="%4."/>
      <w:lvlJc w:val="left"/>
      <w:pPr>
        <w:ind w:left="2880" w:hanging="360"/>
      </w:pPr>
    </w:lvl>
    <w:lvl w:ilvl="4" w:tplc="119E16D0">
      <w:start w:val="1"/>
      <w:numFmt w:val="lowerLetter"/>
      <w:lvlText w:val="%5."/>
      <w:lvlJc w:val="left"/>
      <w:pPr>
        <w:ind w:left="3600" w:hanging="360"/>
      </w:pPr>
    </w:lvl>
    <w:lvl w:ilvl="5" w:tplc="86804350">
      <w:start w:val="1"/>
      <w:numFmt w:val="lowerRoman"/>
      <w:lvlText w:val="%6."/>
      <w:lvlJc w:val="right"/>
      <w:pPr>
        <w:ind w:left="4320" w:hanging="180"/>
      </w:pPr>
    </w:lvl>
    <w:lvl w:ilvl="6" w:tplc="C158D2E8">
      <w:start w:val="1"/>
      <w:numFmt w:val="decimal"/>
      <w:lvlText w:val="%7."/>
      <w:lvlJc w:val="left"/>
      <w:pPr>
        <w:ind w:left="5040" w:hanging="360"/>
      </w:pPr>
    </w:lvl>
    <w:lvl w:ilvl="7" w:tplc="901868BC">
      <w:start w:val="1"/>
      <w:numFmt w:val="lowerLetter"/>
      <w:lvlText w:val="%8."/>
      <w:lvlJc w:val="left"/>
      <w:pPr>
        <w:ind w:left="5760" w:hanging="360"/>
      </w:pPr>
    </w:lvl>
    <w:lvl w:ilvl="8" w:tplc="739EFCE4">
      <w:start w:val="1"/>
      <w:numFmt w:val="lowerRoman"/>
      <w:lvlText w:val="%9."/>
      <w:lvlJc w:val="right"/>
      <w:pPr>
        <w:ind w:left="6480" w:hanging="180"/>
      </w:pPr>
    </w:lvl>
  </w:abstractNum>
  <w:abstractNum w:abstractNumId="1" w15:restartNumberingAfterBreak="0">
    <w:nsid w:val="0C0016D8"/>
    <w:multiLevelType w:val="hybridMultilevel"/>
    <w:tmpl w:val="116E06D8"/>
    <w:lvl w:ilvl="0" w:tplc="7E8425F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792D11"/>
    <w:multiLevelType w:val="multilevel"/>
    <w:tmpl w:val="62361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50192C"/>
    <w:multiLevelType w:val="hybridMultilevel"/>
    <w:tmpl w:val="DAC40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20483D"/>
    <w:multiLevelType w:val="multilevel"/>
    <w:tmpl w:val="38800A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E5809"/>
    <w:multiLevelType w:val="hybridMultilevel"/>
    <w:tmpl w:val="16B0C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A05EB2"/>
    <w:multiLevelType w:val="hybridMultilevel"/>
    <w:tmpl w:val="54B29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C52673"/>
    <w:multiLevelType w:val="hybridMultilevel"/>
    <w:tmpl w:val="9F1C99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1E001B85"/>
    <w:multiLevelType w:val="multilevel"/>
    <w:tmpl w:val="EA740B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676697"/>
    <w:multiLevelType w:val="hybridMultilevel"/>
    <w:tmpl w:val="0072749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267E7020"/>
    <w:multiLevelType w:val="hybridMultilevel"/>
    <w:tmpl w:val="ED50DF28"/>
    <w:lvl w:ilvl="0" w:tplc="837CCFDC">
      <w:start w:val="1"/>
      <w:numFmt w:val="decimal"/>
      <w:lvlText w:val="%1)"/>
      <w:lvlJc w:val="left"/>
      <w:pPr>
        <w:ind w:left="1080" w:hanging="360"/>
      </w:pPr>
      <w:rPr>
        <w:rFonts w:ascii="Arial Narrow" w:hAnsi="Arial Narrow" w:hint="default"/>
      </w:rPr>
    </w:lvl>
    <w:lvl w:ilvl="1" w:tplc="D0C24796">
      <w:start w:val="1"/>
      <w:numFmt w:val="lowerLetter"/>
      <w:lvlText w:val="%2."/>
      <w:lvlJc w:val="left"/>
      <w:pPr>
        <w:ind w:left="1440" w:hanging="360"/>
      </w:pPr>
    </w:lvl>
    <w:lvl w:ilvl="2" w:tplc="CC929C86">
      <w:start w:val="1"/>
      <w:numFmt w:val="lowerRoman"/>
      <w:lvlText w:val="%3."/>
      <w:lvlJc w:val="right"/>
      <w:pPr>
        <w:ind w:left="2160" w:hanging="180"/>
      </w:pPr>
    </w:lvl>
    <w:lvl w:ilvl="3" w:tplc="50FAED7A">
      <w:start w:val="1"/>
      <w:numFmt w:val="decimal"/>
      <w:lvlText w:val="%4."/>
      <w:lvlJc w:val="left"/>
      <w:pPr>
        <w:ind w:left="2880" w:hanging="360"/>
      </w:pPr>
    </w:lvl>
    <w:lvl w:ilvl="4" w:tplc="0CC4241C">
      <w:start w:val="1"/>
      <w:numFmt w:val="lowerLetter"/>
      <w:lvlText w:val="%5."/>
      <w:lvlJc w:val="left"/>
      <w:pPr>
        <w:ind w:left="3600" w:hanging="360"/>
      </w:pPr>
    </w:lvl>
    <w:lvl w:ilvl="5" w:tplc="9A9851C2">
      <w:start w:val="1"/>
      <w:numFmt w:val="lowerRoman"/>
      <w:lvlText w:val="%6."/>
      <w:lvlJc w:val="right"/>
      <w:pPr>
        <w:ind w:left="4320" w:hanging="180"/>
      </w:pPr>
    </w:lvl>
    <w:lvl w:ilvl="6" w:tplc="FD58D20C">
      <w:start w:val="1"/>
      <w:numFmt w:val="decimal"/>
      <w:lvlText w:val="%7."/>
      <w:lvlJc w:val="left"/>
      <w:pPr>
        <w:ind w:left="5040" w:hanging="360"/>
      </w:pPr>
    </w:lvl>
    <w:lvl w:ilvl="7" w:tplc="C33ED4A2">
      <w:start w:val="1"/>
      <w:numFmt w:val="lowerLetter"/>
      <w:lvlText w:val="%8."/>
      <w:lvlJc w:val="left"/>
      <w:pPr>
        <w:ind w:left="5760" w:hanging="360"/>
      </w:pPr>
    </w:lvl>
    <w:lvl w:ilvl="8" w:tplc="E238F962">
      <w:start w:val="1"/>
      <w:numFmt w:val="lowerRoman"/>
      <w:lvlText w:val="%9."/>
      <w:lvlJc w:val="right"/>
      <w:pPr>
        <w:ind w:left="6480" w:hanging="180"/>
      </w:pPr>
    </w:lvl>
  </w:abstractNum>
  <w:abstractNum w:abstractNumId="11" w15:restartNumberingAfterBreak="0">
    <w:nsid w:val="295D150F"/>
    <w:multiLevelType w:val="hybridMultilevel"/>
    <w:tmpl w:val="505C72A8"/>
    <w:lvl w:ilvl="0" w:tplc="080634A6">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B679CB"/>
    <w:multiLevelType w:val="hybridMultilevel"/>
    <w:tmpl w:val="88E0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475E70"/>
    <w:multiLevelType w:val="hybridMultilevel"/>
    <w:tmpl w:val="D7789D44"/>
    <w:lvl w:ilvl="0" w:tplc="8CB2F1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A547160"/>
    <w:multiLevelType w:val="multilevel"/>
    <w:tmpl w:val="80246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ED3322"/>
    <w:multiLevelType w:val="multilevel"/>
    <w:tmpl w:val="D0640C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E41FB2"/>
    <w:multiLevelType w:val="multilevel"/>
    <w:tmpl w:val="63261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4F16F5"/>
    <w:multiLevelType w:val="multilevel"/>
    <w:tmpl w:val="AFD4D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B260DF"/>
    <w:multiLevelType w:val="hybridMultilevel"/>
    <w:tmpl w:val="532C1CA0"/>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A82B82"/>
    <w:multiLevelType w:val="hybridMultilevel"/>
    <w:tmpl w:val="CD48E3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57BF7CA6"/>
    <w:multiLevelType w:val="hybridMultilevel"/>
    <w:tmpl w:val="7FE01C6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5E761BE5"/>
    <w:multiLevelType w:val="hybridMultilevel"/>
    <w:tmpl w:val="9B361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DD5342"/>
    <w:multiLevelType w:val="multilevel"/>
    <w:tmpl w:val="C3483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45F6CC0"/>
    <w:multiLevelType w:val="hybridMultilevel"/>
    <w:tmpl w:val="B9D83846"/>
    <w:lvl w:ilvl="0" w:tplc="647EB932">
      <w:start w:val="1"/>
      <w:numFmt w:val="bullet"/>
      <w:lvlText w:val="•"/>
      <w:lvlJc w:val="left"/>
      <w:pPr>
        <w:tabs>
          <w:tab w:val="num" w:pos="720"/>
        </w:tabs>
        <w:ind w:left="720" w:hanging="360"/>
      </w:pPr>
      <w:rPr>
        <w:rFonts w:ascii="Times New Roman" w:hAnsi="Times New Roman" w:cs="Times New Roman" w:hint="default"/>
      </w:rPr>
    </w:lvl>
    <w:lvl w:ilvl="1" w:tplc="500C426A">
      <w:numFmt w:val="bullet"/>
      <w:lvlText w:val=""/>
      <w:lvlJc w:val="left"/>
      <w:pPr>
        <w:tabs>
          <w:tab w:val="num" w:pos="1440"/>
        </w:tabs>
        <w:ind w:left="1440" w:hanging="360"/>
      </w:pPr>
      <w:rPr>
        <w:rFonts w:ascii="Wingdings" w:hAnsi="Wingdings" w:hint="default"/>
      </w:rPr>
    </w:lvl>
    <w:lvl w:ilvl="2" w:tplc="3642FD3E">
      <w:start w:val="1"/>
      <w:numFmt w:val="bullet"/>
      <w:lvlText w:val="•"/>
      <w:lvlJc w:val="left"/>
      <w:pPr>
        <w:tabs>
          <w:tab w:val="num" w:pos="2160"/>
        </w:tabs>
        <w:ind w:left="2160" w:hanging="360"/>
      </w:pPr>
      <w:rPr>
        <w:rFonts w:ascii="Times New Roman" w:hAnsi="Times New Roman" w:cs="Times New Roman" w:hint="default"/>
      </w:rPr>
    </w:lvl>
    <w:lvl w:ilvl="3" w:tplc="C6DA316C">
      <w:start w:val="1"/>
      <w:numFmt w:val="bullet"/>
      <w:lvlText w:val="•"/>
      <w:lvlJc w:val="left"/>
      <w:pPr>
        <w:tabs>
          <w:tab w:val="num" w:pos="2880"/>
        </w:tabs>
        <w:ind w:left="2880" w:hanging="360"/>
      </w:pPr>
      <w:rPr>
        <w:rFonts w:ascii="Times New Roman" w:hAnsi="Times New Roman" w:cs="Times New Roman" w:hint="default"/>
      </w:rPr>
    </w:lvl>
    <w:lvl w:ilvl="4" w:tplc="6A40B734">
      <w:start w:val="1"/>
      <w:numFmt w:val="bullet"/>
      <w:lvlText w:val="•"/>
      <w:lvlJc w:val="left"/>
      <w:pPr>
        <w:tabs>
          <w:tab w:val="num" w:pos="3600"/>
        </w:tabs>
        <w:ind w:left="3600" w:hanging="360"/>
      </w:pPr>
      <w:rPr>
        <w:rFonts w:ascii="Times New Roman" w:hAnsi="Times New Roman" w:cs="Times New Roman" w:hint="default"/>
      </w:rPr>
    </w:lvl>
    <w:lvl w:ilvl="5" w:tplc="EB76C658">
      <w:start w:val="1"/>
      <w:numFmt w:val="bullet"/>
      <w:lvlText w:val="•"/>
      <w:lvlJc w:val="left"/>
      <w:pPr>
        <w:tabs>
          <w:tab w:val="num" w:pos="4320"/>
        </w:tabs>
        <w:ind w:left="4320" w:hanging="360"/>
      </w:pPr>
      <w:rPr>
        <w:rFonts w:ascii="Times New Roman" w:hAnsi="Times New Roman" w:cs="Times New Roman" w:hint="default"/>
      </w:rPr>
    </w:lvl>
    <w:lvl w:ilvl="6" w:tplc="A4E8F89C">
      <w:start w:val="1"/>
      <w:numFmt w:val="bullet"/>
      <w:lvlText w:val="•"/>
      <w:lvlJc w:val="left"/>
      <w:pPr>
        <w:tabs>
          <w:tab w:val="num" w:pos="5040"/>
        </w:tabs>
        <w:ind w:left="5040" w:hanging="360"/>
      </w:pPr>
      <w:rPr>
        <w:rFonts w:ascii="Times New Roman" w:hAnsi="Times New Roman" w:cs="Times New Roman" w:hint="default"/>
      </w:rPr>
    </w:lvl>
    <w:lvl w:ilvl="7" w:tplc="3CAAD6F6">
      <w:start w:val="1"/>
      <w:numFmt w:val="bullet"/>
      <w:lvlText w:val="•"/>
      <w:lvlJc w:val="left"/>
      <w:pPr>
        <w:tabs>
          <w:tab w:val="num" w:pos="5760"/>
        </w:tabs>
        <w:ind w:left="5760" w:hanging="360"/>
      </w:pPr>
      <w:rPr>
        <w:rFonts w:ascii="Times New Roman" w:hAnsi="Times New Roman" w:cs="Times New Roman" w:hint="default"/>
      </w:rPr>
    </w:lvl>
    <w:lvl w:ilvl="8" w:tplc="34306360">
      <w:start w:val="1"/>
      <w:numFmt w:val="bullet"/>
      <w:lvlText w:val="•"/>
      <w:lvlJc w:val="left"/>
      <w:pPr>
        <w:tabs>
          <w:tab w:val="num" w:pos="6480"/>
        </w:tabs>
        <w:ind w:left="6480" w:hanging="360"/>
      </w:pPr>
      <w:rPr>
        <w:rFonts w:ascii="Times New Roman" w:hAnsi="Times New Roman" w:cs="Times New Roman" w:hint="default"/>
      </w:rPr>
    </w:lvl>
  </w:abstractNum>
  <w:abstractNum w:abstractNumId="24" w15:restartNumberingAfterBreak="0">
    <w:nsid w:val="6D2B5FC3"/>
    <w:multiLevelType w:val="multilevel"/>
    <w:tmpl w:val="F66AF9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E471C3"/>
    <w:multiLevelType w:val="hybridMultilevel"/>
    <w:tmpl w:val="4086EAB0"/>
    <w:lvl w:ilvl="0" w:tplc="155CEB54">
      <w:start w:val="1"/>
      <w:numFmt w:val="bullet"/>
      <w:lvlText w:val="•"/>
      <w:lvlJc w:val="left"/>
      <w:pPr>
        <w:tabs>
          <w:tab w:val="num" w:pos="720"/>
        </w:tabs>
        <w:ind w:left="720" w:hanging="360"/>
      </w:pPr>
      <w:rPr>
        <w:rFonts w:ascii="Times New Roman" w:hAnsi="Times New Roman" w:cs="Times New Roman" w:hint="default"/>
      </w:rPr>
    </w:lvl>
    <w:lvl w:ilvl="1" w:tplc="94503890">
      <w:numFmt w:val="bullet"/>
      <w:lvlText w:val=""/>
      <w:lvlJc w:val="left"/>
      <w:pPr>
        <w:tabs>
          <w:tab w:val="num" w:pos="1440"/>
        </w:tabs>
        <w:ind w:left="1440" w:hanging="360"/>
      </w:pPr>
      <w:rPr>
        <w:rFonts w:ascii="Wingdings" w:hAnsi="Wingdings" w:hint="default"/>
      </w:rPr>
    </w:lvl>
    <w:lvl w:ilvl="2" w:tplc="586C8AAE">
      <w:start w:val="1"/>
      <w:numFmt w:val="bullet"/>
      <w:lvlText w:val="•"/>
      <w:lvlJc w:val="left"/>
      <w:pPr>
        <w:tabs>
          <w:tab w:val="num" w:pos="2160"/>
        </w:tabs>
        <w:ind w:left="2160" w:hanging="360"/>
      </w:pPr>
      <w:rPr>
        <w:rFonts w:ascii="Times New Roman" w:hAnsi="Times New Roman" w:cs="Times New Roman" w:hint="default"/>
      </w:rPr>
    </w:lvl>
    <w:lvl w:ilvl="3" w:tplc="B148C8EA">
      <w:start w:val="1"/>
      <w:numFmt w:val="bullet"/>
      <w:lvlText w:val="•"/>
      <w:lvlJc w:val="left"/>
      <w:pPr>
        <w:tabs>
          <w:tab w:val="num" w:pos="2880"/>
        </w:tabs>
        <w:ind w:left="2880" w:hanging="360"/>
      </w:pPr>
      <w:rPr>
        <w:rFonts w:ascii="Times New Roman" w:hAnsi="Times New Roman" w:cs="Times New Roman" w:hint="default"/>
      </w:rPr>
    </w:lvl>
    <w:lvl w:ilvl="4" w:tplc="70EA2820">
      <w:start w:val="1"/>
      <w:numFmt w:val="bullet"/>
      <w:lvlText w:val="•"/>
      <w:lvlJc w:val="left"/>
      <w:pPr>
        <w:tabs>
          <w:tab w:val="num" w:pos="3600"/>
        </w:tabs>
        <w:ind w:left="3600" w:hanging="360"/>
      </w:pPr>
      <w:rPr>
        <w:rFonts w:ascii="Times New Roman" w:hAnsi="Times New Roman" w:cs="Times New Roman" w:hint="default"/>
      </w:rPr>
    </w:lvl>
    <w:lvl w:ilvl="5" w:tplc="C130E22C">
      <w:start w:val="1"/>
      <w:numFmt w:val="bullet"/>
      <w:lvlText w:val="•"/>
      <w:lvlJc w:val="left"/>
      <w:pPr>
        <w:tabs>
          <w:tab w:val="num" w:pos="4320"/>
        </w:tabs>
        <w:ind w:left="4320" w:hanging="360"/>
      </w:pPr>
      <w:rPr>
        <w:rFonts w:ascii="Times New Roman" w:hAnsi="Times New Roman" w:cs="Times New Roman" w:hint="default"/>
      </w:rPr>
    </w:lvl>
    <w:lvl w:ilvl="6" w:tplc="37EEEFB8">
      <w:start w:val="1"/>
      <w:numFmt w:val="bullet"/>
      <w:lvlText w:val="•"/>
      <w:lvlJc w:val="left"/>
      <w:pPr>
        <w:tabs>
          <w:tab w:val="num" w:pos="5040"/>
        </w:tabs>
        <w:ind w:left="5040" w:hanging="360"/>
      </w:pPr>
      <w:rPr>
        <w:rFonts w:ascii="Times New Roman" w:hAnsi="Times New Roman" w:cs="Times New Roman" w:hint="default"/>
      </w:rPr>
    </w:lvl>
    <w:lvl w:ilvl="7" w:tplc="17AC9202">
      <w:start w:val="1"/>
      <w:numFmt w:val="bullet"/>
      <w:lvlText w:val="•"/>
      <w:lvlJc w:val="left"/>
      <w:pPr>
        <w:tabs>
          <w:tab w:val="num" w:pos="5760"/>
        </w:tabs>
        <w:ind w:left="5760" w:hanging="360"/>
      </w:pPr>
      <w:rPr>
        <w:rFonts w:ascii="Times New Roman" w:hAnsi="Times New Roman" w:cs="Times New Roman" w:hint="default"/>
      </w:rPr>
    </w:lvl>
    <w:lvl w:ilvl="8" w:tplc="F356EB7C">
      <w:start w:val="1"/>
      <w:numFmt w:val="bullet"/>
      <w:lvlText w:val="•"/>
      <w:lvlJc w:val="left"/>
      <w:pPr>
        <w:tabs>
          <w:tab w:val="num" w:pos="6480"/>
        </w:tabs>
        <w:ind w:left="6480" w:hanging="360"/>
      </w:pPr>
      <w:rPr>
        <w:rFonts w:ascii="Times New Roman" w:hAnsi="Times New Roman" w:cs="Times New Roman" w:hint="default"/>
      </w:rPr>
    </w:lvl>
  </w:abstractNum>
  <w:abstractNum w:abstractNumId="26" w15:restartNumberingAfterBreak="0">
    <w:nsid w:val="73C35920"/>
    <w:multiLevelType w:val="hybridMultilevel"/>
    <w:tmpl w:val="7E3C2C38"/>
    <w:lvl w:ilvl="0" w:tplc="0809000F">
      <w:start w:val="1"/>
      <w:numFmt w:val="decimal"/>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27" w15:restartNumberingAfterBreak="0">
    <w:nsid w:val="746B79C2"/>
    <w:multiLevelType w:val="hybridMultilevel"/>
    <w:tmpl w:val="AC84B428"/>
    <w:lvl w:ilvl="0" w:tplc="01CEA9F8">
      <w:numFmt w:val="bullet"/>
      <w:lvlText w:val="•"/>
      <w:lvlJc w:val="left"/>
      <w:pPr>
        <w:ind w:left="1080" w:hanging="360"/>
      </w:pPr>
      <w:rPr>
        <w:rFonts w:ascii="Arial" w:eastAsia="Arial"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75020D2D"/>
    <w:multiLevelType w:val="hybridMultilevel"/>
    <w:tmpl w:val="35845E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790C0163"/>
    <w:multiLevelType w:val="hybridMultilevel"/>
    <w:tmpl w:val="E18AE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D045E0E"/>
    <w:multiLevelType w:val="hybridMultilevel"/>
    <w:tmpl w:val="00C26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FBD3FC1"/>
    <w:multiLevelType w:val="multilevel"/>
    <w:tmpl w:val="03D0A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FE01825"/>
    <w:multiLevelType w:val="multilevel"/>
    <w:tmpl w:val="18086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439836630">
    <w:abstractNumId w:val="10"/>
  </w:num>
  <w:num w:numId="2" w16cid:durableId="1454327627">
    <w:abstractNumId w:val="0"/>
  </w:num>
  <w:num w:numId="3" w16cid:durableId="1882744992">
    <w:abstractNumId w:val="18"/>
  </w:num>
  <w:num w:numId="4" w16cid:durableId="752898745">
    <w:abstractNumId w:val="12"/>
  </w:num>
  <w:num w:numId="5" w16cid:durableId="1242327215">
    <w:abstractNumId w:val="6"/>
  </w:num>
  <w:num w:numId="6" w16cid:durableId="1557011417">
    <w:abstractNumId w:val="3"/>
  </w:num>
  <w:num w:numId="7" w16cid:durableId="167865535">
    <w:abstractNumId w:val="30"/>
  </w:num>
  <w:num w:numId="8" w16cid:durableId="471798587">
    <w:abstractNumId w:val="5"/>
  </w:num>
  <w:num w:numId="9" w16cid:durableId="1701198567">
    <w:abstractNumId w:val="21"/>
  </w:num>
  <w:num w:numId="10" w16cid:durableId="472410729">
    <w:abstractNumId w:val="25"/>
  </w:num>
  <w:num w:numId="11" w16cid:durableId="2020622020">
    <w:abstractNumId w:val="23"/>
  </w:num>
  <w:num w:numId="12" w16cid:durableId="289672431">
    <w:abstractNumId w:val="28"/>
  </w:num>
  <w:num w:numId="13" w16cid:durableId="13262048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2147165674">
    <w:abstractNumId w:val="22"/>
  </w:num>
  <w:num w:numId="15" w16cid:durableId="1754282203">
    <w:abstractNumId w:val="27"/>
  </w:num>
  <w:num w:numId="16" w16cid:durableId="338393278">
    <w:abstractNumId w:val="7"/>
  </w:num>
  <w:num w:numId="17" w16cid:durableId="2021933697">
    <w:abstractNumId w:val="19"/>
  </w:num>
  <w:num w:numId="18" w16cid:durableId="1782532655">
    <w:abstractNumId w:val="1"/>
  </w:num>
  <w:num w:numId="19" w16cid:durableId="567306373">
    <w:abstractNumId w:val="11"/>
  </w:num>
  <w:num w:numId="20" w16cid:durableId="230314379">
    <w:abstractNumId w:val="7"/>
  </w:num>
  <w:num w:numId="21" w16cid:durableId="688406900">
    <w:abstractNumId w:val="19"/>
  </w:num>
  <w:num w:numId="22" w16cid:durableId="1334334824">
    <w:abstractNumId w:val="26"/>
  </w:num>
  <w:num w:numId="23" w16cid:durableId="1586305614">
    <w:abstractNumId w:val="13"/>
  </w:num>
  <w:num w:numId="24" w16cid:durableId="1728385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057366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82510812">
    <w:abstractNumId w:val="27"/>
  </w:num>
  <w:num w:numId="27" w16cid:durableId="754128533">
    <w:abstractNumId w:val="7"/>
  </w:num>
  <w:num w:numId="28" w16cid:durableId="1757095583">
    <w:abstractNumId w:val="19"/>
  </w:num>
  <w:num w:numId="29" w16cid:durableId="1386485386">
    <w:abstractNumId w:val="9"/>
  </w:num>
  <w:num w:numId="30" w16cid:durableId="473450806">
    <w:abstractNumId w:val="20"/>
  </w:num>
  <w:num w:numId="31" w16cid:durableId="1168137645">
    <w:abstractNumId w:val="4"/>
  </w:num>
  <w:num w:numId="32" w16cid:durableId="1762875858">
    <w:abstractNumId w:val="32"/>
  </w:num>
  <w:num w:numId="33" w16cid:durableId="1293708232">
    <w:abstractNumId w:val="16"/>
  </w:num>
  <w:num w:numId="34" w16cid:durableId="949356127">
    <w:abstractNumId w:val="14"/>
  </w:num>
  <w:num w:numId="35" w16cid:durableId="167066252">
    <w:abstractNumId w:val="2"/>
  </w:num>
  <w:num w:numId="36" w16cid:durableId="1980644952">
    <w:abstractNumId w:val="24"/>
  </w:num>
  <w:num w:numId="37" w16cid:durableId="1101334187">
    <w:abstractNumId w:val="31"/>
  </w:num>
  <w:num w:numId="38" w16cid:durableId="1365400752">
    <w:abstractNumId w:val="8"/>
  </w:num>
  <w:num w:numId="39" w16cid:durableId="1769692923">
    <w:abstractNumId w:val="17"/>
  </w:num>
  <w:num w:numId="40" w16cid:durableId="1719471082">
    <w:abstractNumId w:val="15"/>
  </w:num>
  <w:num w:numId="41" w16cid:durableId="943927211">
    <w:abstractNumId w:val="2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B2B"/>
    <w:rsid w:val="00004550"/>
    <w:rsid w:val="00004BC4"/>
    <w:rsid w:val="0001049D"/>
    <w:rsid w:val="00012835"/>
    <w:rsid w:val="00024FA9"/>
    <w:rsid w:val="00026573"/>
    <w:rsid w:val="00026E81"/>
    <w:rsid w:val="0003052F"/>
    <w:rsid w:val="000343EA"/>
    <w:rsid w:val="00034E4A"/>
    <w:rsid w:val="0004382A"/>
    <w:rsid w:val="00043A2B"/>
    <w:rsid w:val="000470BA"/>
    <w:rsid w:val="00052AF1"/>
    <w:rsid w:val="0006601F"/>
    <w:rsid w:val="00075C8B"/>
    <w:rsid w:val="000771F9"/>
    <w:rsid w:val="00087349"/>
    <w:rsid w:val="00092BC2"/>
    <w:rsid w:val="0009603E"/>
    <w:rsid w:val="00097177"/>
    <w:rsid w:val="000A3528"/>
    <w:rsid w:val="000B0155"/>
    <w:rsid w:val="000B400B"/>
    <w:rsid w:val="000C1C30"/>
    <w:rsid w:val="000C3B31"/>
    <w:rsid w:val="000D0F40"/>
    <w:rsid w:val="000D16B1"/>
    <w:rsid w:val="000D733A"/>
    <w:rsid w:val="000E20B5"/>
    <w:rsid w:val="000E2770"/>
    <w:rsid w:val="000E2B2B"/>
    <w:rsid w:val="000F2CB1"/>
    <w:rsid w:val="000F5C55"/>
    <w:rsid w:val="000F628B"/>
    <w:rsid w:val="00101667"/>
    <w:rsid w:val="00105FCA"/>
    <w:rsid w:val="001119A0"/>
    <w:rsid w:val="00112076"/>
    <w:rsid w:val="00115829"/>
    <w:rsid w:val="00121630"/>
    <w:rsid w:val="001247B7"/>
    <w:rsid w:val="0012742F"/>
    <w:rsid w:val="001305DD"/>
    <w:rsid w:val="001314C7"/>
    <w:rsid w:val="00145135"/>
    <w:rsid w:val="0015052A"/>
    <w:rsid w:val="00152CE9"/>
    <w:rsid w:val="001531BD"/>
    <w:rsid w:val="00161346"/>
    <w:rsid w:val="00161D5C"/>
    <w:rsid w:val="00165878"/>
    <w:rsid w:val="00172746"/>
    <w:rsid w:val="0017675B"/>
    <w:rsid w:val="001817C6"/>
    <w:rsid w:val="0018240E"/>
    <w:rsid w:val="00182564"/>
    <w:rsid w:val="0018387F"/>
    <w:rsid w:val="00185CFC"/>
    <w:rsid w:val="00191ED7"/>
    <w:rsid w:val="00192CE1"/>
    <w:rsid w:val="00192EC6"/>
    <w:rsid w:val="00195230"/>
    <w:rsid w:val="00196206"/>
    <w:rsid w:val="001A06D7"/>
    <w:rsid w:val="001A2F4F"/>
    <w:rsid w:val="001B2C36"/>
    <w:rsid w:val="001C14C6"/>
    <w:rsid w:val="001C4CCD"/>
    <w:rsid w:val="001C60C6"/>
    <w:rsid w:val="001D0728"/>
    <w:rsid w:val="001D6260"/>
    <w:rsid w:val="001D65D5"/>
    <w:rsid w:val="001E72B6"/>
    <w:rsid w:val="001F2FAB"/>
    <w:rsid w:val="001F41E0"/>
    <w:rsid w:val="00201409"/>
    <w:rsid w:val="00202AED"/>
    <w:rsid w:val="00207FDE"/>
    <w:rsid w:val="00211538"/>
    <w:rsid w:val="002161B3"/>
    <w:rsid w:val="00216284"/>
    <w:rsid w:val="002214C9"/>
    <w:rsid w:val="002253E1"/>
    <w:rsid w:val="00234C11"/>
    <w:rsid w:val="00235408"/>
    <w:rsid w:val="00236B68"/>
    <w:rsid w:val="00251093"/>
    <w:rsid w:val="002551F1"/>
    <w:rsid w:val="00261338"/>
    <w:rsid w:val="00272996"/>
    <w:rsid w:val="00284AA5"/>
    <w:rsid w:val="002860D4"/>
    <w:rsid w:val="002900C6"/>
    <w:rsid w:val="0029551A"/>
    <w:rsid w:val="00295DCE"/>
    <w:rsid w:val="002A0E58"/>
    <w:rsid w:val="002A1F0E"/>
    <w:rsid w:val="002A4C5D"/>
    <w:rsid w:val="002A599D"/>
    <w:rsid w:val="002AAB46"/>
    <w:rsid w:val="002B15FD"/>
    <w:rsid w:val="002B3DB9"/>
    <w:rsid w:val="002C0046"/>
    <w:rsid w:val="002C0E1E"/>
    <w:rsid w:val="002C196F"/>
    <w:rsid w:val="002D0594"/>
    <w:rsid w:val="002E1C98"/>
    <w:rsid w:val="002E2385"/>
    <w:rsid w:val="002F0307"/>
    <w:rsid w:val="002F1D69"/>
    <w:rsid w:val="002F272D"/>
    <w:rsid w:val="00303355"/>
    <w:rsid w:val="003051B9"/>
    <w:rsid w:val="003070BA"/>
    <w:rsid w:val="003111CF"/>
    <w:rsid w:val="0031188A"/>
    <w:rsid w:val="0032148F"/>
    <w:rsid w:val="00322792"/>
    <w:rsid w:val="00324D72"/>
    <w:rsid w:val="00326A07"/>
    <w:rsid w:val="00327188"/>
    <w:rsid w:val="003317A3"/>
    <w:rsid w:val="003335C2"/>
    <w:rsid w:val="0033729B"/>
    <w:rsid w:val="00343287"/>
    <w:rsid w:val="0034348B"/>
    <w:rsid w:val="00346AE9"/>
    <w:rsid w:val="00355E31"/>
    <w:rsid w:val="0036314C"/>
    <w:rsid w:val="0036478E"/>
    <w:rsid w:val="0037318F"/>
    <w:rsid w:val="00376217"/>
    <w:rsid w:val="003838AE"/>
    <w:rsid w:val="00390C11"/>
    <w:rsid w:val="003929C0"/>
    <w:rsid w:val="0039566D"/>
    <w:rsid w:val="00396BA3"/>
    <w:rsid w:val="003A2CB5"/>
    <w:rsid w:val="003A3BAA"/>
    <w:rsid w:val="003B4EAE"/>
    <w:rsid w:val="003C3240"/>
    <w:rsid w:val="003C4A6B"/>
    <w:rsid w:val="003C609C"/>
    <w:rsid w:val="003C792B"/>
    <w:rsid w:val="003D2907"/>
    <w:rsid w:val="003D7509"/>
    <w:rsid w:val="003E11A1"/>
    <w:rsid w:val="003F0BEB"/>
    <w:rsid w:val="003F4EEB"/>
    <w:rsid w:val="00402216"/>
    <w:rsid w:val="00406C9F"/>
    <w:rsid w:val="00407FCD"/>
    <w:rsid w:val="004102FB"/>
    <w:rsid w:val="004112B8"/>
    <w:rsid w:val="00414E04"/>
    <w:rsid w:val="0041766F"/>
    <w:rsid w:val="004223D0"/>
    <w:rsid w:val="00425F96"/>
    <w:rsid w:val="004430E1"/>
    <w:rsid w:val="004458AD"/>
    <w:rsid w:val="0045497E"/>
    <w:rsid w:val="004571A4"/>
    <w:rsid w:val="0046091D"/>
    <w:rsid w:val="0046250B"/>
    <w:rsid w:val="00472889"/>
    <w:rsid w:val="00476999"/>
    <w:rsid w:val="0048004C"/>
    <w:rsid w:val="00484605"/>
    <w:rsid w:val="0049179B"/>
    <w:rsid w:val="0049788A"/>
    <w:rsid w:val="004A173E"/>
    <w:rsid w:val="004A1E81"/>
    <w:rsid w:val="004A3C5E"/>
    <w:rsid w:val="004A4CD0"/>
    <w:rsid w:val="004A7B8F"/>
    <w:rsid w:val="004B0B24"/>
    <w:rsid w:val="004B34AC"/>
    <w:rsid w:val="004B4F7E"/>
    <w:rsid w:val="004B6851"/>
    <w:rsid w:val="004B6A3C"/>
    <w:rsid w:val="004C3EEA"/>
    <w:rsid w:val="004C65B5"/>
    <w:rsid w:val="004C737D"/>
    <w:rsid w:val="004D4D40"/>
    <w:rsid w:val="004D5ACB"/>
    <w:rsid w:val="004D5ED7"/>
    <w:rsid w:val="004E14C0"/>
    <w:rsid w:val="004E1DCF"/>
    <w:rsid w:val="004F10EF"/>
    <w:rsid w:val="004F7D35"/>
    <w:rsid w:val="0050198F"/>
    <w:rsid w:val="005061D7"/>
    <w:rsid w:val="00507129"/>
    <w:rsid w:val="0051030F"/>
    <w:rsid w:val="00510DB1"/>
    <w:rsid w:val="00510E0D"/>
    <w:rsid w:val="00514320"/>
    <w:rsid w:val="005152A8"/>
    <w:rsid w:val="0052289D"/>
    <w:rsid w:val="005235D3"/>
    <w:rsid w:val="00523E0B"/>
    <w:rsid w:val="00530772"/>
    <w:rsid w:val="0053248B"/>
    <w:rsid w:val="005343EC"/>
    <w:rsid w:val="005357DD"/>
    <w:rsid w:val="00537248"/>
    <w:rsid w:val="00537D38"/>
    <w:rsid w:val="00542B2C"/>
    <w:rsid w:val="00543009"/>
    <w:rsid w:val="005470F9"/>
    <w:rsid w:val="00550AE2"/>
    <w:rsid w:val="00552572"/>
    <w:rsid w:val="00562A11"/>
    <w:rsid w:val="0056309D"/>
    <w:rsid w:val="0056561E"/>
    <w:rsid w:val="00565F3A"/>
    <w:rsid w:val="00570C2B"/>
    <w:rsid w:val="00577970"/>
    <w:rsid w:val="00583DF4"/>
    <w:rsid w:val="005863FE"/>
    <w:rsid w:val="005B1906"/>
    <w:rsid w:val="005B1CB0"/>
    <w:rsid w:val="005B24F4"/>
    <w:rsid w:val="005B2879"/>
    <w:rsid w:val="005B38B3"/>
    <w:rsid w:val="005B4FCD"/>
    <w:rsid w:val="005C301D"/>
    <w:rsid w:val="005C630B"/>
    <w:rsid w:val="005D1B10"/>
    <w:rsid w:val="005D226A"/>
    <w:rsid w:val="005D5A73"/>
    <w:rsid w:val="005F043C"/>
    <w:rsid w:val="00603EF9"/>
    <w:rsid w:val="0060758B"/>
    <w:rsid w:val="00610B63"/>
    <w:rsid w:val="00612C72"/>
    <w:rsid w:val="006172E9"/>
    <w:rsid w:val="00617803"/>
    <w:rsid w:val="00620A3E"/>
    <w:rsid w:val="00624B24"/>
    <w:rsid w:val="00631F3D"/>
    <w:rsid w:val="00633A09"/>
    <w:rsid w:val="0063674F"/>
    <w:rsid w:val="00636F45"/>
    <w:rsid w:val="0064265B"/>
    <w:rsid w:val="00642E63"/>
    <w:rsid w:val="006473E6"/>
    <w:rsid w:val="006517BE"/>
    <w:rsid w:val="006529F7"/>
    <w:rsid w:val="00653E2C"/>
    <w:rsid w:val="00662ACF"/>
    <w:rsid w:val="006633ED"/>
    <w:rsid w:val="00671693"/>
    <w:rsid w:val="00671B6B"/>
    <w:rsid w:val="00675185"/>
    <w:rsid w:val="00676866"/>
    <w:rsid w:val="006822D1"/>
    <w:rsid w:val="00694370"/>
    <w:rsid w:val="00694D29"/>
    <w:rsid w:val="006968D4"/>
    <w:rsid w:val="006A08D4"/>
    <w:rsid w:val="006A0C3D"/>
    <w:rsid w:val="006A1CBC"/>
    <w:rsid w:val="006B3B55"/>
    <w:rsid w:val="006D13AA"/>
    <w:rsid w:val="006D348A"/>
    <w:rsid w:val="006D35A2"/>
    <w:rsid w:val="006D4E67"/>
    <w:rsid w:val="006D6457"/>
    <w:rsid w:val="006E00EE"/>
    <w:rsid w:val="006E2FAB"/>
    <w:rsid w:val="006E35F1"/>
    <w:rsid w:val="006F0E9B"/>
    <w:rsid w:val="006F0EB3"/>
    <w:rsid w:val="006F3080"/>
    <w:rsid w:val="006F3A17"/>
    <w:rsid w:val="0070704D"/>
    <w:rsid w:val="00707C4F"/>
    <w:rsid w:val="00707CAA"/>
    <w:rsid w:val="00710537"/>
    <w:rsid w:val="007120C0"/>
    <w:rsid w:val="00714B4F"/>
    <w:rsid w:val="00717C52"/>
    <w:rsid w:val="007227E2"/>
    <w:rsid w:val="007262C9"/>
    <w:rsid w:val="00726E66"/>
    <w:rsid w:val="00732ACC"/>
    <w:rsid w:val="00733FE4"/>
    <w:rsid w:val="0074093D"/>
    <w:rsid w:val="0074095F"/>
    <w:rsid w:val="00755D38"/>
    <w:rsid w:val="0075726C"/>
    <w:rsid w:val="00762AE3"/>
    <w:rsid w:val="007639C1"/>
    <w:rsid w:val="0077235C"/>
    <w:rsid w:val="007837AD"/>
    <w:rsid w:val="00784A21"/>
    <w:rsid w:val="007957F7"/>
    <w:rsid w:val="007A027A"/>
    <w:rsid w:val="007A21BE"/>
    <w:rsid w:val="007B382B"/>
    <w:rsid w:val="007B7F75"/>
    <w:rsid w:val="007C0BC6"/>
    <w:rsid w:val="007C22F3"/>
    <w:rsid w:val="007C4305"/>
    <w:rsid w:val="007C4DEE"/>
    <w:rsid w:val="007C571C"/>
    <w:rsid w:val="007D518C"/>
    <w:rsid w:val="007E13EF"/>
    <w:rsid w:val="007E5152"/>
    <w:rsid w:val="007F07A7"/>
    <w:rsid w:val="00800795"/>
    <w:rsid w:val="00800F50"/>
    <w:rsid w:val="0080148A"/>
    <w:rsid w:val="008019E0"/>
    <w:rsid w:val="00802DFA"/>
    <w:rsid w:val="00812EEF"/>
    <w:rsid w:val="00826896"/>
    <w:rsid w:val="008275BE"/>
    <w:rsid w:val="00831228"/>
    <w:rsid w:val="00832F16"/>
    <w:rsid w:val="0083797A"/>
    <w:rsid w:val="00850919"/>
    <w:rsid w:val="008550F9"/>
    <w:rsid w:val="0085580B"/>
    <w:rsid w:val="00862870"/>
    <w:rsid w:val="00864AC6"/>
    <w:rsid w:val="00865143"/>
    <w:rsid w:val="008659A7"/>
    <w:rsid w:val="008662F7"/>
    <w:rsid w:val="00866D77"/>
    <w:rsid w:val="0087016D"/>
    <w:rsid w:val="0087262D"/>
    <w:rsid w:val="008730EE"/>
    <w:rsid w:val="00873F33"/>
    <w:rsid w:val="008929D9"/>
    <w:rsid w:val="008955BA"/>
    <w:rsid w:val="008A2B3B"/>
    <w:rsid w:val="008B4EDF"/>
    <w:rsid w:val="008C02DE"/>
    <w:rsid w:val="008C1417"/>
    <w:rsid w:val="008C3026"/>
    <w:rsid w:val="008E13E4"/>
    <w:rsid w:val="008F7211"/>
    <w:rsid w:val="008F785B"/>
    <w:rsid w:val="008F7CEB"/>
    <w:rsid w:val="00904C27"/>
    <w:rsid w:val="00906BD6"/>
    <w:rsid w:val="00911978"/>
    <w:rsid w:val="009163F9"/>
    <w:rsid w:val="00920FE2"/>
    <w:rsid w:val="00925EAA"/>
    <w:rsid w:val="00930BA6"/>
    <w:rsid w:val="00930C8C"/>
    <w:rsid w:val="009319B4"/>
    <w:rsid w:val="00932CC9"/>
    <w:rsid w:val="00935464"/>
    <w:rsid w:val="00936D2C"/>
    <w:rsid w:val="00965E9C"/>
    <w:rsid w:val="0097046A"/>
    <w:rsid w:val="009776CA"/>
    <w:rsid w:val="00983A85"/>
    <w:rsid w:val="00983EF6"/>
    <w:rsid w:val="00985F31"/>
    <w:rsid w:val="009A5AF5"/>
    <w:rsid w:val="009B6D5A"/>
    <w:rsid w:val="009B6F56"/>
    <w:rsid w:val="009B7024"/>
    <w:rsid w:val="009C01FB"/>
    <w:rsid w:val="009C161A"/>
    <w:rsid w:val="009C355F"/>
    <w:rsid w:val="009C7480"/>
    <w:rsid w:val="009C7D22"/>
    <w:rsid w:val="009D3C3B"/>
    <w:rsid w:val="009E127F"/>
    <w:rsid w:val="009E2175"/>
    <w:rsid w:val="009E262D"/>
    <w:rsid w:val="009E3C89"/>
    <w:rsid w:val="009E6CCF"/>
    <w:rsid w:val="009F392F"/>
    <w:rsid w:val="009F3CDA"/>
    <w:rsid w:val="009F5CBE"/>
    <w:rsid w:val="00A019FE"/>
    <w:rsid w:val="00A1117B"/>
    <w:rsid w:val="00A15DB6"/>
    <w:rsid w:val="00A20950"/>
    <w:rsid w:val="00A33927"/>
    <w:rsid w:val="00A35BDC"/>
    <w:rsid w:val="00A4312E"/>
    <w:rsid w:val="00A441E7"/>
    <w:rsid w:val="00A446A4"/>
    <w:rsid w:val="00A47DF3"/>
    <w:rsid w:val="00A50B06"/>
    <w:rsid w:val="00A5125C"/>
    <w:rsid w:val="00A5286B"/>
    <w:rsid w:val="00A72D45"/>
    <w:rsid w:val="00A7467B"/>
    <w:rsid w:val="00A7588F"/>
    <w:rsid w:val="00A76C84"/>
    <w:rsid w:val="00A800D4"/>
    <w:rsid w:val="00A87A5E"/>
    <w:rsid w:val="00A92047"/>
    <w:rsid w:val="00A92E7B"/>
    <w:rsid w:val="00A952BB"/>
    <w:rsid w:val="00A968B1"/>
    <w:rsid w:val="00AA6DBF"/>
    <w:rsid w:val="00AB0073"/>
    <w:rsid w:val="00AB3D56"/>
    <w:rsid w:val="00AB7645"/>
    <w:rsid w:val="00AC0F05"/>
    <w:rsid w:val="00AC1EB7"/>
    <w:rsid w:val="00AC5222"/>
    <w:rsid w:val="00AC5A77"/>
    <w:rsid w:val="00AE2439"/>
    <w:rsid w:val="00AF2049"/>
    <w:rsid w:val="00AF23DC"/>
    <w:rsid w:val="00AF35A0"/>
    <w:rsid w:val="00AF7B16"/>
    <w:rsid w:val="00B056CD"/>
    <w:rsid w:val="00B1175B"/>
    <w:rsid w:val="00B11A7E"/>
    <w:rsid w:val="00B155C1"/>
    <w:rsid w:val="00B361C6"/>
    <w:rsid w:val="00B372C6"/>
    <w:rsid w:val="00B42EAF"/>
    <w:rsid w:val="00B6017E"/>
    <w:rsid w:val="00B636B0"/>
    <w:rsid w:val="00B6786D"/>
    <w:rsid w:val="00B70CDB"/>
    <w:rsid w:val="00B766FA"/>
    <w:rsid w:val="00B82C03"/>
    <w:rsid w:val="00B85002"/>
    <w:rsid w:val="00B91CED"/>
    <w:rsid w:val="00BA7DB7"/>
    <w:rsid w:val="00BB135B"/>
    <w:rsid w:val="00BB22BE"/>
    <w:rsid w:val="00BB4760"/>
    <w:rsid w:val="00BB6474"/>
    <w:rsid w:val="00BB6532"/>
    <w:rsid w:val="00BB7A8C"/>
    <w:rsid w:val="00BC524E"/>
    <w:rsid w:val="00BD110E"/>
    <w:rsid w:val="00BD2187"/>
    <w:rsid w:val="00BD3FA7"/>
    <w:rsid w:val="00BD4EA8"/>
    <w:rsid w:val="00BE2710"/>
    <w:rsid w:val="00BE2B89"/>
    <w:rsid w:val="00BE300F"/>
    <w:rsid w:val="00BE3941"/>
    <w:rsid w:val="00BE7C48"/>
    <w:rsid w:val="00BE7C7D"/>
    <w:rsid w:val="00BF63F1"/>
    <w:rsid w:val="00BF6ECA"/>
    <w:rsid w:val="00C01662"/>
    <w:rsid w:val="00C041E3"/>
    <w:rsid w:val="00C13DBC"/>
    <w:rsid w:val="00C14035"/>
    <w:rsid w:val="00C146C7"/>
    <w:rsid w:val="00C156E5"/>
    <w:rsid w:val="00C22ED1"/>
    <w:rsid w:val="00C26C43"/>
    <w:rsid w:val="00C371EC"/>
    <w:rsid w:val="00C412CC"/>
    <w:rsid w:val="00C470EF"/>
    <w:rsid w:val="00C510C3"/>
    <w:rsid w:val="00C52289"/>
    <w:rsid w:val="00C540DB"/>
    <w:rsid w:val="00C56222"/>
    <w:rsid w:val="00C56626"/>
    <w:rsid w:val="00C645FB"/>
    <w:rsid w:val="00C7118F"/>
    <w:rsid w:val="00C76D84"/>
    <w:rsid w:val="00C823F6"/>
    <w:rsid w:val="00C83919"/>
    <w:rsid w:val="00C840F0"/>
    <w:rsid w:val="00C84279"/>
    <w:rsid w:val="00C865C1"/>
    <w:rsid w:val="00C87EA6"/>
    <w:rsid w:val="00C943E6"/>
    <w:rsid w:val="00C94BE1"/>
    <w:rsid w:val="00CA067C"/>
    <w:rsid w:val="00CA210D"/>
    <w:rsid w:val="00CA2B99"/>
    <w:rsid w:val="00CA3E4F"/>
    <w:rsid w:val="00CA5BC4"/>
    <w:rsid w:val="00CA655D"/>
    <w:rsid w:val="00CA6BAB"/>
    <w:rsid w:val="00CB1597"/>
    <w:rsid w:val="00CB5B20"/>
    <w:rsid w:val="00CB7868"/>
    <w:rsid w:val="00CB7A49"/>
    <w:rsid w:val="00CC20A0"/>
    <w:rsid w:val="00CC3488"/>
    <w:rsid w:val="00CC4003"/>
    <w:rsid w:val="00CC5A1D"/>
    <w:rsid w:val="00CD1F33"/>
    <w:rsid w:val="00CD2B5F"/>
    <w:rsid w:val="00CD5079"/>
    <w:rsid w:val="00CD53C3"/>
    <w:rsid w:val="00CE445C"/>
    <w:rsid w:val="00CE583A"/>
    <w:rsid w:val="00CF6501"/>
    <w:rsid w:val="00D01F7D"/>
    <w:rsid w:val="00D03A0C"/>
    <w:rsid w:val="00D06860"/>
    <w:rsid w:val="00D07638"/>
    <w:rsid w:val="00D12380"/>
    <w:rsid w:val="00D1252F"/>
    <w:rsid w:val="00D16A3A"/>
    <w:rsid w:val="00D17457"/>
    <w:rsid w:val="00D25AB6"/>
    <w:rsid w:val="00D31E17"/>
    <w:rsid w:val="00D3571D"/>
    <w:rsid w:val="00D35A93"/>
    <w:rsid w:val="00D40849"/>
    <w:rsid w:val="00D416FA"/>
    <w:rsid w:val="00D44F04"/>
    <w:rsid w:val="00D460FD"/>
    <w:rsid w:val="00D539D9"/>
    <w:rsid w:val="00D54954"/>
    <w:rsid w:val="00D56697"/>
    <w:rsid w:val="00D61EAD"/>
    <w:rsid w:val="00D67DEF"/>
    <w:rsid w:val="00D7042A"/>
    <w:rsid w:val="00D71533"/>
    <w:rsid w:val="00D72719"/>
    <w:rsid w:val="00D7400D"/>
    <w:rsid w:val="00D769A6"/>
    <w:rsid w:val="00D77BD4"/>
    <w:rsid w:val="00D8294A"/>
    <w:rsid w:val="00D92026"/>
    <w:rsid w:val="00D932F0"/>
    <w:rsid w:val="00D93E46"/>
    <w:rsid w:val="00D95546"/>
    <w:rsid w:val="00DA55D5"/>
    <w:rsid w:val="00DC3F72"/>
    <w:rsid w:val="00DD2C03"/>
    <w:rsid w:val="00DD5B14"/>
    <w:rsid w:val="00DE617D"/>
    <w:rsid w:val="00DE67D7"/>
    <w:rsid w:val="00DF1485"/>
    <w:rsid w:val="00DF60AD"/>
    <w:rsid w:val="00DF6A65"/>
    <w:rsid w:val="00DF74B9"/>
    <w:rsid w:val="00E022DE"/>
    <w:rsid w:val="00E0258B"/>
    <w:rsid w:val="00E0293F"/>
    <w:rsid w:val="00E05223"/>
    <w:rsid w:val="00E10DF1"/>
    <w:rsid w:val="00E1324A"/>
    <w:rsid w:val="00E13B0A"/>
    <w:rsid w:val="00E1550D"/>
    <w:rsid w:val="00E16666"/>
    <w:rsid w:val="00E24A58"/>
    <w:rsid w:val="00E24AA4"/>
    <w:rsid w:val="00E30039"/>
    <w:rsid w:val="00E32104"/>
    <w:rsid w:val="00E3734C"/>
    <w:rsid w:val="00E37722"/>
    <w:rsid w:val="00E43AF4"/>
    <w:rsid w:val="00E45CEB"/>
    <w:rsid w:val="00E45FD1"/>
    <w:rsid w:val="00E51436"/>
    <w:rsid w:val="00E51448"/>
    <w:rsid w:val="00E54C32"/>
    <w:rsid w:val="00E55391"/>
    <w:rsid w:val="00E56BBC"/>
    <w:rsid w:val="00E66E39"/>
    <w:rsid w:val="00E73F12"/>
    <w:rsid w:val="00E7573C"/>
    <w:rsid w:val="00E7578C"/>
    <w:rsid w:val="00E81349"/>
    <w:rsid w:val="00E83D16"/>
    <w:rsid w:val="00E85D19"/>
    <w:rsid w:val="00E93F1F"/>
    <w:rsid w:val="00E940FA"/>
    <w:rsid w:val="00E97415"/>
    <w:rsid w:val="00EA0742"/>
    <w:rsid w:val="00EA0927"/>
    <w:rsid w:val="00EA1615"/>
    <w:rsid w:val="00EA1E19"/>
    <w:rsid w:val="00EA79B9"/>
    <w:rsid w:val="00EB0B55"/>
    <w:rsid w:val="00ED667E"/>
    <w:rsid w:val="00EE0E4D"/>
    <w:rsid w:val="00EE4E0F"/>
    <w:rsid w:val="00EE5A23"/>
    <w:rsid w:val="00EF2606"/>
    <w:rsid w:val="00EF2863"/>
    <w:rsid w:val="00F01929"/>
    <w:rsid w:val="00F02F8A"/>
    <w:rsid w:val="00F06CC0"/>
    <w:rsid w:val="00F12ECA"/>
    <w:rsid w:val="00F14496"/>
    <w:rsid w:val="00F16272"/>
    <w:rsid w:val="00F219E1"/>
    <w:rsid w:val="00F260E6"/>
    <w:rsid w:val="00F27332"/>
    <w:rsid w:val="00F27909"/>
    <w:rsid w:val="00F34E66"/>
    <w:rsid w:val="00F42302"/>
    <w:rsid w:val="00F46F00"/>
    <w:rsid w:val="00F539A9"/>
    <w:rsid w:val="00F57647"/>
    <w:rsid w:val="00F600EE"/>
    <w:rsid w:val="00F63A63"/>
    <w:rsid w:val="00F654DA"/>
    <w:rsid w:val="00F65AC3"/>
    <w:rsid w:val="00F65E60"/>
    <w:rsid w:val="00F6650A"/>
    <w:rsid w:val="00F67B6B"/>
    <w:rsid w:val="00F733BB"/>
    <w:rsid w:val="00F75607"/>
    <w:rsid w:val="00F81845"/>
    <w:rsid w:val="00F81D71"/>
    <w:rsid w:val="00F952D2"/>
    <w:rsid w:val="00F96720"/>
    <w:rsid w:val="00F973DF"/>
    <w:rsid w:val="00FA528A"/>
    <w:rsid w:val="00FB2F24"/>
    <w:rsid w:val="00FB3E2B"/>
    <w:rsid w:val="00FB5DD6"/>
    <w:rsid w:val="00FB6DEE"/>
    <w:rsid w:val="00FC12A3"/>
    <w:rsid w:val="00FD3705"/>
    <w:rsid w:val="00FD535A"/>
    <w:rsid w:val="00FD7D6D"/>
    <w:rsid w:val="00FF0AD8"/>
    <w:rsid w:val="00FF19B2"/>
    <w:rsid w:val="00FF4A9C"/>
    <w:rsid w:val="016B74AD"/>
    <w:rsid w:val="017ECF8F"/>
    <w:rsid w:val="022B305F"/>
    <w:rsid w:val="02340F5B"/>
    <w:rsid w:val="028CE0E3"/>
    <w:rsid w:val="029E2E90"/>
    <w:rsid w:val="02B67404"/>
    <w:rsid w:val="02BDD95C"/>
    <w:rsid w:val="02F4B8A3"/>
    <w:rsid w:val="0300EE82"/>
    <w:rsid w:val="03421900"/>
    <w:rsid w:val="03519E8C"/>
    <w:rsid w:val="03971DF5"/>
    <w:rsid w:val="04175F93"/>
    <w:rsid w:val="041E7BD3"/>
    <w:rsid w:val="048F9772"/>
    <w:rsid w:val="04AB967B"/>
    <w:rsid w:val="04BADA67"/>
    <w:rsid w:val="052BCFE9"/>
    <w:rsid w:val="055A977D"/>
    <w:rsid w:val="05842B0C"/>
    <w:rsid w:val="05A739FB"/>
    <w:rsid w:val="0604ACE5"/>
    <w:rsid w:val="066B878F"/>
    <w:rsid w:val="06732D9A"/>
    <w:rsid w:val="06932915"/>
    <w:rsid w:val="06B78B78"/>
    <w:rsid w:val="07186E66"/>
    <w:rsid w:val="080F4B38"/>
    <w:rsid w:val="0826166A"/>
    <w:rsid w:val="083A2137"/>
    <w:rsid w:val="08587C5B"/>
    <w:rsid w:val="089677CC"/>
    <w:rsid w:val="08CE21A9"/>
    <w:rsid w:val="0909A206"/>
    <w:rsid w:val="0916E430"/>
    <w:rsid w:val="09263602"/>
    <w:rsid w:val="093EAB90"/>
    <w:rsid w:val="09AF1BC9"/>
    <w:rsid w:val="0A8E287D"/>
    <w:rsid w:val="0A9ED755"/>
    <w:rsid w:val="0BB13230"/>
    <w:rsid w:val="0BBD6D97"/>
    <w:rsid w:val="0BCCBA4D"/>
    <w:rsid w:val="0C7D56CD"/>
    <w:rsid w:val="0C838202"/>
    <w:rsid w:val="0D172BB0"/>
    <w:rsid w:val="0D2B90AE"/>
    <w:rsid w:val="0E674AC8"/>
    <w:rsid w:val="0F1B1E14"/>
    <w:rsid w:val="1003D004"/>
    <w:rsid w:val="104F8DC0"/>
    <w:rsid w:val="108D7AD1"/>
    <w:rsid w:val="10F8E4E7"/>
    <w:rsid w:val="113F2F9E"/>
    <w:rsid w:val="120FD203"/>
    <w:rsid w:val="13A40166"/>
    <w:rsid w:val="13A5253F"/>
    <w:rsid w:val="142B354B"/>
    <w:rsid w:val="15505E9E"/>
    <w:rsid w:val="155126BB"/>
    <w:rsid w:val="15838431"/>
    <w:rsid w:val="15E96611"/>
    <w:rsid w:val="16F4C9BE"/>
    <w:rsid w:val="17B2A230"/>
    <w:rsid w:val="18982498"/>
    <w:rsid w:val="19158D4A"/>
    <w:rsid w:val="19B18573"/>
    <w:rsid w:val="1A402FB5"/>
    <w:rsid w:val="1B05EA64"/>
    <w:rsid w:val="1B0D366F"/>
    <w:rsid w:val="1C979A3A"/>
    <w:rsid w:val="1D200A96"/>
    <w:rsid w:val="1D7E847D"/>
    <w:rsid w:val="1DFA7667"/>
    <w:rsid w:val="1E731658"/>
    <w:rsid w:val="1E7EE8BE"/>
    <w:rsid w:val="1ED8448E"/>
    <w:rsid w:val="1F8DB3A2"/>
    <w:rsid w:val="1F9860BD"/>
    <w:rsid w:val="1FD9220C"/>
    <w:rsid w:val="1FF86F40"/>
    <w:rsid w:val="2127B5EA"/>
    <w:rsid w:val="213377C8"/>
    <w:rsid w:val="218A8CAA"/>
    <w:rsid w:val="21B7CB7E"/>
    <w:rsid w:val="231090A7"/>
    <w:rsid w:val="2395A98F"/>
    <w:rsid w:val="24006399"/>
    <w:rsid w:val="24559C5B"/>
    <w:rsid w:val="24C1A62C"/>
    <w:rsid w:val="25966D49"/>
    <w:rsid w:val="265B7011"/>
    <w:rsid w:val="26E7A2D4"/>
    <w:rsid w:val="271B46AC"/>
    <w:rsid w:val="275924B6"/>
    <w:rsid w:val="27952C9C"/>
    <w:rsid w:val="281D8FB6"/>
    <w:rsid w:val="2831BE67"/>
    <w:rsid w:val="2844B60F"/>
    <w:rsid w:val="286D4116"/>
    <w:rsid w:val="293C69B7"/>
    <w:rsid w:val="29774FF8"/>
    <w:rsid w:val="29A45547"/>
    <w:rsid w:val="2B46C672"/>
    <w:rsid w:val="2C9F9ACA"/>
    <w:rsid w:val="2CC86E16"/>
    <w:rsid w:val="2D47393A"/>
    <w:rsid w:val="2DAA07BA"/>
    <w:rsid w:val="2F115EE5"/>
    <w:rsid w:val="2F806A8C"/>
    <w:rsid w:val="2F90B5F6"/>
    <w:rsid w:val="2FD14727"/>
    <w:rsid w:val="301B6C24"/>
    <w:rsid w:val="3045CFC0"/>
    <w:rsid w:val="30628A66"/>
    <w:rsid w:val="30FD46C5"/>
    <w:rsid w:val="31903974"/>
    <w:rsid w:val="31F1957F"/>
    <w:rsid w:val="327125F4"/>
    <w:rsid w:val="328ED741"/>
    <w:rsid w:val="32FD1086"/>
    <w:rsid w:val="331A9C6B"/>
    <w:rsid w:val="331CF4EC"/>
    <w:rsid w:val="336FF1D6"/>
    <w:rsid w:val="3387F3D0"/>
    <w:rsid w:val="3391849F"/>
    <w:rsid w:val="340417D1"/>
    <w:rsid w:val="34078A15"/>
    <w:rsid w:val="342F56A5"/>
    <w:rsid w:val="342FF5BA"/>
    <w:rsid w:val="3482AC9D"/>
    <w:rsid w:val="34872799"/>
    <w:rsid w:val="349B4CE4"/>
    <w:rsid w:val="34D3F732"/>
    <w:rsid w:val="3534EBB9"/>
    <w:rsid w:val="355E5D21"/>
    <w:rsid w:val="3599FF45"/>
    <w:rsid w:val="361D1DA4"/>
    <w:rsid w:val="3679D201"/>
    <w:rsid w:val="367DAF5D"/>
    <w:rsid w:val="36B26DE4"/>
    <w:rsid w:val="36B9F592"/>
    <w:rsid w:val="37807788"/>
    <w:rsid w:val="38132484"/>
    <w:rsid w:val="381FEED2"/>
    <w:rsid w:val="3855B6AC"/>
    <w:rsid w:val="38620E24"/>
    <w:rsid w:val="38CC62AB"/>
    <w:rsid w:val="391D7637"/>
    <w:rsid w:val="39A2BD17"/>
    <w:rsid w:val="39E16710"/>
    <w:rsid w:val="3A0F957B"/>
    <w:rsid w:val="3AC88226"/>
    <w:rsid w:val="3B4DAC64"/>
    <w:rsid w:val="3BF7B374"/>
    <w:rsid w:val="3C4B008C"/>
    <w:rsid w:val="3C7824A4"/>
    <w:rsid w:val="3CC6DF1E"/>
    <w:rsid w:val="3D39BA58"/>
    <w:rsid w:val="3D4CC77E"/>
    <w:rsid w:val="3E0C28BD"/>
    <w:rsid w:val="3E8F4262"/>
    <w:rsid w:val="3EFEB7D5"/>
    <w:rsid w:val="3F3EA2F0"/>
    <w:rsid w:val="3FCFDDE4"/>
    <w:rsid w:val="3FFC1563"/>
    <w:rsid w:val="400E637F"/>
    <w:rsid w:val="40912135"/>
    <w:rsid w:val="40A63094"/>
    <w:rsid w:val="41108FBE"/>
    <w:rsid w:val="41365576"/>
    <w:rsid w:val="41869070"/>
    <w:rsid w:val="419D1B3B"/>
    <w:rsid w:val="41C4FB9C"/>
    <w:rsid w:val="41EDE5C8"/>
    <w:rsid w:val="42EA58C8"/>
    <w:rsid w:val="4315DF5B"/>
    <w:rsid w:val="434F033E"/>
    <w:rsid w:val="43685AA0"/>
    <w:rsid w:val="437F8C6F"/>
    <w:rsid w:val="4382C63C"/>
    <w:rsid w:val="44303F6B"/>
    <w:rsid w:val="4463D0EC"/>
    <w:rsid w:val="44D74451"/>
    <w:rsid w:val="45994A7E"/>
    <w:rsid w:val="4633A508"/>
    <w:rsid w:val="46BD176C"/>
    <w:rsid w:val="472EC09A"/>
    <w:rsid w:val="4859CCAB"/>
    <w:rsid w:val="4875EF23"/>
    <w:rsid w:val="48C7539C"/>
    <w:rsid w:val="49407B66"/>
    <w:rsid w:val="49B99E51"/>
    <w:rsid w:val="4A3AEA01"/>
    <w:rsid w:val="4AB9376D"/>
    <w:rsid w:val="4C1B3B45"/>
    <w:rsid w:val="4C7A4382"/>
    <w:rsid w:val="4CB52657"/>
    <w:rsid w:val="4D76B626"/>
    <w:rsid w:val="4DFFEC11"/>
    <w:rsid w:val="4E80A7FD"/>
    <w:rsid w:val="4F379B24"/>
    <w:rsid w:val="4F6213F0"/>
    <w:rsid w:val="4FAAAC15"/>
    <w:rsid w:val="4FBB35B5"/>
    <w:rsid w:val="503C2B1C"/>
    <w:rsid w:val="50C0B3E1"/>
    <w:rsid w:val="50C170EB"/>
    <w:rsid w:val="51529AEC"/>
    <w:rsid w:val="5204ED7B"/>
    <w:rsid w:val="52E110B4"/>
    <w:rsid w:val="52E90907"/>
    <w:rsid w:val="532443F0"/>
    <w:rsid w:val="53D5D8C4"/>
    <w:rsid w:val="53E30D7F"/>
    <w:rsid w:val="53F21187"/>
    <w:rsid w:val="541A06D2"/>
    <w:rsid w:val="547A8419"/>
    <w:rsid w:val="5486BAF8"/>
    <w:rsid w:val="54C2A56A"/>
    <w:rsid w:val="54CA642A"/>
    <w:rsid w:val="5533CC8A"/>
    <w:rsid w:val="56E2212D"/>
    <w:rsid w:val="572BC4EB"/>
    <w:rsid w:val="57BCEA3C"/>
    <w:rsid w:val="58155465"/>
    <w:rsid w:val="581E567F"/>
    <w:rsid w:val="59BFF0C6"/>
    <w:rsid w:val="5A2DA435"/>
    <w:rsid w:val="5A4AD3D0"/>
    <w:rsid w:val="5A633D80"/>
    <w:rsid w:val="5ACB4DB4"/>
    <w:rsid w:val="5B06FBE2"/>
    <w:rsid w:val="5BFAACCC"/>
    <w:rsid w:val="5CB124CE"/>
    <w:rsid w:val="5CC75524"/>
    <w:rsid w:val="5CECC9DD"/>
    <w:rsid w:val="5CF99E89"/>
    <w:rsid w:val="5D0BE56A"/>
    <w:rsid w:val="5D39C5AD"/>
    <w:rsid w:val="5E357FD8"/>
    <w:rsid w:val="5E5C3C99"/>
    <w:rsid w:val="5E87C473"/>
    <w:rsid w:val="5EC44639"/>
    <w:rsid w:val="5ED9203B"/>
    <w:rsid w:val="5F8000E0"/>
    <w:rsid w:val="5F8D23C2"/>
    <w:rsid w:val="5FF3F734"/>
    <w:rsid w:val="600A3E2F"/>
    <w:rsid w:val="60B0E9B9"/>
    <w:rsid w:val="6191BF51"/>
    <w:rsid w:val="6235A039"/>
    <w:rsid w:val="6278B35B"/>
    <w:rsid w:val="63090C7A"/>
    <w:rsid w:val="63BB62C2"/>
    <w:rsid w:val="640D6900"/>
    <w:rsid w:val="6443BA93"/>
    <w:rsid w:val="6452EDBA"/>
    <w:rsid w:val="64DEC40F"/>
    <w:rsid w:val="6550F791"/>
    <w:rsid w:val="6574A3A3"/>
    <w:rsid w:val="6658B38B"/>
    <w:rsid w:val="666ADB2B"/>
    <w:rsid w:val="67F49B9D"/>
    <w:rsid w:val="680D06C8"/>
    <w:rsid w:val="68248E16"/>
    <w:rsid w:val="68AD7D3E"/>
    <w:rsid w:val="68C601FE"/>
    <w:rsid w:val="69545FD4"/>
    <w:rsid w:val="6A113EDE"/>
    <w:rsid w:val="6A895CD9"/>
    <w:rsid w:val="6BC5B149"/>
    <w:rsid w:val="6C4EE526"/>
    <w:rsid w:val="6CBF250D"/>
    <w:rsid w:val="6D2A6920"/>
    <w:rsid w:val="6D36C874"/>
    <w:rsid w:val="6DE41837"/>
    <w:rsid w:val="6DE6AC66"/>
    <w:rsid w:val="6E88DD71"/>
    <w:rsid w:val="6EB51648"/>
    <w:rsid w:val="6ED437FA"/>
    <w:rsid w:val="6F674971"/>
    <w:rsid w:val="6FCD61AB"/>
    <w:rsid w:val="70130798"/>
    <w:rsid w:val="7015A8FF"/>
    <w:rsid w:val="704A0D79"/>
    <w:rsid w:val="704FA039"/>
    <w:rsid w:val="708D23D1"/>
    <w:rsid w:val="70FEF658"/>
    <w:rsid w:val="712F8D20"/>
    <w:rsid w:val="717DC80A"/>
    <w:rsid w:val="717E4052"/>
    <w:rsid w:val="71DC1E38"/>
    <w:rsid w:val="724C7159"/>
    <w:rsid w:val="72671E08"/>
    <w:rsid w:val="729ABCCA"/>
    <w:rsid w:val="73094E41"/>
    <w:rsid w:val="7312EC0F"/>
    <w:rsid w:val="733B49C5"/>
    <w:rsid w:val="73DAA132"/>
    <w:rsid w:val="73F8CC8C"/>
    <w:rsid w:val="75363101"/>
    <w:rsid w:val="757FD11D"/>
    <w:rsid w:val="766A169E"/>
    <w:rsid w:val="76A0BCD8"/>
    <w:rsid w:val="773AF90D"/>
    <w:rsid w:val="77A41813"/>
    <w:rsid w:val="77A9BBC1"/>
    <w:rsid w:val="781FE011"/>
    <w:rsid w:val="78251FEB"/>
    <w:rsid w:val="78703984"/>
    <w:rsid w:val="78802923"/>
    <w:rsid w:val="7897859D"/>
    <w:rsid w:val="79BAEC2B"/>
    <w:rsid w:val="79DE84FC"/>
    <w:rsid w:val="7A7A8905"/>
    <w:rsid w:val="7AEF6560"/>
    <w:rsid w:val="7BF49345"/>
    <w:rsid w:val="7C536C2D"/>
    <w:rsid w:val="7CFA56A1"/>
    <w:rsid w:val="7D3AB021"/>
    <w:rsid w:val="7DDF7295"/>
    <w:rsid w:val="7E1EB2D8"/>
    <w:rsid w:val="7F6A31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ACF0"/>
  <w15:docId w15:val="{72401D09-6E4B-4BBD-9F8F-456122EAF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pPr>
        <w:spacing w:after="5" w:line="249" w:lineRule="auto"/>
        <w:ind w:left="370" w:hanging="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D733A"/>
  </w:style>
  <w:style w:type="paragraph" w:styleId="Heading1">
    <w:name w:val="heading 1"/>
    <w:basedOn w:val="Normal"/>
    <w:next w:val="Normal"/>
    <w:link w:val="Heading1Char"/>
    <w:qFormat/>
    <w:pPr>
      <w:keepNext/>
      <w:keepLines/>
      <w:pBdr>
        <w:top w:val="nil"/>
        <w:left w:val="nil"/>
        <w:bottom w:val="nil"/>
        <w:right w:val="nil"/>
        <w:between w:val="nil"/>
      </w:pBdr>
      <w:spacing w:after="0" w:line="259" w:lineRule="auto"/>
      <w:jc w:val="left"/>
      <w:outlineLvl w:val="0"/>
    </w:pPr>
    <w:rPr>
      <w:b/>
      <w:color w:val="231F20"/>
      <w:sz w:val="28"/>
      <w:szCs w:val="28"/>
    </w:rPr>
  </w:style>
  <w:style w:type="paragraph" w:styleId="Heading2">
    <w:name w:val="heading 2"/>
    <w:basedOn w:val="Normal"/>
    <w:next w:val="Normal"/>
    <w:link w:val="Heading2Char"/>
    <w:qFormat/>
    <w:pPr>
      <w:keepNext/>
      <w:keepLines/>
      <w:pBdr>
        <w:top w:val="nil"/>
        <w:left w:val="nil"/>
        <w:bottom w:val="nil"/>
        <w:right w:val="nil"/>
        <w:between w:val="nil"/>
      </w:pBdr>
      <w:spacing w:after="0" w:line="259" w:lineRule="auto"/>
      <w:jc w:val="left"/>
      <w:outlineLvl w:val="1"/>
    </w:pPr>
    <w:rPr>
      <w:b/>
      <w:color w:val="000000"/>
      <w:sz w:val="28"/>
      <w:szCs w:val="28"/>
    </w:rPr>
  </w:style>
  <w:style w:type="paragraph" w:styleId="Heading3">
    <w:name w:val="heading 3"/>
    <w:basedOn w:val="Normal"/>
    <w:next w:val="Normal"/>
    <w:link w:val="Heading3Char"/>
    <w:qFormat/>
    <w:pPr>
      <w:keepNext/>
      <w:keepLines/>
      <w:pBdr>
        <w:top w:val="nil"/>
        <w:left w:val="nil"/>
        <w:bottom w:val="nil"/>
        <w:right w:val="nil"/>
        <w:between w:val="nil"/>
      </w:pBdr>
      <w:spacing w:after="4" w:line="265" w:lineRule="auto"/>
      <w:jc w:val="left"/>
      <w:outlineLvl w:val="2"/>
    </w:pPr>
    <w:rPr>
      <w:b/>
      <w:color w:val="000000"/>
    </w:rPr>
  </w:style>
  <w:style w:type="paragraph" w:styleId="Heading4">
    <w:name w:val="heading 4"/>
    <w:basedOn w:val="Normal"/>
    <w:next w:val="Normal"/>
    <w:link w:val="Heading4Char"/>
    <w:qFormat/>
    <w:pPr>
      <w:keepNext/>
      <w:keepLines/>
      <w:spacing w:before="240" w:after="40"/>
      <w:outlineLvl w:val="3"/>
    </w:pPr>
    <w:rPr>
      <w:b/>
    </w:rPr>
  </w:style>
  <w:style w:type="paragraph" w:styleId="Heading5">
    <w:name w:val="heading 5"/>
    <w:basedOn w:val="Normal"/>
    <w:next w:val="Normal"/>
    <w:link w:val="Heading5Char"/>
    <w:qFormat/>
    <w:pPr>
      <w:keepNext/>
      <w:keepLines/>
      <w:spacing w:before="220" w:after="40"/>
      <w:outlineLvl w:val="4"/>
    </w:pPr>
    <w:rPr>
      <w:b/>
      <w:sz w:val="22"/>
      <w:szCs w:val="22"/>
    </w:rPr>
  </w:style>
  <w:style w:type="paragraph" w:styleId="Heading6">
    <w:name w:val="heading 6"/>
    <w:basedOn w:val="Normal"/>
    <w:next w:val="Normal"/>
    <w:link w:val="Heading6Char"/>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pPr>
      <w:keepNext/>
      <w:keepLines/>
      <w:spacing w:before="480" w:after="120"/>
    </w:pPr>
    <w:rPr>
      <w:b/>
      <w:sz w:val="72"/>
      <w:szCs w:val="72"/>
    </w:rPr>
  </w:style>
  <w:style w:type="paragraph" w:styleId="Subtitle">
    <w:name w:val="Subtitle"/>
    <w:basedOn w:val="Normal"/>
    <w:next w:val="Normal"/>
    <w:link w:val="SubtitleChar"/>
    <w:uiPriority w:val="99"/>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7" w:type="dxa"/>
        <w:right w:w="115" w:type="dxa"/>
      </w:tblCellMar>
    </w:tblPr>
  </w:style>
  <w:style w:type="character" w:styleId="Hyperlink">
    <w:name w:val="Hyperlink"/>
    <w:basedOn w:val="DefaultParagraphFont"/>
    <w:uiPriority w:val="99"/>
    <w:unhideWhenUsed/>
    <w:rsid w:val="002F1D69"/>
    <w:rPr>
      <w:color w:val="0000FF" w:themeColor="hyperlink"/>
      <w:u w:val="single"/>
    </w:rPr>
  </w:style>
  <w:style w:type="paragraph" w:styleId="ListParagraph">
    <w:name w:val="List Paragraph"/>
    <w:aliases w:val="Dot pt,No Spacing1,List Paragraph Char Char Char,Indicator Text,Numbered Para 1,Bullet 1,List Paragraph1,F5 List Paragraph,Bullet Points,MAIN CONTENT,Colorful List - Accent 11,List Paragraph2,List Paragraph12,OBC Bullet,List Paragraph11,L"/>
    <w:basedOn w:val="Normal"/>
    <w:link w:val="ListParagraphChar"/>
    <w:uiPriority w:val="34"/>
    <w:qFormat/>
    <w:rsid w:val="00A20950"/>
    <w:pPr>
      <w:spacing w:after="0" w:line="240" w:lineRule="auto"/>
      <w:ind w:left="720" w:firstLine="0"/>
      <w:contextualSpacing/>
      <w:jc w:val="left"/>
    </w:pPr>
    <w:rPr>
      <w:rFonts w:eastAsia="Times New Roman" w:cs="Times New Roman"/>
      <w:sz w:val="22"/>
      <w:szCs w:val="22"/>
      <w:lang w:eastAsia="en-US"/>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Colorful List - Accent 11 Char"/>
    <w:link w:val="ListParagraph"/>
    <w:uiPriority w:val="34"/>
    <w:qFormat/>
    <w:locked/>
    <w:rsid w:val="00A20950"/>
    <w:rPr>
      <w:rFonts w:eastAsia="Times New Roman" w:cs="Times New Roman"/>
      <w:sz w:val="22"/>
      <w:szCs w:val="22"/>
      <w:lang w:eastAsia="en-US"/>
    </w:rPr>
  </w:style>
  <w:style w:type="paragraph" w:customStyle="1" w:styleId="Body">
    <w:name w:val="Body"/>
    <w:uiPriority w:val="99"/>
    <w:rsid w:val="0050198F"/>
    <w:pPr>
      <w:spacing w:after="0" w:line="240" w:lineRule="auto"/>
      <w:ind w:left="0" w:firstLine="0"/>
      <w:jc w:val="left"/>
    </w:pPr>
    <w:rPr>
      <w:rFonts w:ascii="Helvetica Neue" w:eastAsia="Arial Unicode MS"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uiPriority w:val="99"/>
    <w:rsid w:val="0050198F"/>
    <w:pPr>
      <w:autoSpaceDE w:val="0"/>
      <w:autoSpaceDN w:val="0"/>
      <w:adjustRightInd w:val="0"/>
      <w:spacing w:after="0" w:line="240" w:lineRule="auto"/>
      <w:ind w:left="0" w:firstLine="0"/>
      <w:jc w:val="left"/>
    </w:pPr>
    <w:rPr>
      <w:rFonts w:eastAsia="Times New Roman"/>
      <w:color w:val="000000"/>
    </w:rPr>
  </w:style>
  <w:style w:type="paragraph" w:styleId="NormalWeb">
    <w:name w:val="Normal (Web)"/>
    <w:basedOn w:val="Normal"/>
    <w:uiPriority w:val="99"/>
    <w:unhideWhenUsed/>
    <w:rsid w:val="00F973DF"/>
    <w:pPr>
      <w:spacing w:before="100" w:beforeAutospacing="1" w:after="100" w:afterAutospacing="1" w:line="240" w:lineRule="auto"/>
      <w:ind w:left="0" w:firstLine="0"/>
      <w:jc w:val="left"/>
    </w:pPr>
    <w:rPr>
      <w:rFonts w:ascii="Times New Roman" w:eastAsiaTheme="minorHAnsi" w:hAnsi="Times New Roman" w:cs="Times New Roman"/>
    </w:rPr>
  </w:style>
  <w:style w:type="paragraph" w:customStyle="1" w:styleId="xxmsonormal">
    <w:name w:val="x_x_msonormal"/>
    <w:basedOn w:val="Normal"/>
    <w:uiPriority w:val="99"/>
    <w:rsid w:val="00F973DF"/>
    <w:pPr>
      <w:spacing w:after="0" w:line="240" w:lineRule="auto"/>
      <w:ind w:left="0" w:firstLine="0"/>
      <w:jc w:val="left"/>
    </w:pPr>
    <w:rPr>
      <w:rFonts w:ascii="Calibri" w:eastAsiaTheme="minorHAnsi" w:hAnsi="Calibri" w:cs="Calibri"/>
      <w:sz w:val="22"/>
      <w:szCs w:val="22"/>
    </w:rPr>
  </w:style>
  <w:style w:type="paragraph" w:styleId="NoSpacing">
    <w:name w:val="No Spacing"/>
    <w:uiPriority w:val="1"/>
    <w:qFormat/>
    <w:rsid w:val="00B6017E"/>
    <w:pPr>
      <w:spacing w:after="0" w:line="240" w:lineRule="auto"/>
      <w:ind w:left="0" w:firstLine="0"/>
      <w:jc w:val="left"/>
    </w:pPr>
    <w:rPr>
      <w:rFonts w:eastAsiaTheme="minorHAnsi" w:cstheme="minorBidi"/>
      <w:color w:val="000000" w:themeColor="text1"/>
      <w:szCs w:val="22"/>
      <w:lang w:eastAsia="en-US"/>
    </w:rPr>
  </w:style>
  <w:style w:type="character" w:customStyle="1" w:styleId="eop">
    <w:name w:val="eop"/>
    <w:basedOn w:val="DefaultParagraphFont"/>
    <w:uiPriority w:val="99"/>
    <w:qFormat/>
    <w:rsid w:val="003317A3"/>
  </w:style>
  <w:style w:type="character" w:styleId="Strong">
    <w:name w:val="Strong"/>
    <w:uiPriority w:val="22"/>
    <w:qFormat/>
    <w:rsid w:val="00185CFC"/>
    <w:rPr>
      <w:b/>
      <w:bCs/>
    </w:rPr>
  </w:style>
  <w:style w:type="character" w:customStyle="1" w:styleId="normaltextrun">
    <w:name w:val="normaltextrun"/>
    <w:basedOn w:val="DefaultParagraphFont"/>
    <w:rsid w:val="006A08D4"/>
  </w:style>
  <w:style w:type="paragraph" w:styleId="Header">
    <w:name w:val="header"/>
    <w:basedOn w:val="Normal"/>
    <w:link w:val="HeaderChar"/>
    <w:uiPriority w:val="99"/>
    <w:unhideWhenUsed/>
    <w:rsid w:val="00603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3EF9"/>
  </w:style>
  <w:style w:type="table" w:styleId="TableGrid">
    <w:name w:val="Table Grid"/>
    <w:basedOn w:val="TableNormal"/>
    <w:uiPriority w:val="39"/>
    <w:rsid w:val="00AC5222"/>
    <w:pPr>
      <w:spacing w:after="0" w:line="240" w:lineRule="auto"/>
      <w:ind w:left="0" w:firstLine="0"/>
      <w:jc w:val="left"/>
    </w:pPr>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pasted0">
    <w:name w:val="contentpasted0"/>
    <w:basedOn w:val="Normal"/>
    <w:uiPriority w:val="99"/>
    <w:rsid w:val="004D5ED7"/>
    <w:pPr>
      <w:spacing w:after="0" w:line="240" w:lineRule="auto"/>
      <w:ind w:left="0" w:firstLine="0"/>
      <w:jc w:val="left"/>
    </w:pPr>
    <w:rPr>
      <w:rFonts w:ascii="Calibri" w:eastAsiaTheme="minorHAnsi" w:hAnsi="Calibri" w:cs="Calibri"/>
      <w:sz w:val="22"/>
      <w:szCs w:val="22"/>
    </w:rPr>
  </w:style>
  <w:style w:type="paragraph" w:customStyle="1" w:styleId="paragraph">
    <w:name w:val="paragraph"/>
    <w:basedOn w:val="Normal"/>
    <w:uiPriority w:val="99"/>
    <w:rsid w:val="009776CA"/>
    <w:pPr>
      <w:spacing w:before="100" w:beforeAutospacing="1" w:after="100" w:afterAutospacing="1" w:line="240" w:lineRule="auto"/>
      <w:ind w:left="0" w:firstLine="0"/>
      <w:jc w:val="left"/>
    </w:pPr>
    <w:rPr>
      <w:rFonts w:ascii="Times New Roman" w:eastAsia="Times New Roman" w:hAnsi="Times New Roman" w:cs="Times New Roman"/>
    </w:rPr>
  </w:style>
  <w:style w:type="paragraph" w:styleId="Footer">
    <w:name w:val="footer"/>
    <w:basedOn w:val="Normal"/>
    <w:link w:val="FooterChar"/>
    <w:uiPriority w:val="99"/>
    <w:semiHidden/>
    <w:unhideWhenUsed/>
    <w:rsid w:val="0010166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01667"/>
  </w:style>
  <w:style w:type="numbering" w:customStyle="1" w:styleId="NoList1">
    <w:name w:val="No List1"/>
    <w:next w:val="NoList"/>
    <w:uiPriority w:val="99"/>
    <w:semiHidden/>
    <w:unhideWhenUsed/>
    <w:rsid w:val="00202AED"/>
  </w:style>
  <w:style w:type="character" w:customStyle="1" w:styleId="Heading1Char">
    <w:name w:val="Heading 1 Char"/>
    <w:basedOn w:val="DefaultParagraphFont"/>
    <w:link w:val="Heading1"/>
    <w:rsid w:val="00202AED"/>
    <w:rPr>
      <w:b/>
      <w:color w:val="231F20"/>
      <w:sz w:val="28"/>
      <w:szCs w:val="28"/>
    </w:rPr>
  </w:style>
  <w:style w:type="character" w:customStyle="1" w:styleId="Heading2Char">
    <w:name w:val="Heading 2 Char"/>
    <w:basedOn w:val="DefaultParagraphFont"/>
    <w:link w:val="Heading2"/>
    <w:rsid w:val="00202AED"/>
    <w:rPr>
      <w:b/>
      <w:color w:val="000000"/>
      <w:sz w:val="28"/>
      <w:szCs w:val="28"/>
    </w:rPr>
  </w:style>
  <w:style w:type="character" w:customStyle="1" w:styleId="Heading3Char">
    <w:name w:val="Heading 3 Char"/>
    <w:basedOn w:val="DefaultParagraphFont"/>
    <w:link w:val="Heading3"/>
    <w:rsid w:val="00202AED"/>
    <w:rPr>
      <w:b/>
      <w:color w:val="000000"/>
    </w:rPr>
  </w:style>
  <w:style w:type="character" w:customStyle="1" w:styleId="Heading4Char">
    <w:name w:val="Heading 4 Char"/>
    <w:basedOn w:val="DefaultParagraphFont"/>
    <w:link w:val="Heading4"/>
    <w:rsid w:val="00202AED"/>
    <w:rPr>
      <w:b/>
    </w:rPr>
  </w:style>
  <w:style w:type="character" w:customStyle="1" w:styleId="Heading5Char">
    <w:name w:val="Heading 5 Char"/>
    <w:basedOn w:val="DefaultParagraphFont"/>
    <w:link w:val="Heading5"/>
    <w:rsid w:val="00202AED"/>
    <w:rPr>
      <w:b/>
      <w:sz w:val="22"/>
      <w:szCs w:val="22"/>
    </w:rPr>
  </w:style>
  <w:style w:type="character" w:customStyle="1" w:styleId="Heading6Char">
    <w:name w:val="Heading 6 Char"/>
    <w:basedOn w:val="DefaultParagraphFont"/>
    <w:link w:val="Heading6"/>
    <w:rsid w:val="00202AED"/>
    <w:rPr>
      <w:b/>
      <w:sz w:val="20"/>
      <w:szCs w:val="20"/>
    </w:rPr>
  </w:style>
  <w:style w:type="character" w:styleId="FollowedHyperlink">
    <w:name w:val="FollowedHyperlink"/>
    <w:basedOn w:val="DefaultParagraphFont"/>
    <w:uiPriority w:val="99"/>
    <w:semiHidden/>
    <w:unhideWhenUsed/>
    <w:rsid w:val="00202AED"/>
    <w:rPr>
      <w:color w:val="800080" w:themeColor="followedHyperlink"/>
      <w:u w:val="single"/>
    </w:rPr>
  </w:style>
  <w:style w:type="paragraph" w:customStyle="1" w:styleId="msonormal0">
    <w:name w:val="msonormal"/>
    <w:basedOn w:val="Normal"/>
    <w:uiPriority w:val="99"/>
    <w:rsid w:val="00202AED"/>
    <w:pPr>
      <w:spacing w:before="100" w:beforeAutospacing="1" w:after="100" w:afterAutospacing="1" w:line="240" w:lineRule="auto"/>
      <w:ind w:left="0" w:firstLine="0"/>
      <w:jc w:val="left"/>
    </w:pPr>
    <w:rPr>
      <w:rFonts w:ascii="Times New Roman" w:eastAsia="Cambria" w:hAnsi="Times New Roman" w:cs="Times New Roman"/>
    </w:rPr>
  </w:style>
  <w:style w:type="character" w:customStyle="1" w:styleId="TitleChar">
    <w:name w:val="Title Char"/>
    <w:basedOn w:val="DefaultParagraphFont"/>
    <w:link w:val="Title"/>
    <w:uiPriority w:val="99"/>
    <w:rsid w:val="00202AED"/>
    <w:rPr>
      <w:b/>
      <w:sz w:val="72"/>
      <w:szCs w:val="72"/>
    </w:rPr>
  </w:style>
  <w:style w:type="character" w:customStyle="1" w:styleId="SubtitleChar">
    <w:name w:val="Subtitle Char"/>
    <w:basedOn w:val="DefaultParagraphFont"/>
    <w:link w:val="Subtitle"/>
    <w:uiPriority w:val="99"/>
    <w:rsid w:val="00202AED"/>
    <w:rPr>
      <w:rFonts w:ascii="Georgia" w:eastAsia="Georgia" w:hAnsi="Georgia" w:cs="Georgia"/>
      <w:i/>
      <w:color w:val="666666"/>
      <w:sz w:val="48"/>
      <w:szCs w:val="48"/>
    </w:rPr>
  </w:style>
  <w:style w:type="table" w:customStyle="1" w:styleId="TableGrid1">
    <w:name w:val="Table Grid1"/>
    <w:basedOn w:val="TableNormal"/>
    <w:next w:val="TableGrid"/>
    <w:uiPriority w:val="39"/>
    <w:rsid w:val="00202AED"/>
    <w:pPr>
      <w:spacing w:after="0" w:line="240" w:lineRule="auto"/>
      <w:ind w:left="0" w:firstLine="0"/>
      <w:jc w:val="left"/>
    </w:pPr>
    <w:rPr>
      <w:rFonts w:ascii="Cambria" w:eastAsia="Cambria" w:hAnsi="Cambria"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978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9736">
      <w:bodyDiv w:val="1"/>
      <w:marLeft w:val="0"/>
      <w:marRight w:val="0"/>
      <w:marTop w:val="0"/>
      <w:marBottom w:val="0"/>
      <w:divBdr>
        <w:top w:val="none" w:sz="0" w:space="0" w:color="auto"/>
        <w:left w:val="none" w:sz="0" w:space="0" w:color="auto"/>
        <w:bottom w:val="none" w:sz="0" w:space="0" w:color="auto"/>
        <w:right w:val="none" w:sz="0" w:space="0" w:color="auto"/>
      </w:divBdr>
    </w:div>
    <w:div w:id="59596704">
      <w:bodyDiv w:val="1"/>
      <w:marLeft w:val="0"/>
      <w:marRight w:val="0"/>
      <w:marTop w:val="0"/>
      <w:marBottom w:val="0"/>
      <w:divBdr>
        <w:top w:val="none" w:sz="0" w:space="0" w:color="auto"/>
        <w:left w:val="none" w:sz="0" w:space="0" w:color="auto"/>
        <w:bottom w:val="none" w:sz="0" w:space="0" w:color="auto"/>
        <w:right w:val="none" w:sz="0" w:space="0" w:color="auto"/>
      </w:divBdr>
    </w:div>
    <w:div w:id="81880994">
      <w:bodyDiv w:val="1"/>
      <w:marLeft w:val="0"/>
      <w:marRight w:val="0"/>
      <w:marTop w:val="0"/>
      <w:marBottom w:val="0"/>
      <w:divBdr>
        <w:top w:val="none" w:sz="0" w:space="0" w:color="auto"/>
        <w:left w:val="none" w:sz="0" w:space="0" w:color="auto"/>
        <w:bottom w:val="none" w:sz="0" w:space="0" w:color="auto"/>
        <w:right w:val="none" w:sz="0" w:space="0" w:color="auto"/>
      </w:divBdr>
    </w:div>
    <w:div w:id="166136605">
      <w:bodyDiv w:val="1"/>
      <w:marLeft w:val="0"/>
      <w:marRight w:val="0"/>
      <w:marTop w:val="0"/>
      <w:marBottom w:val="0"/>
      <w:divBdr>
        <w:top w:val="none" w:sz="0" w:space="0" w:color="auto"/>
        <w:left w:val="none" w:sz="0" w:space="0" w:color="auto"/>
        <w:bottom w:val="none" w:sz="0" w:space="0" w:color="auto"/>
        <w:right w:val="none" w:sz="0" w:space="0" w:color="auto"/>
      </w:divBdr>
    </w:div>
    <w:div w:id="222525348">
      <w:bodyDiv w:val="1"/>
      <w:marLeft w:val="0"/>
      <w:marRight w:val="0"/>
      <w:marTop w:val="0"/>
      <w:marBottom w:val="0"/>
      <w:divBdr>
        <w:top w:val="none" w:sz="0" w:space="0" w:color="auto"/>
        <w:left w:val="none" w:sz="0" w:space="0" w:color="auto"/>
        <w:bottom w:val="none" w:sz="0" w:space="0" w:color="auto"/>
        <w:right w:val="none" w:sz="0" w:space="0" w:color="auto"/>
      </w:divBdr>
    </w:div>
    <w:div w:id="354889770">
      <w:bodyDiv w:val="1"/>
      <w:marLeft w:val="0"/>
      <w:marRight w:val="0"/>
      <w:marTop w:val="0"/>
      <w:marBottom w:val="0"/>
      <w:divBdr>
        <w:top w:val="none" w:sz="0" w:space="0" w:color="auto"/>
        <w:left w:val="none" w:sz="0" w:space="0" w:color="auto"/>
        <w:bottom w:val="none" w:sz="0" w:space="0" w:color="auto"/>
        <w:right w:val="none" w:sz="0" w:space="0" w:color="auto"/>
      </w:divBdr>
    </w:div>
    <w:div w:id="420182435">
      <w:bodyDiv w:val="1"/>
      <w:marLeft w:val="0"/>
      <w:marRight w:val="0"/>
      <w:marTop w:val="0"/>
      <w:marBottom w:val="0"/>
      <w:divBdr>
        <w:top w:val="none" w:sz="0" w:space="0" w:color="auto"/>
        <w:left w:val="none" w:sz="0" w:space="0" w:color="auto"/>
        <w:bottom w:val="none" w:sz="0" w:space="0" w:color="auto"/>
        <w:right w:val="none" w:sz="0" w:space="0" w:color="auto"/>
      </w:divBdr>
    </w:div>
    <w:div w:id="428545281">
      <w:bodyDiv w:val="1"/>
      <w:marLeft w:val="0"/>
      <w:marRight w:val="0"/>
      <w:marTop w:val="0"/>
      <w:marBottom w:val="0"/>
      <w:divBdr>
        <w:top w:val="none" w:sz="0" w:space="0" w:color="auto"/>
        <w:left w:val="none" w:sz="0" w:space="0" w:color="auto"/>
        <w:bottom w:val="none" w:sz="0" w:space="0" w:color="auto"/>
        <w:right w:val="none" w:sz="0" w:space="0" w:color="auto"/>
      </w:divBdr>
    </w:div>
    <w:div w:id="446505522">
      <w:bodyDiv w:val="1"/>
      <w:marLeft w:val="0"/>
      <w:marRight w:val="0"/>
      <w:marTop w:val="0"/>
      <w:marBottom w:val="0"/>
      <w:divBdr>
        <w:top w:val="none" w:sz="0" w:space="0" w:color="auto"/>
        <w:left w:val="none" w:sz="0" w:space="0" w:color="auto"/>
        <w:bottom w:val="none" w:sz="0" w:space="0" w:color="auto"/>
        <w:right w:val="none" w:sz="0" w:space="0" w:color="auto"/>
      </w:divBdr>
    </w:div>
    <w:div w:id="540290451">
      <w:bodyDiv w:val="1"/>
      <w:marLeft w:val="0"/>
      <w:marRight w:val="0"/>
      <w:marTop w:val="0"/>
      <w:marBottom w:val="0"/>
      <w:divBdr>
        <w:top w:val="none" w:sz="0" w:space="0" w:color="auto"/>
        <w:left w:val="none" w:sz="0" w:space="0" w:color="auto"/>
        <w:bottom w:val="none" w:sz="0" w:space="0" w:color="auto"/>
        <w:right w:val="none" w:sz="0" w:space="0" w:color="auto"/>
      </w:divBdr>
    </w:div>
    <w:div w:id="617182758">
      <w:bodyDiv w:val="1"/>
      <w:marLeft w:val="0"/>
      <w:marRight w:val="0"/>
      <w:marTop w:val="0"/>
      <w:marBottom w:val="0"/>
      <w:divBdr>
        <w:top w:val="none" w:sz="0" w:space="0" w:color="auto"/>
        <w:left w:val="none" w:sz="0" w:space="0" w:color="auto"/>
        <w:bottom w:val="none" w:sz="0" w:space="0" w:color="auto"/>
        <w:right w:val="none" w:sz="0" w:space="0" w:color="auto"/>
      </w:divBdr>
    </w:div>
    <w:div w:id="671221617">
      <w:bodyDiv w:val="1"/>
      <w:marLeft w:val="0"/>
      <w:marRight w:val="0"/>
      <w:marTop w:val="0"/>
      <w:marBottom w:val="0"/>
      <w:divBdr>
        <w:top w:val="none" w:sz="0" w:space="0" w:color="auto"/>
        <w:left w:val="none" w:sz="0" w:space="0" w:color="auto"/>
        <w:bottom w:val="none" w:sz="0" w:space="0" w:color="auto"/>
        <w:right w:val="none" w:sz="0" w:space="0" w:color="auto"/>
      </w:divBdr>
    </w:div>
    <w:div w:id="839468850">
      <w:bodyDiv w:val="1"/>
      <w:marLeft w:val="0"/>
      <w:marRight w:val="0"/>
      <w:marTop w:val="0"/>
      <w:marBottom w:val="0"/>
      <w:divBdr>
        <w:top w:val="none" w:sz="0" w:space="0" w:color="auto"/>
        <w:left w:val="none" w:sz="0" w:space="0" w:color="auto"/>
        <w:bottom w:val="none" w:sz="0" w:space="0" w:color="auto"/>
        <w:right w:val="none" w:sz="0" w:space="0" w:color="auto"/>
      </w:divBdr>
    </w:div>
    <w:div w:id="903485585">
      <w:bodyDiv w:val="1"/>
      <w:marLeft w:val="0"/>
      <w:marRight w:val="0"/>
      <w:marTop w:val="0"/>
      <w:marBottom w:val="0"/>
      <w:divBdr>
        <w:top w:val="none" w:sz="0" w:space="0" w:color="auto"/>
        <w:left w:val="none" w:sz="0" w:space="0" w:color="auto"/>
        <w:bottom w:val="none" w:sz="0" w:space="0" w:color="auto"/>
        <w:right w:val="none" w:sz="0" w:space="0" w:color="auto"/>
      </w:divBdr>
    </w:div>
    <w:div w:id="922640280">
      <w:bodyDiv w:val="1"/>
      <w:marLeft w:val="0"/>
      <w:marRight w:val="0"/>
      <w:marTop w:val="0"/>
      <w:marBottom w:val="0"/>
      <w:divBdr>
        <w:top w:val="none" w:sz="0" w:space="0" w:color="auto"/>
        <w:left w:val="none" w:sz="0" w:space="0" w:color="auto"/>
        <w:bottom w:val="none" w:sz="0" w:space="0" w:color="auto"/>
        <w:right w:val="none" w:sz="0" w:space="0" w:color="auto"/>
      </w:divBdr>
    </w:div>
    <w:div w:id="949631452">
      <w:bodyDiv w:val="1"/>
      <w:marLeft w:val="0"/>
      <w:marRight w:val="0"/>
      <w:marTop w:val="0"/>
      <w:marBottom w:val="0"/>
      <w:divBdr>
        <w:top w:val="none" w:sz="0" w:space="0" w:color="auto"/>
        <w:left w:val="none" w:sz="0" w:space="0" w:color="auto"/>
        <w:bottom w:val="none" w:sz="0" w:space="0" w:color="auto"/>
        <w:right w:val="none" w:sz="0" w:space="0" w:color="auto"/>
      </w:divBdr>
    </w:div>
    <w:div w:id="1017774252">
      <w:bodyDiv w:val="1"/>
      <w:marLeft w:val="0"/>
      <w:marRight w:val="0"/>
      <w:marTop w:val="0"/>
      <w:marBottom w:val="0"/>
      <w:divBdr>
        <w:top w:val="none" w:sz="0" w:space="0" w:color="auto"/>
        <w:left w:val="none" w:sz="0" w:space="0" w:color="auto"/>
        <w:bottom w:val="none" w:sz="0" w:space="0" w:color="auto"/>
        <w:right w:val="none" w:sz="0" w:space="0" w:color="auto"/>
      </w:divBdr>
    </w:div>
    <w:div w:id="1048721968">
      <w:bodyDiv w:val="1"/>
      <w:marLeft w:val="0"/>
      <w:marRight w:val="0"/>
      <w:marTop w:val="0"/>
      <w:marBottom w:val="0"/>
      <w:divBdr>
        <w:top w:val="none" w:sz="0" w:space="0" w:color="auto"/>
        <w:left w:val="none" w:sz="0" w:space="0" w:color="auto"/>
        <w:bottom w:val="none" w:sz="0" w:space="0" w:color="auto"/>
        <w:right w:val="none" w:sz="0" w:space="0" w:color="auto"/>
      </w:divBdr>
    </w:div>
    <w:div w:id="1051463405">
      <w:bodyDiv w:val="1"/>
      <w:marLeft w:val="0"/>
      <w:marRight w:val="0"/>
      <w:marTop w:val="0"/>
      <w:marBottom w:val="0"/>
      <w:divBdr>
        <w:top w:val="none" w:sz="0" w:space="0" w:color="auto"/>
        <w:left w:val="none" w:sz="0" w:space="0" w:color="auto"/>
        <w:bottom w:val="none" w:sz="0" w:space="0" w:color="auto"/>
        <w:right w:val="none" w:sz="0" w:space="0" w:color="auto"/>
      </w:divBdr>
    </w:div>
    <w:div w:id="1109202840">
      <w:bodyDiv w:val="1"/>
      <w:marLeft w:val="0"/>
      <w:marRight w:val="0"/>
      <w:marTop w:val="0"/>
      <w:marBottom w:val="0"/>
      <w:divBdr>
        <w:top w:val="none" w:sz="0" w:space="0" w:color="auto"/>
        <w:left w:val="none" w:sz="0" w:space="0" w:color="auto"/>
        <w:bottom w:val="none" w:sz="0" w:space="0" w:color="auto"/>
        <w:right w:val="none" w:sz="0" w:space="0" w:color="auto"/>
      </w:divBdr>
    </w:div>
    <w:div w:id="1118531324">
      <w:bodyDiv w:val="1"/>
      <w:marLeft w:val="0"/>
      <w:marRight w:val="0"/>
      <w:marTop w:val="0"/>
      <w:marBottom w:val="0"/>
      <w:divBdr>
        <w:top w:val="none" w:sz="0" w:space="0" w:color="auto"/>
        <w:left w:val="none" w:sz="0" w:space="0" w:color="auto"/>
        <w:bottom w:val="none" w:sz="0" w:space="0" w:color="auto"/>
        <w:right w:val="none" w:sz="0" w:space="0" w:color="auto"/>
      </w:divBdr>
    </w:div>
    <w:div w:id="1132791913">
      <w:bodyDiv w:val="1"/>
      <w:marLeft w:val="0"/>
      <w:marRight w:val="0"/>
      <w:marTop w:val="0"/>
      <w:marBottom w:val="0"/>
      <w:divBdr>
        <w:top w:val="none" w:sz="0" w:space="0" w:color="auto"/>
        <w:left w:val="none" w:sz="0" w:space="0" w:color="auto"/>
        <w:bottom w:val="none" w:sz="0" w:space="0" w:color="auto"/>
        <w:right w:val="none" w:sz="0" w:space="0" w:color="auto"/>
      </w:divBdr>
    </w:div>
    <w:div w:id="1202748740">
      <w:bodyDiv w:val="1"/>
      <w:marLeft w:val="0"/>
      <w:marRight w:val="0"/>
      <w:marTop w:val="0"/>
      <w:marBottom w:val="0"/>
      <w:divBdr>
        <w:top w:val="none" w:sz="0" w:space="0" w:color="auto"/>
        <w:left w:val="none" w:sz="0" w:space="0" w:color="auto"/>
        <w:bottom w:val="none" w:sz="0" w:space="0" w:color="auto"/>
        <w:right w:val="none" w:sz="0" w:space="0" w:color="auto"/>
      </w:divBdr>
    </w:div>
    <w:div w:id="1299065184">
      <w:bodyDiv w:val="1"/>
      <w:marLeft w:val="0"/>
      <w:marRight w:val="0"/>
      <w:marTop w:val="0"/>
      <w:marBottom w:val="0"/>
      <w:divBdr>
        <w:top w:val="none" w:sz="0" w:space="0" w:color="auto"/>
        <w:left w:val="none" w:sz="0" w:space="0" w:color="auto"/>
        <w:bottom w:val="none" w:sz="0" w:space="0" w:color="auto"/>
        <w:right w:val="none" w:sz="0" w:space="0" w:color="auto"/>
      </w:divBdr>
    </w:div>
    <w:div w:id="1309245385">
      <w:bodyDiv w:val="1"/>
      <w:marLeft w:val="0"/>
      <w:marRight w:val="0"/>
      <w:marTop w:val="0"/>
      <w:marBottom w:val="0"/>
      <w:divBdr>
        <w:top w:val="none" w:sz="0" w:space="0" w:color="auto"/>
        <w:left w:val="none" w:sz="0" w:space="0" w:color="auto"/>
        <w:bottom w:val="none" w:sz="0" w:space="0" w:color="auto"/>
        <w:right w:val="none" w:sz="0" w:space="0" w:color="auto"/>
      </w:divBdr>
    </w:div>
    <w:div w:id="1334838117">
      <w:bodyDiv w:val="1"/>
      <w:marLeft w:val="0"/>
      <w:marRight w:val="0"/>
      <w:marTop w:val="0"/>
      <w:marBottom w:val="0"/>
      <w:divBdr>
        <w:top w:val="none" w:sz="0" w:space="0" w:color="auto"/>
        <w:left w:val="none" w:sz="0" w:space="0" w:color="auto"/>
        <w:bottom w:val="none" w:sz="0" w:space="0" w:color="auto"/>
        <w:right w:val="none" w:sz="0" w:space="0" w:color="auto"/>
      </w:divBdr>
    </w:div>
    <w:div w:id="1361277963">
      <w:bodyDiv w:val="1"/>
      <w:marLeft w:val="0"/>
      <w:marRight w:val="0"/>
      <w:marTop w:val="0"/>
      <w:marBottom w:val="0"/>
      <w:divBdr>
        <w:top w:val="none" w:sz="0" w:space="0" w:color="auto"/>
        <w:left w:val="none" w:sz="0" w:space="0" w:color="auto"/>
        <w:bottom w:val="none" w:sz="0" w:space="0" w:color="auto"/>
        <w:right w:val="none" w:sz="0" w:space="0" w:color="auto"/>
      </w:divBdr>
    </w:div>
    <w:div w:id="1379281881">
      <w:bodyDiv w:val="1"/>
      <w:marLeft w:val="0"/>
      <w:marRight w:val="0"/>
      <w:marTop w:val="0"/>
      <w:marBottom w:val="0"/>
      <w:divBdr>
        <w:top w:val="none" w:sz="0" w:space="0" w:color="auto"/>
        <w:left w:val="none" w:sz="0" w:space="0" w:color="auto"/>
        <w:bottom w:val="none" w:sz="0" w:space="0" w:color="auto"/>
        <w:right w:val="none" w:sz="0" w:space="0" w:color="auto"/>
      </w:divBdr>
    </w:div>
    <w:div w:id="1644655805">
      <w:bodyDiv w:val="1"/>
      <w:marLeft w:val="0"/>
      <w:marRight w:val="0"/>
      <w:marTop w:val="0"/>
      <w:marBottom w:val="0"/>
      <w:divBdr>
        <w:top w:val="none" w:sz="0" w:space="0" w:color="auto"/>
        <w:left w:val="none" w:sz="0" w:space="0" w:color="auto"/>
        <w:bottom w:val="none" w:sz="0" w:space="0" w:color="auto"/>
        <w:right w:val="none" w:sz="0" w:space="0" w:color="auto"/>
      </w:divBdr>
    </w:div>
    <w:div w:id="1668748073">
      <w:bodyDiv w:val="1"/>
      <w:marLeft w:val="0"/>
      <w:marRight w:val="0"/>
      <w:marTop w:val="0"/>
      <w:marBottom w:val="0"/>
      <w:divBdr>
        <w:top w:val="none" w:sz="0" w:space="0" w:color="auto"/>
        <w:left w:val="none" w:sz="0" w:space="0" w:color="auto"/>
        <w:bottom w:val="none" w:sz="0" w:space="0" w:color="auto"/>
        <w:right w:val="none" w:sz="0" w:space="0" w:color="auto"/>
      </w:divBdr>
    </w:div>
    <w:div w:id="1699158950">
      <w:bodyDiv w:val="1"/>
      <w:marLeft w:val="0"/>
      <w:marRight w:val="0"/>
      <w:marTop w:val="0"/>
      <w:marBottom w:val="0"/>
      <w:divBdr>
        <w:top w:val="none" w:sz="0" w:space="0" w:color="auto"/>
        <w:left w:val="none" w:sz="0" w:space="0" w:color="auto"/>
        <w:bottom w:val="none" w:sz="0" w:space="0" w:color="auto"/>
        <w:right w:val="none" w:sz="0" w:space="0" w:color="auto"/>
      </w:divBdr>
    </w:div>
    <w:div w:id="1817381561">
      <w:bodyDiv w:val="1"/>
      <w:marLeft w:val="0"/>
      <w:marRight w:val="0"/>
      <w:marTop w:val="0"/>
      <w:marBottom w:val="0"/>
      <w:divBdr>
        <w:top w:val="none" w:sz="0" w:space="0" w:color="auto"/>
        <w:left w:val="none" w:sz="0" w:space="0" w:color="auto"/>
        <w:bottom w:val="none" w:sz="0" w:space="0" w:color="auto"/>
        <w:right w:val="none" w:sz="0" w:space="0" w:color="auto"/>
      </w:divBdr>
    </w:div>
    <w:div w:id="1833714518">
      <w:bodyDiv w:val="1"/>
      <w:marLeft w:val="0"/>
      <w:marRight w:val="0"/>
      <w:marTop w:val="0"/>
      <w:marBottom w:val="0"/>
      <w:divBdr>
        <w:top w:val="none" w:sz="0" w:space="0" w:color="auto"/>
        <w:left w:val="none" w:sz="0" w:space="0" w:color="auto"/>
        <w:bottom w:val="none" w:sz="0" w:space="0" w:color="auto"/>
        <w:right w:val="none" w:sz="0" w:space="0" w:color="auto"/>
      </w:divBdr>
    </w:div>
    <w:div w:id="1846822962">
      <w:bodyDiv w:val="1"/>
      <w:marLeft w:val="0"/>
      <w:marRight w:val="0"/>
      <w:marTop w:val="0"/>
      <w:marBottom w:val="0"/>
      <w:divBdr>
        <w:top w:val="none" w:sz="0" w:space="0" w:color="auto"/>
        <w:left w:val="none" w:sz="0" w:space="0" w:color="auto"/>
        <w:bottom w:val="none" w:sz="0" w:space="0" w:color="auto"/>
        <w:right w:val="none" w:sz="0" w:space="0" w:color="auto"/>
      </w:divBdr>
    </w:div>
    <w:div w:id="1851406300">
      <w:bodyDiv w:val="1"/>
      <w:marLeft w:val="0"/>
      <w:marRight w:val="0"/>
      <w:marTop w:val="0"/>
      <w:marBottom w:val="0"/>
      <w:divBdr>
        <w:top w:val="none" w:sz="0" w:space="0" w:color="auto"/>
        <w:left w:val="none" w:sz="0" w:space="0" w:color="auto"/>
        <w:bottom w:val="none" w:sz="0" w:space="0" w:color="auto"/>
        <w:right w:val="none" w:sz="0" w:space="0" w:color="auto"/>
      </w:divBdr>
    </w:div>
    <w:div w:id="1863939169">
      <w:bodyDiv w:val="1"/>
      <w:marLeft w:val="0"/>
      <w:marRight w:val="0"/>
      <w:marTop w:val="0"/>
      <w:marBottom w:val="0"/>
      <w:divBdr>
        <w:top w:val="none" w:sz="0" w:space="0" w:color="auto"/>
        <w:left w:val="none" w:sz="0" w:space="0" w:color="auto"/>
        <w:bottom w:val="none" w:sz="0" w:space="0" w:color="auto"/>
        <w:right w:val="none" w:sz="0" w:space="0" w:color="auto"/>
      </w:divBdr>
      <w:divsChild>
        <w:div w:id="1183398625">
          <w:marLeft w:val="0"/>
          <w:marRight w:val="0"/>
          <w:marTop w:val="0"/>
          <w:marBottom w:val="0"/>
          <w:divBdr>
            <w:top w:val="none" w:sz="0" w:space="0" w:color="auto"/>
            <w:left w:val="none" w:sz="0" w:space="0" w:color="auto"/>
            <w:bottom w:val="none" w:sz="0" w:space="0" w:color="auto"/>
            <w:right w:val="none" w:sz="0" w:space="0" w:color="auto"/>
          </w:divBdr>
          <w:divsChild>
            <w:div w:id="1754351763">
              <w:marLeft w:val="0"/>
              <w:marRight w:val="0"/>
              <w:marTop w:val="0"/>
              <w:marBottom w:val="0"/>
              <w:divBdr>
                <w:top w:val="none" w:sz="0" w:space="0" w:color="auto"/>
                <w:left w:val="none" w:sz="0" w:space="0" w:color="auto"/>
                <w:bottom w:val="none" w:sz="0" w:space="0" w:color="auto"/>
                <w:right w:val="none" w:sz="0" w:space="0" w:color="auto"/>
              </w:divBdr>
              <w:divsChild>
                <w:div w:id="1651982904">
                  <w:marLeft w:val="0"/>
                  <w:marRight w:val="0"/>
                  <w:marTop w:val="0"/>
                  <w:marBottom w:val="0"/>
                  <w:divBdr>
                    <w:top w:val="none" w:sz="0" w:space="0" w:color="auto"/>
                    <w:left w:val="none" w:sz="0" w:space="0" w:color="auto"/>
                    <w:bottom w:val="none" w:sz="0" w:space="0" w:color="auto"/>
                    <w:right w:val="none" w:sz="0" w:space="0" w:color="auto"/>
                  </w:divBdr>
                  <w:divsChild>
                    <w:div w:id="65690366">
                      <w:marLeft w:val="0"/>
                      <w:marRight w:val="0"/>
                      <w:marTop w:val="0"/>
                      <w:marBottom w:val="0"/>
                      <w:divBdr>
                        <w:top w:val="none" w:sz="0" w:space="0" w:color="auto"/>
                        <w:left w:val="none" w:sz="0" w:space="0" w:color="auto"/>
                        <w:bottom w:val="none" w:sz="0" w:space="0" w:color="auto"/>
                        <w:right w:val="none" w:sz="0" w:space="0" w:color="auto"/>
                      </w:divBdr>
                      <w:divsChild>
                        <w:div w:id="1120613253">
                          <w:marLeft w:val="0"/>
                          <w:marRight w:val="0"/>
                          <w:marTop w:val="0"/>
                          <w:marBottom w:val="0"/>
                          <w:divBdr>
                            <w:top w:val="none" w:sz="0" w:space="0" w:color="auto"/>
                            <w:left w:val="none" w:sz="0" w:space="0" w:color="auto"/>
                            <w:bottom w:val="none" w:sz="0" w:space="0" w:color="auto"/>
                            <w:right w:val="none" w:sz="0" w:space="0" w:color="auto"/>
                          </w:divBdr>
                          <w:divsChild>
                            <w:div w:id="251281467">
                              <w:marLeft w:val="0"/>
                              <w:marRight w:val="0"/>
                              <w:marTop w:val="0"/>
                              <w:marBottom w:val="0"/>
                              <w:divBdr>
                                <w:top w:val="none" w:sz="0" w:space="0" w:color="auto"/>
                                <w:left w:val="none" w:sz="0" w:space="0" w:color="auto"/>
                                <w:bottom w:val="none" w:sz="0" w:space="0" w:color="auto"/>
                                <w:right w:val="none" w:sz="0" w:space="0" w:color="auto"/>
                              </w:divBdr>
                              <w:divsChild>
                                <w:div w:id="363947412">
                                  <w:marLeft w:val="0"/>
                                  <w:marRight w:val="0"/>
                                  <w:marTop w:val="0"/>
                                  <w:marBottom w:val="0"/>
                                  <w:divBdr>
                                    <w:top w:val="none" w:sz="0" w:space="0" w:color="auto"/>
                                    <w:left w:val="none" w:sz="0" w:space="0" w:color="auto"/>
                                    <w:bottom w:val="none" w:sz="0" w:space="0" w:color="auto"/>
                                    <w:right w:val="none" w:sz="0" w:space="0" w:color="auto"/>
                                  </w:divBdr>
                                  <w:divsChild>
                                    <w:div w:id="1036734577">
                                      <w:marLeft w:val="0"/>
                                      <w:marRight w:val="0"/>
                                      <w:marTop w:val="0"/>
                                      <w:marBottom w:val="0"/>
                                      <w:divBdr>
                                        <w:top w:val="none" w:sz="0" w:space="0" w:color="auto"/>
                                        <w:left w:val="none" w:sz="0" w:space="0" w:color="auto"/>
                                        <w:bottom w:val="none" w:sz="0" w:space="0" w:color="auto"/>
                                        <w:right w:val="none" w:sz="0" w:space="0" w:color="auto"/>
                                      </w:divBdr>
                                      <w:divsChild>
                                        <w:div w:id="782574886">
                                          <w:marLeft w:val="0"/>
                                          <w:marRight w:val="0"/>
                                          <w:marTop w:val="0"/>
                                          <w:marBottom w:val="0"/>
                                          <w:divBdr>
                                            <w:top w:val="none" w:sz="0" w:space="0" w:color="auto"/>
                                            <w:left w:val="none" w:sz="0" w:space="0" w:color="auto"/>
                                            <w:bottom w:val="none" w:sz="0" w:space="0" w:color="auto"/>
                                            <w:right w:val="none" w:sz="0" w:space="0" w:color="auto"/>
                                          </w:divBdr>
                                          <w:divsChild>
                                            <w:div w:id="269776789">
                                              <w:marLeft w:val="0"/>
                                              <w:marRight w:val="0"/>
                                              <w:marTop w:val="0"/>
                                              <w:marBottom w:val="0"/>
                                              <w:divBdr>
                                                <w:top w:val="none" w:sz="0" w:space="0" w:color="auto"/>
                                                <w:left w:val="none" w:sz="0" w:space="0" w:color="auto"/>
                                                <w:bottom w:val="none" w:sz="0" w:space="0" w:color="auto"/>
                                                <w:right w:val="none" w:sz="0" w:space="0" w:color="auto"/>
                                              </w:divBdr>
                                              <w:divsChild>
                                                <w:div w:id="604267804">
                                                  <w:marLeft w:val="0"/>
                                                  <w:marRight w:val="0"/>
                                                  <w:marTop w:val="0"/>
                                                  <w:marBottom w:val="0"/>
                                                  <w:divBdr>
                                                    <w:top w:val="none" w:sz="0" w:space="0" w:color="auto"/>
                                                    <w:left w:val="none" w:sz="0" w:space="0" w:color="auto"/>
                                                    <w:bottom w:val="none" w:sz="0" w:space="0" w:color="auto"/>
                                                    <w:right w:val="none" w:sz="0" w:space="0" w:color="auto"/>
                                                  </w:divBdr>
                                                  <w:divsChild>
                                                    <w:div w:id="1252621181">
                                                      <w:marLeft w:val="0"/>
                                                      <w:marRight w:val="0"/>
                                                      <w:marTop w:val="0"/>
                                                      <w:marBottom w:val="0"/>
                                                      <w:divBdr>
                                                        <w:top w:val="none" w:sz="0" w:space="0" w:color="auto"/>
                                                        <w:left w:val="none" w:sz="0" w:space="0" w:color="auto"/>
                                                        <w:bottom w:val="none" w:sz="0" w:space="0" w:color="auto"/>
                                                        <w:right w:val="none" w:sz="0" w:space="0" w:color="auto"/>
                                                      </w:divBdr>
                                                      <w:divsChild>
                                                        <w:div w:id="697436589">
                                                          <w:marLeft w:val="0"/>
                                                          <w:marRight w:val="0"/>
                                                          <w:marTop w:val="0"/>
                                                          <w:marBottom w:val="0"/>
                                                          <w:divBdr>
                                                            <w:top w:val="none" w:sz="0" w:space="0" w:color="auto"/>
                                                            <w:left w:val="none" w:sz="0" w:space="0" w:color="auto"/>
                                                            <w:bottom w:val="none" w:sz="0" w:space="0" w:color="auto"/>
                                                            <w:right w:val="none" w:sz="0" w:space="0" w:color="auto"/>
                                                          </w:divBdr>
                                                          <w:divsChild>
                                                            <w:div w:id="1070038476">
                                                              <w:marLeft w:val="0"/>
                                                              <w:marRight w:val="0"/>
                                                              <w:marTop w:val="0"/>
                                                              <w:marBottom w:val="0"/>
                                                              <w:divBdr>
                                                                <w:top w:val="none" w:sz="0" w:space="0" w:color="auto"/>
                                                                <w:left w:val="none" w:sz="0" w:space="0" w:color="auto"/>
                                                                <w:bottom w:val="none" w:sz="0" w:space="0" w:color="auto"/>
                                                                <w:right w:val="none" w:sz="0" w:space="0" w:color="auto"/>
                                                              </w:divBdr>
                                                              <w:divsChild>
                                                                <w:div w:id="601649291">
                                                                  <w:marLeft w:val="0"/>
                                                                  <w:marRight w:val="0"/>
                                                                  <w:marTop w:val="0"/>
                                                                  <w:marBottom w:val="0"/>
                                                                  <w:divBdr>
                                                                    <w:top w:val="none" w:sz="0" w:space="0" w:color="auto"/>
                                                                    <w:left w:val="none" w:sz="0" w:space="0" w:color="auto"/>
                                                                    <w:bottom w:val="none" w:sz="0" w:space="0" w:color="auto"/>
                                                                    <w:right w:val="none" w:sz="0" w:space="0" w:color="auto"/>
                                                                  </w:divBdr>
                                                                  <w:divsChild>
                                                                    <w:div w:id="2000452464">
                                                                      <w:marLeft w:val="0"/>
                                                                      <w:marRight w:val="0"/>
                                                                      <w:marTop w:val="0"/>
                                                                      <w:marBottom w:val="0"/>
                                                                      <w:divBdr>
                                                                        <w:top w:val="none" w:sz="0" w:space="0" w:color="auto"/>
                                                                        <w:left w:val="none" w:sz="0" w:space="0" w:color="auto"/>
                                                                        <w:bottom w:val="none" w:sz="0" w:space="0" w:color="auto"/>
                                                                        <w:right w:val="none" w:sz="0" w:space="0" w:color="auto"/>
                                                                      </w:divBdr>
                                                                      <w:divsChild>
                                                                        <w:div w:id="1852912870">
                                                                          <w:marLeft w:val="0"/>
                                                                          <w:marRight w:val="0"/>
                                                                          <w:marTop w:val="0"/>
                                                                          <w:marBottom w:val="0"/>
                                                                          <w:divBdr>
                                                                            <w:top w:val="none" w:sz="0" w:space="0" w:color="auto"/>
                                                                            <w:left w:val="none" w:sz="0" w:space="0" w:color="auto"/>
                                                                            <w:bottom w:val="none" w:sz="0" w:space="0" w:color="auto"/>
                                                                            <w:right w:val="none" w:sz="0" w:space="0" w:color="auto"/>
                                                                          </w:divBdr>
                                                                          <w:divsChild>
                                                                            <w:div w:id="672757598">
                                                                              <w:marLeft w:val="0"/>
                                                                              <w:marRight w:val="0"/>
                                                                              <w:marTop w:val="0"/>
                                                                              <w:marBottom w:val="0"/>
                                                                              <w:divBdr>
                                                                                <w:top w:val="none" w:sz="0" w:space="0" w:color="auto"/>
                                                                                <w:left w:val="none" w:sz="0" w:space="0" w:color="auto"/>
                                                                                <w:bottom w:val="none" w:sz="0" w:space="0" w:color="auto"/>
                                                                                <w:right w:val="none" w:sz="0" w:space="0" w:color="auto"/>
                                                                              </w:divBdr>
                                                                              <w:divsChild>
                                                                                <w:div w:id="731004566">
                                                                                  <w:marLeft w:val="0"/>
                                                                                  <w:marRight w:val="0"/>
                                                                                  <w:marTop w:val="0"/>
                                                                                  <w:marBottom w:val="0"/>
                                                                                  <w:divBdr>
                                                                                    <w:top w:val="none" w:sz="0" w:space="0" w:color="auto"/>
                                                                                    <w:left w:val="none" w:sz="0" w:space="0" w:color="auto"/>
                                                                                    <w:bottom w:val="none" w:sz="0" w:space="0" w:color="auto"/>
                                                                                    <w:right w:val="none" w:sz="0" w:space="0" w:color="auto"/>
                                                                                  </w:divBdr>
                                                                                  <w:divsChild>
                                                                                    <w:div w:id="992176126">
                                                                                      <w:marLeft w:val="0"/>
                                                                                      <w:marRight w:val="0"/>
                                                                                      <w:marTop w:val="0"/>
                                                                                      <w:marBottom w:val="0"/>
                                                                                      <w:divBdr>
                                                                                        <w:top w:val="none" w:sz="0" w:space="0" w:color="auto"/>
                                                                                        <w:left w:val="none" w:sz="0" w:space="0" w:color="auto"/>
                                                                                        <w:bottom w:val="none" w:sz="0" w:space="0" w:color="auto"/>
                                                                                        <w:right w:val="none" w:sz="0" w:space="0" w:color="auto"/>
                                                                                      </w:divBdr>
                                                                                      <w:divsChild>
                                                                                        <w:div w:id="1928270917">
                                                                                          <w:marLeft w:val="0"/>
                                                                                          <w:marRight w:val="0"/>
                                                                                          <w:marTop w:val="0"/>
                                                                                          <w:marBottom w:val="0"/>
                                                                                          <w:divBdr>
                                                                                            <w:top w:val="none" w:sz="0" w:space="0" w:color="auto"/>
                                                                                            <w:left w:val="none" w:sz="0" w:space="0" w:color="auto"/>
                                                                                            <w:bottom w:val="none" w:sz="0" w:space="0" w:color="auto"/>
                                                                                            <w:right w:val="none" w:sz="0" w:space="0" w:color="auto"/>
                                                                                          </w:divBdr>
                                                                                          <w:divsChild>
                                                                                            <w:div w:id="132872974">
                                                                                              <w:marLeft w:val="0"/>
                                                                                              <w:marRight w:val="0"/>
                                                                                              <w:marTop w:val="0"/>
                                                                                              <w:marBottom w:val="0"/>
                                                                                              <w:divBdr>
                                                                                                <w:top w:val="none" w:sz="0" w:space="0" w:color="auto"/>
                                                                                                <w:left w:val="none" w:sz="0" w:space="0" w:color="auto"/>
                                                                                                <w:bottom w:val="none" w:sz="0" w:space="0" w:color="auto"/>
                                                                                                <w:right w:val="none" w:sz="0" w:space="0" w:color="auto"/>
                                                                                              </w:divBdr>
                                                                                              <w:divsChild>
                                                                                                <w:div w:id="1819033598">
                                                                                                  <w:marLeft w:val="0"/>
                                                                                                  <w:marRight w:val="0"/>
                                                                                                  <w:marTop w:val="0"/>
                                                                                                  <w:marBottom w:val="0"/>
                                                                                                  <w:divBdr>
                                                                                                    <w:top w:val="none" w:sz="0" w:space="0" w:color="auto"/>
                                                                                                    <w:left w:val="none" w:sz="0" w:space="0" w:color="auto"/>
                                                                                                    <w:bottom w:val="none" w:sz="0" w:space="0" w:color="auto"/>
                                                                                                    <w:right w:val="none" w:sz="0" w:space="0" w:color="auto"/>
                                                                                                  </w:divBdr>
                                                                                                  <w:divsChild>
                                                                                                    <w:div w:id="1321153152">
                                                                                                      <w:marLeft w:val="0"/>
                                                                                                      <w:marRight w:val="0"/>
                                                                                                      <w:marTop w:val="0"/>
                                                                                                      <w:marBottom w:val="0"/>
                                                                                                      <w:divBdr>
                                                                                                        <w:top w:val="none" w:sz="0" w:space="0" w:color="auto"/>
                                                                                                        <w:left w:val="none" w:sz="0" w:space="0" w:color="auto"/>
                                                                                                        <w:bottom w:val="none" w:sz="0" w:space="0" w:color="auto"/>
                                                                                                        <w:right w:val="none" w:sz="0" w:space="0" w:color="auto"/>
                                                                                                      </w:divBdr>
                                                                                                      <w:divsChild>
                                                                                                        <w:div w:id="329210937">
                                                                                                          <w:marLeft w:val="0"/>
                                                                                                          <w:marRight w:val="0"/>
                                                                                                          <w:marTop w:val="0"/>
                                                                                                          <w:marBottom w:val="0"/>
                                                                                                          <w:divBdr>
                                                                                                            <w:top w:val="none" w:sz="0" w:space="0" w:color="auto"/>
                                                                                                            <w:left w:val="none" w:sz="0" w:space="0" w:color="auto"/>
                                                                                                            <w:bottom w:val="none" w:sz="0" w:space="0" w:color="auto"/>
                                                                                                            <w:right w:val="none" w:sz="0" w:space="0" w:color="auto"/>
                                                                                                          </w:divBdr>
                                                                                                        </w:div>
                                                                                                        <w:div w:id="689642824">
                                                                                                          <w:marLeft w:val="0"/>
                                                                                                          <w:marRight w:val="0"/>
                                                                                                          <w:marTop w:val="0"/>
                                                                                                          <w:marBottom w:val="0"/>
                                                                                                          <w:divBdr>
                                                                                                            <w:top w:val="none" w:sz="0" w:space="0" w:color="auto"/>
                                                                                                            <w:left w:val="none" w:sz="0" w:space="0" w:color="auto"/>
                                                                                                            <w:bottom w:val="none" w:sz="0" w:space="0" w:color="auto"/>
                                                                                                            <w:right w:val="none" w:sz="0" w:space="0" w:color="auto"/>
                                                                                                          </w:divBdr>
                                                                                                        </w:div>
                                                                                                        <w:div w:id="1482120252">
                                                                                                          <w:marLeft w:val="0"/>
                                                                                                          <w:marRight w:val="0"/>
                                                                                                          <w:marTop w:val="0"/>
                                                                                                          <w:marBottom w:val="0"/>
                                                                                                          <w:divBdr>
                                                                                                            <w:top w:val="none" w:sz="0" w:space="0" w:color="auto"/>
                                                                                                            <w:left w:val="none" w:sz="0" w:space="0" w:color="auto"/>
                                                                                                            <w:bottom w:val="none" w:sz="0" w:space="0" w:color="auto"/>
                                                                                                            <w:right w:val="none" w:sz="0" w:space="0" w:color="auto"/>
                                                                                                          </w:divBdr>
                                                                                                        </w:div>
                                                                                                        <w:div w:id="402601068">
                                                                                                          <w:marLeft w:val="0"/>
                                                                                                          <w:marRight w:val="0"/>
                                                                                                          <w:marTop w:val="0"/>
                                                                                                          <w:marBottom w:val="0"/>
                                                                                                          <w:divBdr>
                                                                                                            <w:top w:val="none" w:sz="0" w:space="0" w:color="auto"/>
                                                                                                            <w:left w:val="none" w:sz="0" w:space="0" w:color="auto"/>
                                                                                                            <w:bottom w:val="none" w:sz="0" w:space="0" w:color="auto"/>
                                                                                                            <w:right w:val="none" w:sz="0" w:space="0" w:color="auto"/>
                                                                                                          </w:divBdr>
                                                                                                        </w:div>
                                                                                                        <w:div w:id="654800832">
                                                                                                          <w:marLeft w:val="0"/>
                                                                                                          <w:marRight w:val="0"/>
                                                                                                          <w:marTop w:val="0"/>
                                                                                                          <w:marBottom w:val="0"/>
                                                                                                          <w:divBdr>
                                                                                                            <w:top w:val="none" w:sz="0" w:space="0" w:color="auto"/>
                                                                                                            <w:left w:val="none" w:sz="0" w:space="0" w:color="auto"/>
                                                                                                            <w:bottom w:val="none" w:sz="0" w:space="0" w:color="auto"/>
                                                                                                            <w:right w:val="none" w:sz="0" w:space="0" w:color="auto"/>
                                                                                                          </w:divBdr>
                                                                                                        </w:div>
                                                                                                        <w:div w:id="444227367">
                                                                                                          <w:marLeft w:val="0"/>
                                                                                                          <w:marRight w:val="0"/>
                                                                                                          <w:marTop w:val="0"/>
                                                                                                          <w:marBottom w:val="0"/>
                                                                                                          <w:divBdr>
                                                                                                            <w:top w:val="none" w:sz="0" w:space="0" w:color="auto"/>
                                                                                                            <w:left w:val="none" w:sz="0" w:space="0" w:color="auto"/>
                                                                                                            <w:bottom w:val="none" w:sz="0" w:space="0" w:color="auto"/>
                                                                                                            <w:right w:val="none" w:sz="0" w:space="0" w:color="auto"/>
                                                                                                          </w:divBdr>
                                                                                                        </w:div>
                                                                                                        <w:div w:id="2086414304">
                                                                                                          <w:marLeft w:val="0"/>
                                                                                                          <w:marRight w:val="0"/>
                                                                                                          <w:marTop w:val="0"/>
                                                                                                          <w:marBottom w:val="0"/>
                                                                                                          <w:divBdr>
                                                                                                            <w:top w:val="none" w:sz="0" w:space="0" w:color="auto"/>
                                                                                                            <w:left w:val="none" w:sz="0" w:space="0" w:color="auto"/>
                                                                                                            <w:bottom w:val="none" w:sz="0" w:space="0" w:color="auto"/>
                                                                                                            <w:right w:val="none" w:sz="0" w:space="0" w:color="auto"/>
                                                                                                          </w:divBdr>
                                                                                                        </w:div>
                                                                                                        <w:div w:id="1132484828">
                                                                                                          <w:marLeft w:val="0"/>
                                                                                                          <w:marRight w:val="0"/>
                                                                                                          <w:marTop w:val="0"/>
                                                                                                          <w:marBottom w:val="0"/>
                                                                                                          <w:divBdr>
                                                                                                            <w:top w:val="none" w:sz="0" w:space="0" w:color="auto"/>
                                                                                                            <w:left w:val="none" w:sz="0" w:space="0" w:color="auto"/>
                                                                                                            <w:bottom w:val="none" w:sz="0" w:space="0" w:color="auto"/>
                                                                                                            <w:right w:val="none" w:sz="0" w:space="0" w:color="auto"/>
                                                                                                          </w:divBdr>
                                                                                                        </w:div>
                                                                                                        <w:div w:id="59051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249596">
      <w:bodyDiv w:val="1"/>
      <w:marLeft w:val="0"/>
      <w:marRight w:val="0"/>
      <w:marTop w:val="0"/>
      <w:marBottom w:val="0"/>
      <w:divBdr>
        <w:top w:val="none" w:sz="0" w:space="0" w:color="auto"/>
        <w:left w:val="none" w:sz="0" w:space="0" w:color="auto"/>
        <w:bottom w:val="none" w:sz="0" w:space="0" w:color="auto"/>
        <w:right w:val="none" w:sz="0" w:space="0" w:color="auto"/>
      </w:divBdr>
    </w:div>
    <w:div w:id="2143378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pcs.org.uk/equality" TargetMode="External"/><Relationship Id="rId18" Type="http://schemas.openxmlformats.org/officeDocument/2006/relationships/hyperlink" Target="mailto:proud@pcs.org.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eur01.safelinks.protection.outlook.com/?url=https%3A%2F%2Fwww.pcs.org.uk%2Fequality%2Flgbt&amp;data=05%7C02%7Ccoling%40pcs.org.uk%7Ce5a2f881211e4c83ffac08de6ed565ab%7Ce9f93d1c10a64998a9f8ac234ef0e257%7C0%7C0%7C639070059990667379%7CUnknown%7CTWFpbGZsb3d8eyJFbXB0eU1hcGkiOnRydWUsIlYiOiIwLjAuMDAwMCIsIlAiOiJXaW4zMiIsIkFOIjoiTWFpbCIsIldUIjoyfQ%3D%3D%7C0%7C%7C%7C&amp;sdata=tKUUf31ysmwwQ%2FMM%2By%2FfQifNXJOpP3z9hw%2BUVcfj7gs%3D&amp;reserved=0" TargetMode="External"/><Relationship Id="rId17" Type="http://schemas.openxmlformats.org/officeDocument/2006/relationships/hyperlink" Target="https://eur01.safelinks.protection.outlook.com/?url=https%3A%2F%2Fwww.pcs.org.uk%2Fequality%2Flgbt&amp;data=05%7C02%7Ccoling%40pcs.org.uk%7Ce5a2f881211e4c83ffac08de6ed565ab%7Ce9f93d1c10a64998a9f8ac234ef0e257%7C0%7C0%7C639070059990667379%7CUnknown%7CTWFpbGZsb3d8eyJFbXB0eU1hcGkiOnRydWUsIlYiOiIwLjAuMDAwMCIsIlAiOiJXaW4zMiIsIkFOIjoiTWFpbCIsIldUIjoyfQ%3D%3D%7C0%7C%7C%7C&amp;sdata=tKUUf31ysmwwQ%2FMM%2By%2FfQifNXJOpP3z9hw%2BUVcfj7gs%3D&amp;reserved=0"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acas.org.uk/gender-reassignment-discrimination"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wp@pcs.org.uk" TargetMode="External"/><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https://www.gov.uk/guidance/equality-act-2010-guidance" TargetMode="External"/><Relationship Id="rId23"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intranet.dwp.gov.uk/page/employee-assistance-programme-pam-assist-frequently-asked-questions"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F8FB9B-11C9-4C4B-824D-E7180D7B4FE9}"/>
</file>

<file path=customXml/itemProps2.xml><?xml version="1.0" encoding="utf-8"?>
<ds:datastoreItem xmlns:ds="http://schemas.openxmlformats.org/officeDocument/2006/customXml" ds:itemID="{61B78481-A875-4953-A748-7BF9C96EB6F0}">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3.xml><?xml version="1.0" encoding="utf-8"?>
<ds:datastoreItem xmlns:ds="http://schemas.openxmlformats.org/officeDocument/2006/customXml" ds:itemID="{B284F1B3-568F-4EA8-8539-619AB301FFD3}">
  <ds:schemaRefs>
    <ds:schemaRef ds:uri="http://schemas.microsoft.com/sharepoint/v3/contenttype/forms"/>
  </ds:schemaRefs>
</ds:datastoreItem>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7</TotalTime>
  <Pages>4</Pages>
  <Words>1125</Words>
  <Characters>6314</Characters>
  <Application>Microsoft Office Word</Application>
  <DocSecurity>0</DocSecurity>
  <Lines>186</Lines>
  <Paragraphs>90</Paragraphs>
  <ScaleCrop>false</ScaleCrop>
  <HeadingPairs>
    <vt:vector size="2" baseType="variant">
      <vt:variant>
        <vt:lpstr>Title</vt:lpstr>
      </vt:variant>
      <vt:variant>
        <vt:i4>1</vt:i4>
      </vt:variant>
    </vt:vector>
  </HeadingPairs>
  <TitlesOfParts>
    <vt:vector size="1" baseType="lpstr">
      <vt:lpstr/>
    </vt:vector>
  </TitlesOfParts>
  <Company>Public and Commercial Services Union</Company>
  <LinksUpToDate>false</LinksUpToDate>
  <CharactersWithSpaces>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Cavanagh</dc:creator>
  <cp:lastModifiedBy>Kim Lowes</cp:lastModifiedBy>
  <cp:revision>3</cp:revision>
  <dcterms:created xsi:type="dcterms:W3CDTF">2026-03-31T10:53:00Z</dcterms:created>
  <dcterms:modified xsi:type="dcterms:W3CDTF">2026-03-31T10:54:00Z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Order">
    <vt:r8>23644600</vt:r8>
  </property>
  <property fmtid="{D5CDD505-2E9C-101B-9397-08002B2CF9AE}" pid="4" name="MediaServiceImageTags">
    <vt:lpwstr/>
  </property>
  <property fmtid="{D5CDD505-2E9C-101B-9397-08002B2CF9AE}" pid="5" name="ClassificationContentMarkingHeaderShapeIds">
    <vt:lpwstr>65a81c6c,6aa18827,22db7ab8</vt:lpwstr>
  </property>
  <property fmtid="{D5CDD505-2E9C-101B-9397-08002B2CF9AE}" pid="6" name="ClassificationContentMarkingHeaderFontProps">
    <vt:lpwstr>#000000,12,Aptos</vt:lpwstr>
  </property>
  <property fmtid="{D5CDD505-2E9C-101B-9397-08002B2CF9AE}" pid="7" name="ClassificationContentMarkingHeaderText">
    <vt:lpwstr>Official</vt:lpwstr>
  </property>
  <property fmtid="{D5CDD505-2E9C-101B-9397-08002B2CF9AE}" pid="8" name="ClassificationContentMarkingFooterShapeIds">
    <vt:lpwstr>7685e17b,efca44d,3ac0c29d</vt:lpwstr>
  </property>
  <property fmtid="{D5CDD505-2E9C-101B-9397-08002B2CF9AE}" pid="9" name="ClassificationContentMarkingFooterFontProps">
    <vt:lpwstr>#000000,12,Aptos</vt:lpwstr>
  </property>
  <property fmtid="{D5CDD505-2E9C-101B-9397-08002B2CF9AE}" pid="10" name="ClassificationContentMarkingFooterText">
    <vt:lpwstr>Official</vt:lpwstr>
  </property>
</Properties>
</file>