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88F24" w14:textId="2AD5A912" w:rsidR="00E70119" w:rsidRPr="00593423" w:rsidRDefault="00E70119" w:rsidP="00C740F5">
      <w:pPr>
        <w:rPr>
          <w:rFonts w:ascii="Arial Black" w:hAnsi="Arial Black" w:cs="Segoe UI"/>
          <w:sz w:val="96"/>
          <w:szCs w:val="96"/>
        </w:rPr>
      </w:pPr>
      <w:r w:rsidRPr="00593423">
        <w:rPr>
          <w:rFonts w:ascii="Arial Black" w:hAnsi="Arial Black" w:cs="Segoe UI"/>
          <w:b/>
          <w:noProof/>
          <w:sz w:val="96"/>
          <w:szCs w:val="96"/>
          <w:lang w:eastAsia="en-GB"/>
        </w:rPr>
        <w:drawing>
          <wp:anchor distT="0" distB="0" distL="114300" distR="114300" simplePos="0" relativeHeight="251658240" behindDoc="1" locked="0" layoutInCell="1" allowOverlap="0" wp14:anchorId="75A94673" wp14:editId="7A00AEFF">
            <wp:simplePos x="0" y="0"/>
            <wp:positionH relativeFrom="column">
              <wp:posOffset>4762500</wp:posOffset>
            </wp:positionH>
            <wp:positionV relativeFrom="paragraph">
              <wp:posOffset>9525</wp:posOffset>
            </wp:positionV>
            <wp:extent cx="1485900" cy="1276350"/>
            <wp:effectExtent l="1905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11" cstate="print"/>
                    <a:srcRect/>
                    <a:stretch>
                      <a:fillRect/>
                    </a:stretch>
                  </pic:blipFill>
                  <pic:spPr bwMode="auto">
                    <a:xfrm>
                      <a:off x="0" y="0"/>
                      <a:ext cx="1485900" cy="1276350"/>
                    </a:xfrm>
                    <a:prstGeom prst="rect">
                      <a:avLst/>
                    </a:prstGeom>
                    <a:noFill/>
                    <a:ln w="9525">
                      <a:noFill/>
                      <a:miter lim="800000"/>
                      <a:headEnd/>
                      <a:tailEnd/>
                    </a:ln>
                  </pic:spPr>
                </pic:pic>
              </a:graphicData>
            </a:graphic>
          </wp:anchor>
        </w:drawing>
      </w:r>
      <w:r w:rsidRPr="00593423">
        <w:rPr>
          <w:rFonts w:ascii="Arial Black" w:hAnsi="Arial Black" w:cs="Segoe UI"/>
          <w:b/>
          <w:sz w:val="96"/>
          <w:szCs w:val="96"/>
        </w:rPr>
        <w:t>DWP briefing</w:t>
      </w:r>
      <w:bookmarkStart w:id="0" w:name="distribution"/>
      <w:bookmarkEnd w:id="0"/>
    </w:p>
    <w:p w14:paraId="6E384D7D" w14:textId="77777777" w:rsidR="00E70119" w:rsidRPr="00150F92" w:rsidRDefault="00E70119" w:rsidP="00C740F5">
      <w:pPr>
        <w:pStyle w:val="Heading5"/>
        <w:jc w:val="left"/>
        <w:rPr>
          <w:rFonts w:ascii="Arial" w:hAnsi="Arial" w:cs="Arial"/>
        </w:rPr>
      </w:pPr>
      <w:r w:rsidRPr="00150F92">
        <w:rPr>
          <w:rFonts w:ascii="Arial" w:hAnsi="Arial" w:cs="Arial"/>
        </w:rPr>
        <w:t>Department for Work &amp; Pensions Group</w:t>
      </w:r>
    </w:p>
    <w:p w14:paraId="0101A675" w14:textId="77777777" w:rsidR="00E70119" w:rsidRPr="007D021E" w:rsidRDefault="00E70119" w:rsidP="00C740F5">
      <w:pPr>
        <w:rPr>
          <w:rFonts w:cs="Arial"/>
        </w:rPr>
      </w:pPr>
      <w:bookmarkStart w:id="1" w:name="date"/>
      <w:bookmarkEnd w:id="1"/>
    </w:p>
    <w:p w14:paraId="375B754D" w14:textId="77777777" w:rsidR="00E70119" w:rsidRPr="007D021E" w:rsidRDefault="00E70119" w:rsidP="00C740F5">
      <w:pPr>
        <w:rPr>
          <w:rFonts w:cs="Arial"/>
        </w:rPr>
        <w:sectPr w:rsidR="00E70119" w:rsidRPr="007D021E" w:rsidSect="007D0A5D">
          <w:headerReference w:type="even" r:id="rId12"/>
          <w:headerReference w:type="default" r:id="rId13"/>
          <w:footerReference w:type="even" r:id="rId14"/>
          <w:footerReference w:type="default" r:id="rId15"/>
          <w:headerReference w:type="first" r:id="rId16"/>
          <w:footerReference w:type="first" r:id="rId17"/>
          <w:pgSz w:w="12240" w:h="15840" w:code="1"/>
          <w:pgMar w:top="899" w:right="1134" w:bottom="1440" w:left="1134" w:header="709" w:footer="709" w:gutter="0"/>
          <w:cols w:space="720"/>
          <w:docGrid w:linePitch="360"/>
        </w:sectPr>
      </w:pPr>
    </w:p>
    <w:p w14:paraId="4AAFD78D" w14:textId="37685621" w:rsidR="00E70119" w:rsidRPr="007D021E" w:rsidRDefault="00E70119" w:rsidP="00C740F5">
      <w:pPr>
        <w:rPr>
          <w:rFonts w:cs="Arial"/>
        </w:rPr>
      </w:pPr>
      <w:r w:rsidRPr="007D021E">
        <w:rPr>
          <w:rFonts w:cs="Arial"/>
        </w:rPr>
        <w:t>To:</w:t>
      </w:r>
      <w:r w:rsidR="002E4640" w:rsidRPr="007D021E">
        <w:rPr>
          <w:rFonts w:cs="Arial"/>
        </w:rPr>
        <w:t xml:space="preserve"> </w:t>
      </w:r>
      <w:r w:rsidR="00926795">
        <w:rPr>
          <w:rFonts w:cs="Arial"/>
        </w:rPr>
        <w:t>DWP Branches</w:t>
      </w:r>
      <w:r w:rsidR="002E4640" w:rsidRPr="007D021E">
        <w:rPr>
          <w:rFonts w:cs="Arial"/>
        </w:rPr>
        <w:t xml:space="preserve"> </w:t>
      </w:r>
      <w:r w:rsidRPr="007D021E">
        <w:rPr>
          <w:rFonts w:cs="Arial"/>
        </w:rPr>
        <w:t>and GEC</w:t>
      </w:r>
    </w:p>
    <w:p w14:paraId="56ED1397" w14:textId="44044028" w:rsidR="00E70119" w:rsidRPr="007D021E" w:rsidRDefault="00885129" w:rsidP="00C740F5">
      <w:pPr>
        <w:rPr>
          <w:rFonts w:cs="Arial"/>
        </w:rPr>
      </w:pPr>
      <w:r>
        <w:rPr>
          <w:rFonts w:cs="Arial"/>
        </w:rPr>
        <w:t>0</w:t>
      </w:r>
      <w:r w:rsidR="00926795">
        <w:rPr>
          <w:rFonts w:cs="Arial"/>
        </w:rPr>
        <w:t>8</w:t>
      </w:r>
      <w:r>
        <w:rPr>
          <w:rFonts w:cs="Arial"/>
        </w:rPr>
        <w:t xml:space="preserve"> A</w:t>
      </w:r>
      <w:r w:rsidR="0004206D">
        <w:rPr>
          <w:rFonts w:cs="Arial"/>
        </w:rPr>
        <w:t xml:space="preserve">pril </w:t>
      </w:r>
      <w:r w:rsidR="00A425C3" w:rsidRPr="007D021E">
        <w:rPr>
          <w:rFonts w:cs="Arial"/>
        </w:rPr>
        <w:t>202</w:t>
      </w:r>
      <w:r w:rsidR="00A35163">
        <w:rPr>
          <w:rFonts w:cs="Arial"/>
        </w:rPr>
        <w:t>6</w:t>
      </w:r>
    </w:p>
    <w:p w14:paraId="601559C0" w14:textId="211A662D" w:rsidR="00E70119" w:rsidRPr="00926795" w:rsidRDefault="00843E9A" w:rsidP="00C740F5">
      <w:pPr>
        <w:rPr>
          <w:rFonts w:cs="Arial"/>
          <w:b/>
          <w:bCs/>
        </w:rPr>
      </w:pPr>
      <w:r w:rsidRPr="00926795">
        <w:rPr>
          <w:rFonts w:cs="Arial"/>
          <w:b/>
          <w:bCs/>
        </w:rPr>
        <w:t>DWP/</w:t>
      </w:r>
      <w:r w:rsidR="00107C21" w:rsidRPr="00926795">
        <w:rPr>
          <w:rFonts w:cs="Arial"/>
          <w:b/>
          <w:bCs/>
        </w:rPr>
        <w:t>B</w:t>
      </w:r>
      <w:r w:rsidR="007D470A" w:rsidRPr="00926795">
        <w:rPr>
          <w:rFonts w:cs="Arial"/>
          <w:b/>
          <w:bCs/>
        </w:rPr>
        <w:t>B/</w:t>
      </w:r>
      <w:r w:rsidR="00926795" w:rsidRPr="00926795">
        <w:rPr>
          <w:rFonts w:cs="Arial"/>
          <w:b/>
          <w:bCs/>
        </w:rPr>
        <w:t xml:space="preserve"> 020</w:t>
      </w:r>
      <w:r w:rsidR="00E70119" w:rsidRPr="00926795">
        <w:rPr>
          <w:rFonts w:cs="Arial"/>
          <w:b/>
          <w:bCs/>
        </w:rPr>
        <w:t>/</w:t>
      </w:r>
      <w:r w:rsidR="00A425C3" w:rsidRPr="00926795">
        <w:rPr>
          <w:rFonts w:cs="Arial"/>
          <w:b/>
          <w:bCs/>
        </w:rPr>
        <w:t>2</w:t>
      </w:r>
      <w:r w:rsidR="002F69E0" w:rsidRPr="00926795">
        <w:rPr>
          <w:rFonts w:cs="Arial"/>
          <w:b/>
          <w:bCs/>
        </w:rPr>
        <w:t>6</w:t>
      </w:r>
    </w:p>
    <w:p w14:paraId="2E21090C" w14:textId="77777777" w:rsidR="00AB3257" w:rsidRDefault="00AB3257" w:rsidP="00C740F5">
      <w:pPr>
        <w:rPr>
          <w:rFonts w:cs="Arial"/>
        </w:rPr>
      </w:pPr>
    </w:p>
    <w:p w14:paraId="2CBE81E8" w14:textId="77777777" w:rsidR="007D079B" w:rsidRPr="0016165D" w:rsidRDefault="007D079B" w:rsidP="00C740F5">
      <w:pPr>
        <w:rPr>
          <w:rFonts w:cs="Arial"/>
          <w:b/>
          <w:sz w:val="24"/>
          <w:szCs w:val="24"/>
        </w:rPr>
        <w:sectPr w:rsidR="007D079B" w:rsidRPr="0016165D" w:rsidSect="007D0A5D">
          <w:footerReference w:type="default" r:id="rId18"/>
          <w:type w:val="continuous"/>
          <w:pgSz w:w="12240" w:h="15840" w:code="1"/>
          <w:pgMar w:top="1440" w:right="1134" w:bottom="1440" w:left="1134" w:header="709" w:footer="709" w:gutter="0"/>
          <w:cols w:space="708"/>
          <w:docGrid w:linePitch="360"/>
        </w:sectPr>
      </w:pPr>
    </w:p>
    <w:p w14:paraId="43D3D0F7" w14:textId="750566CF" w:rsidR="00107C21" w:rsidRPr="0028413B" w:rsidRDefault="00C00F08" w:rsidP="00C740F5">
      <w:pPr>
        <w:pStyle w:val="NoSpacing"/>
        <w:jc w:val="left"/>
        <w:rPr>
          <w:rFonts w:ascii="Arial" w:hAnsi="Arial" w:cs="Arial"/>
          <w:b/>
          <w:sz w:val="36"/>
          <w:szCs w:val="36"/>
        </w:rPr>
      </w:pPr>
      <w:r w:rsidRPr="005F399D">
        <w:rPr>
          <w:rFonts w:ascii="Arial" w:hAnsi="Arial" w:cs="Arial"/>
          <w:b/>
          <w:sz w:val="36"/>
          <w:szCs w:val="36"/>
        </w:rPr>
        <w:t>Enabling Functions Review</w:t>
      </w:r>
      <w:r w:rsidR="00756D64" w:rsidRPr="005F399D">
        <w:rPr>
          <w:rFonts w:ascii="Arial" w:hAnsi="Arial" w:cs="Arial"/>
          <w:b/>
          <w:sz w:val="36"/>
          <w:szCs w:val="36"/>
        </w:rPr>
        <w:t>:</w:t>
      </w:r>
      <w:r w:rsidRPr="005F399D">
        <w:rPr>
          <w:rFonts w:ascii="Arial" w:hAnsi="Arial" w:cs="Arial"/>
          <w:b/>
          <w:sz w:val="36"/>
          <w:szCs w:val="36"/>
        </w:rPr>
        <w:t xml:space="preserve"> </w:t>
      </w:r>
      <w:r w:rsidR="00A04006" w:rsidRPr="005F399D">
        <w:rPr>
          <w:rFonts w:ascii="Arial" w:hAnsi="Arial" w:cs="Arial"/>
          <w:b/>
          <w:sz w:val="36"/>
          <w:szCs w:val="36"/>
        </w:rPr>
        <w:t xml:space="preserve"> </w:t>
      </w:r>
      <w:r w:rsidR="004B36B7" w:rsidRPr="005F399D">
        <w:rPr>
          <w:rFonts w:ascii="Arial" w:hAnsi="Arial" w:cs="Arial"/>
          <w:b/>
          <w:sz w:val="36"/>
          <w:szCs w:val="36"/>
        </w:rPr>
        <w:t xml:space="preserve">Reasonable Adjustments, </w:t>
      </w:r>
      <w:r w:rsidRPr="005F399D">
        <w:rPr>
          <w:rFonts w:ascii="Arial" w:hAnsi="Arial" w:cs="Arial"/>
          <w:b/>
          <w:sz w:val="36"/>
          <w:szCs w:val="36"/>
        </w:rPr>
        <w:t>Scorin</w:t>
      </w:r>
      <w:r w:rsidR="00D46B36" w:rsidRPr="005F399D">
        <w:rPr>
          <w:rFonts w:ascii="Arial" w:hAnsi="Arial" w:cs="Arial"/>
          <w:b/>
          <w:sz w:val="36"/>
          <w:szCs w:val="36"/>
        </w:rPr>
        <w:t>g</w:t>
      </w:r>
      <w:r w:rsidR="005F399D" w:rsidRPr="005F399D">
        <w:rPr>
          <w:rFonts w:ascii="Arial" w:hAnsi="Arial" w:cs="Arial"/>
          <w:b/>
          <w:sz w:val="36"/>
          <w:szCs w:val="36"/>
        </w:rPr>
        <w:t xml:space="preserve"> </w:t>
      </w:r>
      <w:r w:rsidR="009C543F">
        <w:rPr>
          <w:rFonts w:ascii="Arial" w:hAnsi="Arial" w:cs="Arial"/>
          <w:b/>
          <w:sz w:val="36"/>
          <w:szCs w:val="36"/>
        </w:rPr>
        <w:t xml:space="preserve">Appeals </w:t>
      </w:r>
      <w:r w:rsidR="005F399D" w:rsidRPr="005F399D">
        <w:rPr>
          <w:rFonts w:ascii="Arial" w:hAnsi="Arial" w:cs="Arial"/>
          <w:b/>
          <w:sz w:val="36"/>
          <w:szCs w:val="36"/>
        </w:rPr>
        <w:t xml:space="preserve">and </w:t>
      </w:r>
      <w:r w:rsidR="00B05A7A" w:rsidRPr="005F399D">
        <w:rPr>
          <w:rFonts w:ascii="Arial" w:hAnsi="Arial" w:cs="Arial"/>
          <w:b/>
          <w:sz w:val="36"/>
          <w:szCs w:val="36"/>
        </w:rPr>
        <w:t>Select</w:t>
      </w:r>
      <w:r w:rsidR="00B61C6C" w:rsidRPr="005F399D">
        <w:rPr>
          <w:rFonts w:ascii="Arial" w:hAnsi="Arial" w:cs="Arial"/>
          <w:b/>
          <w:sz w:val="36"/>
          <w:szCs w:val="36"/>
        </w:rPr>
        <w:t>ion</w:t>
      </w:r>
      <w:r w:rsidR="000F7176" w:rsidRPr="005F399D">
        <w:rPr>
          <w:rFonts w:ascii="Arial" w:hAnsi="Arial" w:cs="Arial"/>
          <w:b/>
          <w:sz w:val="36"/>
          <w:szCs w:val="36"/>
        </w:rPr>
        <w:t xml:space="preserve"> Outcome</w:t>
      </w:r>
      <w:r w:rsidR="005F399D" w:rsidRPr="005F399D">
        <w:rPr>
          <w:rFonts w:ascii="Arial" w:hAnsi="Arial" w:cs="Arial"/>
          <w:b/>
          <w:sz w:val="36"/>
          <w:szCs w:val="36"/>
        </w:rPr>
        <w:t xml:space="preserve"> Grievances</w:t>
      </w:r>
    </w:p>
    <w:p w14:paraId="438C02E4" w14:textId="77777777" w:rsidR="00107C21" w:rsidRDefault="00107C21" w:rsidP="00C740F5">
      <w:pPr>
        <w:pStyle w:val="NoSpacing"/>
        <w:jc w:val="left"/>
        <w:rPr>
          <w:rFonts w:ascii="Arial" w:hAnsi="Arial" w:cs="Arial"/>
          <w:b/>
          <w:sz w:val="28"/>
          <w:szCs w:val="28"/>
        </w:rPr>
      </w:pPr>
    </w:p>
    <w:p w14:paraId="4B4262A4" w14:textId="36E358FE" w:rsidR="00107C21" w:rsidRDefault="00E258EF" w:rsidP="00C740F5">
      <w:pPr>
        <w:pStyle w:val="NoSpacing"/>
        <w:jc w:val="left"/>
        <w:rPr>
          <w:rFonts w:ascii="Arial" w:hAnsi="Arial" w:cs="Arial"/>
          <w:b/>
          <w:sz w:val="28"/>
          <w:szCs w:val="28"/>
        </w:rPr>
      </w:pPr>
      <w:r w:rsidRPr="00252F76">
        <w:rPr>
          <w:rFonts w:ascii="Arial" w:hAnsi="Arial" w:cs="Arial"/>
          <w:b/>
          <w:sz w:val="28"/>
          <w:szCs w:val="28"/>
        </w:rPr>
        <w:t>Enabling Fun</w:t>
      </w:r>
      <w:r w:rsidR="00252F76" w:rsidRPr="00252F76">
        <w:rPr>
          <w:rFonts w:ascii="Arial" w:hAnsi="Arial" w:cs="Arial"/>
          <w:b/>
          <w:sz w:val="28"/>
          <w:szCs w:val="28"/>
        </w:rPr>
        <w:t xml:space="preserve">ctions Review </w:t>
      </w:r>
      <w:r w:rsidR="00A6286B">
        <w:rPr>
          <w:rFonts w:ascii="Arial" w:hAnsi="Arial" w:cs="Arial"/>
          <w:b/>
          <w:sz w:val="28"/>
          <w:szCs w:val="28"/>
        </w:rPr>
        <w:t>(EF</w:t>
      </w:r>
      <w:r w:rsidR="0043716A">
        <w:rPr>
          <w:rFonts w:ascii="Arial" w:hAnsi="Arial" w:cs="Arial"/>
          <w:b/>
          <w:sz w:val="28"/>
          <w:szCs w:val="28"/>
        </w:rPr>
        <w:t>R)</w:t>
      </w:r>
    </w:p>
    <w:p w14:paraId="68E45706" w14:textId="77777777" w:rsidR="003D5F34" w:rsidRPr="003D5F34" w:rsidRDefault="003D5F34" w:rsidP="003D5F34">
      <w:pPr>
        <w:pStyle w:val="NoSpacing"/>
        <w:rPr>
          <w:rFonts w:ascii="Arial" w:hAnsi="Arial" w:cs="Arial"/>
          <w:b/>
          <w:sz w:val="28"/>
          <w:szCs w:val="28"/>
        </w:rPr>
      </w:pPr>
    </w:p>
    <w:p w14:paraId="72FE4E69" w14:textId="6233494D" w:rsidR="00107C21" w:rsidRPr="003D5F34" w:rsidRDefault="00107C21" w:rsidP="003D5F34">
      <w:pPr>
        <w:pStyle w:val="NoSpacing"/>
        <w:rPr>
          <w:rFonts w:ascii="Arial" w:hAnsi="Arial" w:cs="Arial"/>
          <w:bCs/>
          <w:sz w:val="24"/>
          <w:szCs w:val="24"/>
        </w:rPr>
      </w:pPr>
      <w:r w:rsidRPr="003D5F34">
        <w:rPr>
          <w:rFonts w:ascii="Arial" w:hAnsi="Arial" w:cs="Arial"/>
          <w:bCs/>
          <w:sz w:val="24"/>
          <w:szCs w:val="24"/>
        </w:rPr>
        <w:t xml:space="preserve">The GEC has received some feedback from reps </w:t>
      </w:r>
      <w:r w:rsidR="0028413B" w:rsidRPr="003D5F34">
        <w:rPr>
          <w:rFonts w:ascii="Arial" w:hAnsi="Arial" w:cs="Arial"/>
          <w:bCs/>
          <w:sz w:val="24"/>
          <w:szCs w:val="24"/>
        </w:rPr>
        <w:t xml:space="preserve">that are showing some frustration at the </w:t>
      </w:r>
      <w:r w:rsidRPr="003D5F34">
        <w:rPr>
          <w:rFonts w:ascii="Arial" w:hAnsi="Arial" w:cs="Arial"/>
          <w:bCs/>
          <w:sz w:val="24"/>
          <w:szCs w:val="24"/>
        </w:rPr>
        <w:t>lack of information provided on the Enabling Functions Review.  Reps will be aware from GEC communications that the Department are holding cards very close to their chest and the GEC are demanding the embargo is lifted from the small amount of detail that has been provided.</w:t>
      </w:r>
    </w:p>
    <w:p w14:paraId="7EFDC248" w14:textId="2112F5F4" w:rsidR="0004206D" w:rsidRDefault="0004206D" w:rsidP="003D5F34">
      <w:pPr>
        <w:pStyle w:val="NoSpacing"/>
        <w:rPr>
          <w:rFonts w:ascii="Arial" w:hAnsi="Arial" w:cs="Arial"/>
          <w:b/>
          <w:sz w:val="28"/>
          <w:szCs w:val="28"/>
        </w:rPr>
      </w:pPr>
    </w:p>
    <w:p w14:paraId="4CCB8B12" w14:textId="0CCE8BF7" w:rsidR="007C7544" w:rsidRPr="003D5F34" w:rsidRDefault="00107C21" w:rsidP="003D5F34">
      <w:pPr>
        <w:pStyle w:val="NoSpacing"/>
        <w:rPr>
          <w:rFonts w:ascii="Arial" w:hAnsi="Arial" w:cs="Arial"/>
          <w:bCs/>
          <w:sz w:val="24"/>
          <w:szCs w:val="24"/>
        </w:rPr>
      </w:pPr>
      <w:r w:rsidRPr="003D5F34">
        <w:rPr>
          <w:rFonts w:ascii="Arial" w:hAnsi="Arial" w:cs="Arial"/>
          <w:bCs/>
          <w:sz w:val="24"/>
          <w:szCs w:val="24"/>
        </w:rPr>
        <w:t xml:space="preserve">Reps are aware that </w:t>
      </w:r>
      <w:r w:rsidR="00253C80" w:rsidRPr="003D5F34">
        <w:rPr>
          <w:rFonts w:ascii="Arial" w:hAnsi="Arial" w:cs="Arial"/>
          <w:bCs/>
          <w:sz w:val="24"/>
          <w:szCs w:val="24"/>
        </w:rPr>
        <w:t xml:space="preserve">PCS </w:t>
      </w:r>
      <w:r w:rsidR="00B66192" w:rsidRPr="003D5F34">
        <w:rPr>
          <w:rFonts w:ascii="Arial" w:hAnsi="Arial" w:cs="Arial"/>
          <w:bCs/>
          <w:sz w:val="24"/>
          <w:szCs w:val="24"/>
        </w:rPr>
        <w:t xml:space="preserve">did produce </w:t>
      </w:r>
      <w:r w:rsidR="00253C80" w:rsidRPr="003D5F34">
        <w:rPr>
          <w:rFonts w:ascii="Arial" w:hAnsi="Arial" w:cs="Arial"/>
          <w:bCs/>
          <w:sz w:val="24"/>
          <w:szCs w:val="24"/>
        </w:rPr>
        <w:t xml:space="preserve">Briefing </w:t>
      </w:r>
      <w:r w:rsidR="00253C80" w:rsidRPr="003D5F34">
        <w:rPr>
          <w:rFonts w:ascii="Arial" w:hAnsi="Arial" w:cs="Arial"/>
          <w:b/>
          <w:sz w:val="24"/>
          <w:szCs w:val="24"/>
        </w:rPr>
        <w:t>DWP/MB/009/2</w:t>
      </w:r>
      <w:r w:rsidR="00F84E6C" w:rsidRPr="003D5F34">
        <w:rPr>
          <w:rFonts w:ascii="Arial" w:hAnsi="Arial" w:cs="Arial"/>
          <w:b/>
          <w:sz w:val="24"/>
          <w:szCs w:val="24"/>
        </w:rPr>
        <w:t>6</w:t>
      </w:r>
      <w:r w:rsidR="00F84E6C" w:rsidRPr="003D5F34">
        <w:rPr>
          <w:rFonts w:ascii="Arial" w:hAnsi="Arial" w:cs="Arial"/>
          <w:bCs/>
          <w:sz w:val="24"/>
          <w:szCs w:val="24"/>
        </w:rPr>
        <w:t xml:space="preserve"> </w:t>
      </w:r>
      <w:r w:rsidRPr="003D5F34">
        <w:rPr>
          <w:rFonts w:ascii="Arial" w:hAnsi="Arial" w:cs="Arial"/>
          <w:bCs/>
          <w:sz w:val="24"/>
          <w:szCs w:val="24"/>
        </w:rPr>
        <w:t xml:space="preserve">to </w:t>
      </w:r>
      <w:r w:rsidR="003D5F34" w:rsidRPr="003D5F34">
        <w:rPr>
          <w:rFonts w:ascii="Arial" w:hAnsi="Arial" w:cs="Arial"/>
          <w:bCs/>
          <w:sz w:val="24"/>
          <w:szCs w:val="24"/>
        </w:rPr>
        <w:t>provide</w:t>
      </w:r>
      <w:r w:rsidR="00F84E6C" w:rsidRPr="003D5F34">
        <w:rPr>
          <w:rFonts w:ascii="Arial" w:hAnsi="Arial" w:cs="Arial"/>
          <w:bCs/>
          <w:sz w:val="24"/>
          <w:szCs w:val="24"/>
        </w:rPr>
        <w:t xml:space="preserve"> an update for members </w:t>
      </w:r>
      <w:r w:rsidR="00BF2E08" w:rsidRPr="003D5F34">
        <w:rPr>
          <w:rFonts w:ascii="Arial" w:hAnsi="Arial" w:cs="Arial"/>
          <w:bCs/>
          <w:sz w:val="24"/>
          <w:szCs w:val="24"/>
        </w:rPr>
        <w:t>on the launch of the</w:t>
      </w:r>
      <w:r w:rsidR="00B37876" w:rsidRPr="003D5F34">
        <w:rPr>
          <w:rFonts w:ascii="Arial" w:hAnsi="Arial" w:cs="Arial"/>
          <w:bCs/>
          <w:sz w:val="24"/>
          <w:szCs w:val="24"/>
        </w:rPr>
        <w:t xml:space="preserve"> </w:t>
      </w:r>
      <w:r w:rsidR="003C455A" w:rsidRPr="003D5F34">
        <w:rPr>
          <w:rFonts w:ascii="Arial" w:hAnsi="Arial" w:cs="Arial"/>
          <w:bCs/>
          <w:sz w:val="24"/>
          <w:szCs w:val="24"/>
        </w:rPr>
        <w:t>Enabling Functions Review (EFR)</w:t>
      </w:r>
      <w:r w:rsidR="00D0641D" w:rsidRPr="003D5F34">
        <w:rPr>
          <w:rFonts w:ascii="Arial" w:hAnsi="Arial" w:cs="Arial"/>
          <w:bCs/>
          <w:sz w:val="24"/>
          <w:szCs w:val="24"/>
        </w:rPr>
        <w:t xml:space="preserve"> </w:t>
      </w:r>
      <w:r w:rsidR="003306DB" w:rsidRPr="003D5F34">
        <w:rPr>
          <w:rFonts w:ascii="Arial" w:hAnsi="Arial" w:cs="Arial"/>
          <w:bCs/>
          <w:sz w:val="24"/>
          <w:szCs w:val="24"/>
        </w:rPr>
        <w:t xml:space="preserve">and it </w:t>
      </w:r>
      <w:proofErr w:type="gramStart"/>
      <w:r w:rsidR="00B37876" w:rsidRPr="003D5F34">
        <w:rPr>
          <w:rFonts w:ascii="Arial" w:hAnsi="Arial" w:cs="Arial"/>
          <w:bCs/>
          <w:sz w:val="24"/>
          <w:szCs w:val="24"/>
        </w:rPr>
        <w:t>covering</w:t>
      </w:r>
      <w:proofErr w:type="gramEnd"/>
      <w:r w:rsidR="00B37876" w:rsidRPr="003D5F34">
        <w:rPr>
          <w:rFonts w:ascii="Arial" w:hAnsi="Arial" w:cs="Arial"/>
          <w:bCs/>
          <w:sz w:val="24"/>
          <w:szCs w:val="24"/>
        </w:rPr>
        <w:t xml:space="preserve"> </w:t>
      </w:r>
      <w:r w:rsidR="00C53980" w:rsidRPr="003D5F34">
        <w:rPr>
          <w:rFonts w:ascii="Arial" w:hAnsi="Arial" w:cs="Arial"/>
          <w:bCs/>
          <w:sz w:val="24"/>
          <w:szCs w:val="24"/>
        </w:rPr>
        <w:t>the Customer Experience (CED) and Service Delivery Optimisation (SDO) Directorates and Operations Hub (Ops Hub)</w:t>
      </w:r>
      <w:r w:rsidR="00EE583D" w:rsidRPr="003D5F34">
        <w:rPr>
          <w:rFonts w:ascii="Arial" w:hAnsi="Arial" w:cs="Arial"/>
          <w:bCs/>
          <w:sz w:val="24"/>
          <w:szCs w:val="24"/>
        </w:rPr>
        <w:t xml:space="preserve">. DWP </w:t>
      </w:r>
      <w:r w:rsidR="0025485E" w:rsidRPr="003D5F34">
        <w:rPr>
          <w:rFonts w:ascii="Arial" w:hAnsi="Arial" w:cs="Arial"/>
          <w:bCs/>
          <w:sz w:val="24"/>
          <w:szCs w:val="24"/>
        </w:rPr>
        <w:t xml:space="preserve"> has provided FAQ</w:t>
      </w:r>
      <w:r w:rsidR="000A7E52" w:rsidRPr="003D5F34">
        <w:rPr>
          <w:rFonts w:ascii="Arial" w:hAnsi="Arial" w:cs="Arial"/>
          <w:bCs/>
          <w:sz w:val="24"/>
          <w:szCs w:val="24"/>
        </w:rPr>
        <w:t xml:space="preserve">’s for the EFR </w:t>
      </w:r>
      <w:r w:rsidR="000A7E52">
        <w:rPr>
          <w:rFonts w:ascii="Arial" w:hAnsi="Arial" w:cs="Arial"/>
          <w:bCs/>
          <w:sz w:val="24"/>
          <w:szCs w:val="24"/>
        </w:rPr>
        <w:t xml:space="preserve">process on </w:t>
      </w:r>
      <w:r w:rsidR="001B1E3D">
        <w:rPr>
          <w:rFonts w:ascii="Arial" w:hAnsi="Arial" w:cs="Arial"/>
          <w:bCs/>
          <w:sz w:val="24"/>
          <w:szCs w:val="24"/>
        </w:rPr>
        <w:t>a</w:t>
      </w:r>
      <w:r w:rsidR="0025485E" w:rsidRPr="0025485E">
        <w:rPr>
          <w:rFonts w:ascii="Arial" w:hAnsi="Arial" w:cs="Arial"/>
          <w:bCs/>
          <w:sz w:val="24"/>
          <w:szCs w:val="24"/>
        </w:rPr>
        <w:t> </w:t>
      </w:r>
      <w:hyperlink r:id="rId19" w:history="1">
        <w:r w:rsidR="0025485E" w:rsidRPr="0025485E">
          <w:rPr>
            <w:rStyle w:val="Hyperlink"/>
            <w:rFonts w:ascii="Arial" w:hAnsi="Arial" w:cs="Arial"/>
            <w:b/>
            <w:bCs/>
            <w:sz w:val="24"/>
            <w:szCs w:val="24"/>
          </w:rPr>
          <w:t>Frequently Asked Questions (FAQ) page</w:t>
        </w:r>
      </w:hyperlink>
      <w:r w:rsidR="0025485E" w:rsidRPr="0025485E">
        <w:rPr>
          <w:rFonts w:ascii="Arial" w:hAnsi="Arial" w:cs="Arial"/>
          <w:b/>
          <w:bCs/>
          <w:sz w:val="24"/>
          <w:szCs w:val="24"/>
        </w:rPr>
        <w:t>.</w:t>
      </w:r>
      <w:r w:rsidR="0025485E" w:rsidRPr="0025485E">
        <w:rPr>
          <w:rFonts w:ascii="Arial" w:hAnsi="Arial" w:cs="Arial"/>
          <w:bCs/>
          <w:sz w:val="24"/>
          <w:szCs w:val="24"/>
        </w:rPr>
        <w:t>  </w:t>
      </w:r>
      <w:r w:rsidR="00C53980" w:rsidRPr="00C53980">
        <w:rPr>
          <w:rFonts w:ascii="Arial" w:hAnsi="Arial" w:cs="Arial"/>
          <w:bCs/>
          <w:sz w:val="24"/>
          <w:szCs w:val="24"/>
        </w:rPr>
        <w:t xml:space="preserve"> </w:t>
      </w:r>
      <w:r w:rsidR="007C7544" w:rsidRPr="0025485E">
        <w:rPr>
          <w:rFonts w:ascii="Arial" w:hAnsi="Arial" w:cs="Arial"/>
          <w:bCs/>
          <w:sz w:val="24"/>
          <w:szCs w:val="24"/>
        </w:rPr>
        <w:t>When new FAQs or additional information</w:t>
      </w:r>
      <w:r w:rsidR="001B1E3D">
        <w:rPr>
          <w:rFonts w:ascii="Arial" w:hAnsi="Arial" w:cs="Arial"/>
          <w:bCs/>
          <w:sz w:val="24"/>
          <w:szCs w:val="24"/>
        </w:rPr>
        <w:t xml:space="preserve"> </w:t>
      </w:r>
      <w:r w:rsidR="007C7544" w:rsidRPr="0025485E">
        <w:rPr>
          <w:rFonts w:ascii="Arial" w:hAnsi="Arial" w:cs="Arial"/>
          <w:bCs/>
          <w:sz w:val="24"/>
          <w:szCs w:val="24"/>
        </w:rPr>
        <w:t>are published, </w:t>
      </w:r>
      <w:r w:rsidR="007C7544">
        <w:rPr>
          <w:rFonts w:ascii="Arial" w:hAnsi="Arial" w:cs="Arial"/>
          <w:bCs/>
          <w:sz w:val="24"/>
          <w:szCs w:val="24"/>
        </w:rPr>
        <w:t xml:space="preserve">DWP will </w:t>
      </w:r>
      <w:r w:rsidR="007C7544" w:rsidRPr="0025485E">
        <w:rPr>
          <w:rFonts w:ascii="Arial" w:hAnsi="Arial" w:cs="Arial"/>
          <w:bCs/>
          <w:sz w:val="24"/>
          <w:szCs w:val="24"/>
        </w:rPr>
        <w:t> highlight the update (with links) on the </w:t>
      </w:r>
      <w:hyperlink r:id="rId20" w:history="1">
        <w:r w:rsidR="007C7544" w:rsidRPr="0025485E">
          <w:rPr>
            <w:rStyle w:val="Hyperlink"/>
            <w:rFonts w:ascii="Arial" w:hAnsi="Arial" w:cs="Arial"/>
            <w:b/>
            <w:bCs/>
            <w:sz w:val="24"/>
            <w:szCs w:val="24"/>
          </w:rPr>
          <w:t>What’s New? Page</w:t>
        </w:r>
      </w:hyperlink>
      <w:r w:rsidR="00AE34CD">
        <w:rPr>
          <w:rFonts w:ascii="Arial" w:hAnsi="Arial" w:cs="Arial"/>
          <w:b/>
          <w:bCs/>
          <w:sz w:val="24"/>
          <w:szCs w:val="24"/>
        </w:rPr>
        <w:t xml:space="preserve"> </w:t>
      </w:r>
      <w:r w:rsidR="00AE34CD" w:rsidRPr="003D5F34">
        <w:rPr>
          <w:rFonts w:ascii="Arial" w:hAnsi="Arial" w:cs="Arial"/>
          <w:bCs/>
          <w:sz w:val="24"/>
          <w:szCs w:val="24"/>
        </w:rPr>
        <w:t xml:space="preserve">and as information is available, further briefings will be produced. </w:t>
      </w:r>
    </w:p>
    <w:p w14:paraId="1AEFBCA5" w14:textId="77777777" w:rsidR="00107C21" w:rsidRDefault="00107C21" w:rsidP="00C740F5">
      <w:pPr>
        <w:pStyle w:val="NoSpacing"/>
        <w:jc w:val="left"/>
        <w:rPr>
          <w:rFonts w:ascii="Arial" w:hAnsi="Arial" w:cs="Arial"/>
          <w:bCs/>
          <w:sz w:val="24"/>
          <w:szCs w:val="24"/>
        </w:rPr>
      </w:pPr>
    </w:p>
    <w:p w14:paraId="219C545D" w14:textId="77777777" w:rsidR="007A02DB" w:rsidRPr="003D5F34" w:rsidRDefault="00AE34CD" w:rsidP="003D5F34">
      <w:pPr>
        <w:pStyle w:val="NoSpacing"/>
        <w:rPr>
          <w:rFonts w:ascii="Arial" w:hAnsi="Arial" w:cs="Arial"/>
          <w:bCs/>
          <w:sz w:val="24"/>
          <w:szCs w:val="24"/>
        </w:rPr>
      </w:pPr>
      <w:r w:rsidRPr="003D5F34">
        <w:rPr>
          <w:rFonts w:ascii="Arial" w:hAnsi="Arial" w:cs="Arial"/>
          <w:bCs/>
          <w:sz w:val="24"/>
          <w:szCs w:val="24"/>
        </w:rPr>
        <w:t>As</w:t>
      </w:r>
      <w:r w:rsidR="00107C21" w:rsidRPr="003D5F34">
        <w:rPr>
          <w:rFonts w:ascii="Arial" w:hAnsi="Arial" w:cs="Arial"/>
          <w:bCs/>
          <w:sz w:val="24"/>
          <w:szCs w:val="24"/>
        </w:rPr>
        <w:t xml:space="preserve"> changes are made within the department, it is for us in our branches to deal with the impact t</w:t>
      </w:r>
      <w:r w:rsidR="007A02DB" w:rsidRPr="003D5F34">
        <w:rPr>
          <w:rFonts w:ascii="Arial" w:hAnsi="Arial" w:cs="Arial"/>
          <w:bCs/>
          <w:sz w:val="24"/>
          <w:szCs w:val="24"/>
        </w:rPr>
        <w:t>his has</w:t>
      </w:r>
      <w:r w:rsidR="00107C21" w:rsidRPr="003D5F34">
        <w:rPr>
          <w:rFonts w:ascii="Arial" w:hAnsi="Arial" w:cs="Arial"/>
          <w:bCs/>
          <w:sz w:val="24"/>
          <w:szCs w:val="24"/>
        </w:rPr>
        <w:t xml:space="preserve"> on members. In this circumstance, we are seeing members forced to apply for their own jobs and at risk of being placed in a redeployment pool.</w:t>
      </w:r>
      <w:r w:rsidR="006A3609" w:rsidRPr="003D5F34">
        <w:rPr>
          <w:rFonts w:ascii="Arial" w:hAnsi="Arial" w:cs="Arial"/>
          <w:bCs/>
          <w:sz w:val="24"/>
          <w:szCs w:val="24"/>
        </w:rPr>
        <w:t xml:space="preserve"> </w:t>
      </w:r>
    </w:p>
    <w:p w14:paraId="66A8CE1B" w14:textId="77777777" w:rsidR="007A02DB" w:rsidRDefault="007A02DB" w:rsidP="00C740F5">
      <w:pPr>
        <w:pStyle w:val="NoSpacing"/>
        <w:jc w:val="left"/>
        <w:rPr>
          <w:rFonts w:ascii="Arial" w:hAnsi="Arial" w:cs="Arial"/>
          <w:bCs/>
          <w:color w:val="EE0000"/>
          <w:sz w:val="24"/>
          <w:szCs w:val="24"/>
        </w:rPr>
      </w:pPr>
    </w:p>
    <w:p w14:paraId="78BB3F93" w14:textId="055D483C" w:rsidR="00107C21" w:rsidRPr="003D5F34" w:rsidRDefault="00B4728D" w:rsidP="003D5F34">
      <w:pPr>
        <w:pStyle w:val="NoSpacing"/>
        <w:rPr>
          <w:rFonts w:ascii="Arial" w:hAnsi="Arial" w:cs="Arial"/>
          <w:bCs/>
          <w:sz w:val="24"/>
          <w:szCs w:val="24"/>
        </w:rPr>
      </w:pPr>
      <w:r w:rsidRPr="003D5F34">
        <w:rPr>
          <w:rFonts w:ascii="Arial" w:hAnsi="Arial" w:cs="Arial"/>
          <w:bCs/>
          <w:sz w:val="24"/>
          <w:szCs w:val="24"/>
        </w:rPr>
        <w:t>Whilst the</w:t>
      </w:r>
      <w:r w:rsidR="00107C21" w:rsidRPr="003D5F34">
        <w:rPr>
          <w:rFonts w:ascii="Arial" w:hAnsi="Arial" w:cs="Arial"/>
          <w:bCs/>
          <w:sz w:val="24"/>
          <w:szCs w:val="24"/>
        </w:rPr>
        <w:t xml:space="preserve"> GEC are of course continuing to demand protections for members </w:t>
      </w:r>
      <w:r w:rsidR="001B774B" w:rsidRPr="003D5F34">
        <w:rPr>
          <w:rFonts w:ascii="Arial" w:hAnsi="Arial" w:cs="Arial"/>
          <w:bCs/>
          <w:sz w:val="24"/>
          <w:szCs w:val="24"/>
        </w:rPr>
        <w:t xml:space="preserve">at national level, </w:t>
      </w:r>
      <w:r w:rsidRPr="003D5F34">
        <w:rPr>
          <w:rFonts w:ascii="Arial" w:hAnsi="Arial" w:cs="Arial"/>
          <w:bCs/>
          <w:sz w:val="24"/>
          <w:szCs w:val="24"/>
        </w:rPr>
        <w:t>we</w:t>
      </w:r>
      <w:r w:rsidR="00107C21" w:rsidRPr="003D5F34">
        <w:rPr>
          <w:rFonts w:ascii="Arial" w:hAnsi="Arial" w:cs="Arial"/>
          <w:bCs/>
          <w:sz w:val="24"/>
          <w:szCs w:val="24"/>
        </w:rPr>
        <w:t xml:space="preserve"> cannot work on all of the personal cases in the branches. </w:t>
      </w:r>
      <w:r w:rsidR="007A2CA8" w:rsidRPr="003D5F34">
        <w:rPr>
          <w:rFonts w:ascii="Arial" w:hAnsi="Arial" w:cs="Arial"/>
          <w:bCs/>
          <w:sz w:val="24"/>
          <w:szCs w:val="24"/>
        </w:rPr>
        <w:t>It is for branch reps to use</w:t>
      </w:r>
      <w:r w:rsidR="005A2ED4" w:rsidRPr="003D5F34">
        <w:rPr>
          <w:rFonts w:ascii="Arial" w:hAnsi="Arial" w:cs="Arial"/>
          <w:bCs/>
          <w:sz w:val="24"/>
          <w:szCs w:val="24"/>
        </w:rPr>
        <w:t xml:space="preserve"> </w:t>
      </w:r>
      <w:r w:rsidR="0078427C" w:rsidRPr="003D5F34">
        <w:rPr>
          <w:rFonts w:ascii="Arial" w:hAnsi="Arial" w:cs="Arial"/>
          <w:bCs/>
          <w:sz w:val="24"/>
          <w:szCs w:val="24"/>
        </w:rPr>
        <w:t xml:space="preserve">the </w:t>
      </w:r>
      <w:r w:rsidR="005A2ED4" w:rsidRPr="003D5F34">
        <w:rPr>
          <w:rFonts w:ascii="Arial" w:hAnsi="Arial" w:cs="Arial"/>
          <w:bCs/>
          <w:sz w:val="24"/>
          <w:szCs w:val="24"/>
        </w:rPr>
        <w:t>already available policies</w:t>
      </w:r>
      <w:r w:rsidR="0078427C" w:rsidRPr="003D5F34">
        <w:rPr>
          <w:rFonts w:ascii="Arial" w:hAnsi="Arial" w:cs="Arial"/>
          <w:bCs/>
          <w:sz w:val="24"/>
          <w:szCs w:val="24"/>
        </w:rPr>
        <w:t>,</w:t>
      </w:r>
      <w:r w:rsidR="007A2CA8" w:rsidRPr="003D5F34">
        <w:rPr>
          <w:rFonts w:ascii="Arial" w:hAnsi="Arial" w:cs="Arial"/>
          <w:bCs/>
          <w:sz w:val="24"/>
          <w:szCs w:val="24"/>
        </w:rPr>
        <w:t xml:space="preserve"> such as the </w:t>
      </w:r>
      <w:hyperlink r:id="rId21" w:history="1">
        <w:r w:rsidR="007A2CA8" w:rsidRPr="009D63CF">
          <w:rPr>
            <w:rFonts w:ascii="Arial" w:eastAsia="Times New Roman" w:hAnsi="Arial" w:cs="Arial"/>
            <w:color w:val="0000FF"/>
            <w:spacing w:val="4"/>
            <w:sz w:val="24"/>
            <w:szCs w:val="24"/>
            <w:u w:val="single"/>
            <w:bdr w:val="none" w:sz="0" w:space="0" w:color="auto" w:frame="1"/>
            <w:shd w:val="clear" w:color="auto" w:fill="FFFFFF"/>
          </w:rPr>
          <w:t>Workforce Management Procedures</w:t>
        </w:r>
      </w:hyperlink>
      <w:r w:rsidR="007A2CA8">
        <w:t xml:space="preserve"> </w:t>
      </w:r>
      <w:r w:rsidR="005A2ED4" w:rsidRPr="003D5F34">
        <w:rPr>
          <w:rFonts w:ascii="Arial" w:hAnsi="Arial" w:cs="Arial"/>
          <w:bCs/>
          <w:sz w:val="24"/>
          <w:szCs w:val="24"/>
        </w:rPr>
        <w:t>and other policies within this briefing, t</w:t>
      </w:r>
      <w:r w:rsidR="007A2CA8" w:rsidRPr="003D5F34">
        <w:rPr>
          <w:rFonts w:ascii="Arial" w:hAnsi="Arial" w:cs="Arial"/>
          <w:bCs/>
          <w:sz w:val="24"/>
          <w:szCs w:val="24"/>
        </w:rPr>
        <w:t>o support members through the 1-2-1 process</w:t>
      </w:r>
      <w:r w:rsidR="005A2ED4" w:rsidRPr="003D5F34">
        <w:rPr>
          <w:rFonts w:ascii="Arial" w:hAnsi="Arial" w:cs="Arial"/>
          <w:bCs/>
          <w:sz w:val="24"/>
          <w:szCs w:val="24"/>
        </w:rPr>
        <w:t>,</w:t>
      </w:r>
      <w:r w:rsidR="007A2CA8" w:rsidRPr="003D5F34">
        <w:rPr>
          <w:rFonts w:ascii="Arial" w:hAnsi="Arial" w:cs="Arial"/>
          <w:bCs/>
          <w:sz w:val="24"/>
          <w:szCs w:val="24"/>
        </w:rPr>
        <w:t xml:space="preserve"> and to challenge any scoring that members believe incorrect. If there are issues that cannot be dealt with in branch, they should be forwarded for the GEC to raise with the programme.  We will address those issues immediately.</w:t>
      </w:r>
    </w:p>
    <w:p w14:paraId="04997E2F" w14:textId="77777777" w:rsidR="007C7544" w:rsidRPr="003D5F34" w:rsidRDefault="007C7544" w:rsidP="003D5F34">
      <w:pPr>
        <w:pStyle w:val="NoSpacing"/>
        <w:rPr>
          <w:rFonts w:ascii="Arial" w:hAnsi="Arial" w:cs="Arial"/>
          <w:bCs/>
          <w:sz w:val="24"/>
          <w:szCs w:val="24"/>
        </w:rPr>
      </w:pPr>
    </w:p>
    <w:p w14:paraId="1FF5E298" w14:textId="7E81A252" w:rsidR="00252F76" w:rsidRPr="003D5F34" w:rsidRDefault="00252F76" w:rsidP="003D5F34">
      <w:pPr>
        <w:pStyle w:val="NoSpacing"/>
        <w:rPr>
          <w:rFonts w:ascii="Arial" w:hAnsi="Arial" w:cs="Arial"/>
          <w:bCs/>
          <w:sz w:val="24"/>
          <w:szCs w:val="24"/>
        </w:rPr>
      </w:pPr>
      <w:r w:rsidRPr="003D5F34">
        <w:rPr>
          <w:rFonts w:ascii="Arial" w:hAnsi="Arial" w:cs="Arial"/>
          <w:bCs/>
          <w:sz w:val="24"/>
          <w:szCs w:val="24"/>
        </w:rPr>
        <w:t>T</w:t>
      </w:r>
      <w:r w:rsidR="007A2CA8" w:rsidRPr="003D5F34">
        <w:rPr>
          <w:rFonts w:ascii="Arial" w:hAnsi="Arial" w:cs="Arial"/>
          <w:bCs/>
          <w:sz w:val="24"/>
          <w:szCs w:val="24"/>
        </w:rPr>
        <w:t>o further aid reps in supporting members, t</w:t>
      </w:r>
      <w:r w:rsidRPr="003D5F34">
        <w:rPr>
          <w:rFonts w:ascii="Arial" w:hAnsi="Arial" w:cs="Arial"/>
          <w:bCs/>
          <w:sz w:val="24"/>
          <w:szCs w:val="24"/>
        </w:rPr>
        <w:t xml:space="preserve">his </w:t>
      </w:r>
      <w:r w:rsidR="0025485E" w:rsidRPr="003D5F34">
        <w:rPr>
          <w:rFonts w:ascii="Arial" w:hAnsi="Arial" w:cs="Arial"/>
          <w:bCs/>
          <w:sz w:val="24"/>
          <w:szCs w:val="24"/>
        </w:rPr>
        <w:t xml:space="preserve">PCS </w:t>
      </w:r>
      <w:r w:rsidRPr="003D5F34">
        <w:rPr>
          <w:rFonts w:ascii="Arial" w:hAnsi="Arial" w:cs="Arial"/>
          <w:bCs/>
          <w:sz w:val="24"/>
          <w:szCs w:val="24"/>
        </w:rPr>
        <w:t xml:space="preserve">Briefing </w:t>
      </w:r>
      <w:r w:rsidR="007A2CA8" w:rsidRPr="003D5F34">
        <w:rPr>
          <w:rFonts w:ascii="Arial" w:hAnsi="Arial" w:cs="Arial"/>
          <w:bCs/>
          <w:sz w:val="24"/>
          <w:szCs w:val="24"/>
        </w:rPr>
        <w:t>will</w:t>
      </w:r>
      <w:r w:rsidR="00E57521" w:rsidRPr="003D5F34">
        <w:rPr>
          <w:rFonts w:ascii="Arial" w:hAnsi="Arial" w:cs="Arial"/>
          <w:bCs/>
          <w:sz w:val="24"/>
          <w:szCs w:val="24"/>
        </w:rPr>
        <w:t xml:space="preserve"> point to policy that covers the </w:t>
      </w:r>
      <w:r w:rsidR="00C57F5F" w:rsidRPr="003D5F34">
        <w:rPr>
          <w:rFonts w:ascii="Arial" w:hAnsi="Arial" w:cs="Arial"/>
          <w:bCs/>
          <w:sz w:val="24"/>
          <w:szCs w:val="24"/>
        </w:rPr>
        <w:t>questions that have arisen out of the</w:t>
      </w:r>
      <w:r w:rsidR="003C455A" w:rsidRPr="003D5F34">
        <w:rPr>
          <w:rFonts w:ascii="Arial" w:hAnsi="Arial" w:cs="Arial"/>
          <w:bCs/>
          <w:sz w:val="24"/>
          <w:szCs w:val="24"/>
        </w:rPr>
        <w:t xml:space="preserve"> ERF process</w:t>
      </w:r>
      <w:r w:rsidR="00C57F5F" w:rsidRPr="003D5F34">
        <w:rPr>
          <w:rFonts w:ascii="Arial" w:hAnsi="Arial" w:cs="Arial"/>
          <w:bCs/>
          <w:sz w:val="24"/>
          <w:szCs w:val="24"/>
        </w:rPr>
        <w:t xml:space="preserve"> </w:t>
      </w:r>
      <w:r w:rsidR="00BD4A8A" w:rsidRPr="003D5F34">
        <w:rPr>
          <w:rFonts w:ascii="Arial" w:hAnsi="Arial" w:cs="Arial"/>
          <w:bCs/>
          <w:sz w:val="24"/>
          <w:szCs w:val="24"/>
        </w:rPr>
        <w:t>related to reasonable ad</w:t>
      </w:r>
      <w:r w:rsidR="00E01647" w:rsidRPr="003D5F34">
        <w:rPr>
          <w:rFonts w:ascii="Arial" w:hAnsi="Arial" w:cs="Arial"/>
          <w:bCs/>
          <w:sz w:val="24"/>
          <w:szCs w:val="24"/>
        </w:rPr>
        <w:t>justments, scoring appeals and selection outcome grievances</w:t>
      </w:r>
      <w:r w:rsidR="003F0A7B" w:rsidRPr="003D5F34">
        <w:rPr>
          <w:rFonts w:ascii="Arial" w:hAnsi="Arial" w:cs="Arial"/>
          <w:bCs/>
          <w:sz w:val="24"/>
          <w:szCs w:val="24"/>
        </w:rPr>
        <w:t>.</w:t>
      </w:r>
    </w:p>
    <w:p w14:paraId="1CD0F498" w14:textId="77777777" w:rsidR="00A8338C" w:rsidRDefault="00A8338C" w:rsidP="00C740F5">
      <w:pPr>
        <w:pStyle w:val="NoSpacing"/>
        <w:jc w:val="left"/>
        <w:rPr>
          <w:rFonts w:ascii="Arial" w:hAnsi="Arial" w:cs="Arial"/>
          <w:b/>
          <w:sz w:val="24"/>
          <w:szCs w:val="24"/>
        </w:rPr>
      </w:pPr>
    </w:p>
    <w:p w14:paraId="114DCF43" w14:textId="77777777" w:rsidR="00C740F5" w:rsidRDefault="00C740F5" w:rsidP="00C740F5">
      <w:pPr>
        <w:pStyle w:val="NoSpacing"/>
        <w:jc w:val="left"/>
        <w:rPr>
          <w:rFonts w:ascii="Arial" w:hAnsi="Arial" w:cs="Arial"/>
          <w:b/>
          <w:sz w:val="28"/>
          <w:szCs w:val="28"/>
        </w:rPr>
      </w:pPr>
    </w:p>
    <w:p w14:paraId="4D3A5137" w14:textId="77777777" w:rsidR="005A1252" w:rsidRDefault="005A1252" w:rsidP="00C740F5">
      <w:pPr>
        <w:pStyle w:val="NoSpacing"/>
        <w:jc w:val="left"/>
        <w:rPr>
          <w:rFonts w:ascii="Arial" w:hAnsi="Arial" w:cs="Arial"/>
          <w:b/>
          <w:sz w:val="28"/>
          <w:szCs w:val="28"/>
        </w:rPr>
      </w:pPr>
    </w:p>
    <w:p w14:paraId="60202271" w14:textId="79585824" w:rsidR="008109E3" w:rsidRDefault="00CB2B37" w:rsidP="00C740F5">
      <w:pPr>
        <w:pStyle w:val="NoSpacing"/>
        <w:jc w:val="left"/>
        <w:rPr>
          <w:rFonts w:ascii="Arial" w:hAnsi="Arial" w:cs="Arial"/>
          <w:b/>
          <w:sz w:val="28"/>
          <w:szCs w:val="28"/>
        </w:rPr>
      </w:pPr>
      <w:r w:rsidRPr="000631EF">
        <w:rPr>
          <w:rFonts w:ascii="Arial" w:hAnsi="Arial" w:cs="Arial"/>
          <w:b/>
          <w:sz w:val="28"/>
          <w:szCs w:val="28"/>
        </w:rPr>
        <w:t>Reasonable Adjustments</w:t>
      </w:r>
    </w:p>
    <w:p w14:paraId="5418D0EA" w14:textId="77777777" w:rsidR="003D5F34" w:rsidRPr="000631EF" w:rsidRDefault="003D5F34" w:rsidP="00C740F5">
      <w:pPr>
        <w:pStyle w:val="NoSpacing"/>
        <w:jc w:val="left"/>
        <w:rPr>
          <w:rFonts w:ascii="Arial" w:hAnsi="Arial" w:cs="Arial"/>
          <w:b/>
          <w:sz w:val="28"/>
          <w:szCs w:val="28"/>
        </w:rPr>
      </w:pPr>
    </w:p>
    <w:p w14:paraId="0F34D6A3" w14:textId="1CEC3861" w:rsidR="00FC271A" w:rsidRPr="00C9133A" w:rsidRDefault="000556B7" w:rsidP="003D5F34">
      <w:pPr>
        <w:pStyle w:val="NoSpacing"/>
        <w:rPr>
          <w:rFonts w:ascii="Arial" w:hAnsi="Arial" w:cs="Arial"/>
          <w:bCs/>
          <w:sz w:val="24"/>
          <w:szCs w:val="24"/>
        </w:rPr>
      </w:pPr>
      <w:r w:rsidRPr="00C9133A">
        <w:rPr>
          <w:rFonts w:ascii="Arial" w:hAnsi="Arial" w:cs="Arial"/>
          <w:bCs/>
          <w:sz w:val="24"/>
          <w:szCs w:val="24"/>
        </w:rPr>
        <w:t xml:space="preserve">Selection decisions must be reasonable, </w:t>
      </w:r>
      <w:r w:rsidRPr="00C9133A">
        <w:rPr>
          <w:rFonts w:ascii="Arial" w:hAnsi="Arial" w:cs="Arial"/>
          <w:b/>
          <w:sz w:val="24"/>
          <w:szCs w:val="24"/>
        </w:rPr>
        <w:t>non</w:t>
      </w:r>
      <w:r w:rsidRPr="00C9133A">
        <w:rPr>
          <w:rFonts w:ascii="Arial" w:hAnsi="Arial" w:cs="Arial"/>
          <w:b/>
          <w:sz w:val="24"/>
          <w:szCs w:val="24"/>
        </w:rPr>
        <w:noBreakHyphen/>
        <w:t>discriminatory</w:t>
      </w:r>
      <w:r w:rsidRPr="00C9133A">
        <w:rPr>
          <w:rFonts w:ascii="Arial" w:hAnsi="Arial" w:cs="Arial"/>
          <w:bCs/>
          <w:sz w:val="24"/>
          <w:szCs w:val="24"/>
        </w:rPr>
        <w:t>, and supported by appropriate evidence.</w:t>
      </w:r>
      <w:r w:rsidR="00824830" w:rsidRPr="00C9133A">
        <w:rPr>
          <w:rFonts w:ascii="Arial" w:hAnsi="Arial" w:cs="Arial"/>
          <w:bCs/>
          <w:sz w:val="24"/>
          <w:szCs w:val="24"/>
        </w:rPr>
        <w:t xml:space="preserve"> </w:t>
      </w:r>
      <w:r w:rsidR="00690ACC" w:rsidRPr="00C9133A">
        <w:rPr>
          <w:rFonts w:ascii="Arial" w:hAnsi="Arial" w:cs="Arial"/>
          <w:bCs/>
          <w:sz w:val="24"/>
          <w:szCs w:val="24"/>
        </w:rPr>
        <w:t>Line Manager</w:t>
      </w:r>
      <w:r w:rsidR="00094805" w:rsidRPr="00C9133A">
        <w:rPr>
          <w:rFonts w:ascii="Arial" w:hAnsi="Arial" w:cs="Arial"/>
          <w:bCs/>
          <w:sz w:val="24"/>
          <w:szCs w:val="24"/>
        </w:rPr>
        <w:t>s</w:t>
      </w:r>
      <w:r w:rsidR="00690ACC" w:rsidRPr="00C9133A">
        <w:rPr>
          <w:rFonts w:ascii="Arial" w:hAnsi="Arial" w:cs="Arial"/>
          <w:bCs/>
          <w:sz w:val="24"/>
          <w:szCs w:val="24"/>
        </w:rPr>
        <w:t xml:space="preserve"> should have </w:t>
      </w:r>
      <w:r w:rsidR="00094805" w:rsidRPr="00C9133A">
        <w:rPr>
          <w:rFonts w:ascii="Arial" w:hAnsi="Arial" w:cs="Arial"/>
          <w:bCs/>
          <w:sz w:val="24"/>
          <w:szCs w:val="24"/>
        </w:rPr>
        <w:t xml:space="preserve">recorded the </w:t>
      </w:r>
      <w:r w:rsidR="00257D68" w:rsidRPr="00C9133A">
        <w:rPr>
          <w:rFonts w:ascii="Arial" w:hAnsi="Arial" w:cs="Arial"/>
          <w:bCs/>
          <w:sz w:val="24"/>
          <w:szCs w:val="24"/>
        </w:rPr>
        <w:t xml:space="preserve">employee’s </w:t>
      </w:r>
      <w:r w:rsidR="00824830" w:rsidRPr="00C9133A">
        <w:rPr>
          <w:rFonts w:ascii="Arial" w:hAnsi="Arial" w:cs="Arial"/>
          <w:bCs/>
          <w:sz w:val="24"/>
          <w:szCs w:val="24"/>
        </w:rPr>
        <w:t>reasonable adjustments</w:t>
      </w:r>
      <w:r w:rsidR="00257D68" w:rsidRPr="00C9133A">
        <w:rPr>
          <w:rFonts w:ascii="Arial" w:hAnsi="Arial" w:cs="Arial"/>
          <w:bCs/>
          <w:sz w:val="24"/>
          <w:szCs w:val="24"/>
        </w:rPr>
        <w:t xml:space="preserve"> at the</w:t>
      </w:r>
      <w:r w:rsidR="00650F1E" w:rsidRPr="00C9133A">
        <w:rPr>
          <w:rFonts w:ascii="Arial" w:hAnsi="Arial" w:cs="Arial"/>
          <w:bCs/>
          <w:sz w:val="24"/>
          <w:szCs w:val="24"/>
        </w:rPr>
        <w:t xml:space="preserve"> </w:t>
      </w:r>
      <w:r w:rsidR="00207235" w:rsidRPr="00C9133A">
        <w:rPr>
          <w:rFonts w:ascii="Arial" w:hAnsi="Arial" w:cs="Arial"/>
          <w:bCs/>
          <w:sz w:val="24"/>
          <w:szCs w:val="24"/>
        </w:rPr>
        <w:t>1:1 discussion</w:t>
      </w:r>
      <w:r w:rsidR="001F5735" w:rsidRPr="00C9133A">
        <w:rPr>
          <w:rFonts w:ascii="Arial" w:hAnsi="Arial" w:cs="Arial"/>
          <w:bCs/>
          <w:sz w:val="24"/>
          <w:szCs w:val="24"/>
        </w:rPr>
        <w:t xml:space="preserve"> for the a</w:t>
      </w:r>
      <w:r w:rsidR="00DE6FB8" w:rsidRPr="00C9133A">
        <w:rPr>
          <w:rFonts w:ascii="Arial" w:hAnsi="Arial" w:cs="Arial"/>
          <w:bCs/>
          <w:sz w:val="24"/>
          <w:szCs w:val="24"/>
        </w:rPr>
        <w:t xml:space="preserve">wareness </w:t>
      </w:r>
      <w:proofErr w:type="gramStart"/>
      <w:r w:rsidR="00DE6FB8" w:rsidRPr="00C9133A">
        <w:rPr>
          <w:rFonts w:ascii="Arial" w:hAnsi="Arial" w:cs="Arial"/>
          <w:bCs/>
          <w:sz w:val="24"/>
          <w:szCs w:val="24"/>
        </w:rPr>
        <w:t xml:space="preserve">of </w:t>
      </w:r>
      <w:r w:rsidR="001F5735" w:rsidRPr="00C9133A">
        <w:rPr>
          <w:rFonts w:ascii="Arial" w:hAnsi="Arial" w:cs="Arial"/>
          <w:bCs/>
          <w:sz w:val="24"/>
          <w:szCs w:val="24"/>
        </w:rPr>
        <w:t xml:space="preserve"> Matching</w:t>
      </w:r>
      <w:proofErr w:type="gramEnd"/>
      <w:r w:rsidR="001F5735" w:rsidRPr="00C9133A">
        <w:rPr>
          <w:rFonts w:ascii="Arial" w:hAnsi="Arial" w:cs="Arial"/>
          <w:bCs/>
          <w:sz w:val="24"/>
          <w:szCs w:val="24"/>
        </w:rPr>
        <w:t xml:space="preserve"> Panels </w:t>
      </w:r>
      <w:r w:rsidR="00DE6FB8" w:rsidRPr="00C9133A">
        <w:rPr>
          <w:rFonts w:ascii="Arial" w:hAnsi="Arial" w:cs="Arial"/>
          <w:bCs/>
          <w:sz w:val="24"/>
          <w:szCs w:val="24"/>
        </w:rPr>
        <w:t>under the EFR selection process</w:t>
      </w:r>
      <w:r w:rsidR="00B21C9E" w:rsidRPr="00C9133A">
        <w:rPr>
          <w:rFonts w:ascii="Arial" w:hAnsi="Arial" w:cs="Arial"/>
          <w:bCs/>
          <w:sz w:val="24"/>
          <w:szCs w:val="24"/>
        </w:rPr>
        <w:t>.</w:t>
      </w:r>
      <w:r w:rsidR="00257D68" w:rsidRPr="00C9133A">
        <w:rPr>
          <w:rFonts w:ascii="Arial" w:hAnsi="Arial" w:cs="Arial"/>
          <w:bCs/>
          <w:sz w:val="24"/>
          <w:szCs w:val="24"/>
        </w:rPr>
        <w:t xml:space="preserve"> </w:t>
      </w:r>
      <w:r w:rsidR="00EB022D" w:rsidRPr="00C9133A">
        <w:rPr>
          <w:rFonts w:ascii="Arial" w:hAnsi="Arial" w:cs="Arial"/>
          <w:bCs/>
          <w:sz w:val="24"/>
          <w:szCs w:val="24"/>
        </w:rPr>
        <w:t xml:space="preserve"> </w:t>
      </w:r>
      <w:r w:rsidR="002961AB" w:rsidRPr="00C9133A">
        <w:rPr>
          <w:rFonts w:ascii="Arial" w:hAnsi="Arial" w:cs="Arial"/>
          <w:bCs/>
          <w:sz w:val="24"/>
          <w:szCs w:val="24"/>
        </w:rPr>
        <w:t>DWP has confi</w:t>
      </w:r>
      <w:r w:rsidR="00FC271A" w:rsidRPr="00C9133A">
        <w:rPr>
          <w:rFonts w:ascii="Arial" w:hAnsi="Arial" w:cs="Arial"/>
          <w:bCs/>
          <w:sz w:val="24"/>
          <w:szCs w:val="24"/>
        </w:rPr>
        <w:t>rmed that:</w:t>
      </w:r>
      <w:r w:rsidR="00991EC0" w:rsidRPr="00C9133A">
        <w:rPr>
          <w:rFonts w:ascii="Arial" w:hAnsi="Arial" w:cs="Arial"/>
          <w:bCs/>
          <w:sz w:val="24"/>
          <w:szCs w:val="24"/>
        </w:rPr>
        <w:t xml:space="preserve"> </w:t>
      </w:r>
      <w:r w:rsidR="00991EC0" w:rsidRPr="00C9133A">
        <w:rPr>
          <w:rFonts w:ascii="Arial" w:hAnsi="Arial" w:cs="Arial"/>
          <w:i/>
          <w:iCs/>
          <w:sz w:val="24"/>
          <w:szCs w:val="24"/>
        </w:rPr>
        <w:t>S</w:t>
      </w:r>
      <w:r w:rsidR="00FC271A" w:rsidRPr="00C9133A">
        <w:rPr>
          <w:rFonts w:ascii="Arial" w:hAnsi="Arial" w:cs="Arial"/>
          <w:bCs/>
          <w:i/>
          <w:iCs/>
          <w:sz w:val="24"/>
          <w:szCs w:val="24"/>
        </w:rPr>
        <w:t>election and redeployment processes are there to ensure a fair and appropriate approach to matching colleagues into posts</w:t>
      </w:r>
      <w:r w:rsidR="007725FC" w:rsidRPr="00C9133A">
        <w:rPr>
          <w:rFonts w:ascii="Arial" w:hAnsi="Arial" w:cs="Arial"/>
          <w:bCs/>
          <w:i/>
          <w:iCs/>
          <w:sz w:val="24"/>
          <w:szCs w:val="24"/>
        </w:rPr>
        <w:t>…</w:t>
      </w:r>
      <w:r w:rsidR="00B21C9E" w:rsidRPr="00C9133A">
        <w:rPr>
          <w:rFonts w:ascii="Arial" w:hAnsi="Arial" w:cs="Arial"/>
          <w:bCs/>
          <w:i/>
          <w:iCs/>
          <w:sz w:val="24"/>
          <w:szCs w:val="24"/>
        </w:rPr>
        <w:t>.</w:t>
      </w:r>
      <w:r w:rsidR="00E56863" w:rsidRPr="00C9133A">
        <w:rPr>
          <w:sz w:val="24"/>
          <w:szCs w:val="24"/>
        </w:rPr>
        <w:t xml:space="preserve"> </w:t>
      </w:r>
      <w:r w:rsidR="00E56863" w:rsidRPr="00C9133A">
        <w:rPr>
          <w:rFonts w:ascii="Arial" w:hAnsi="Arial" w:cs="Arial"/>
          <w:bCs/>
          <w:i/>
          <w:iCs/>
          <w:sz w:val="24"/>
          <w:szCs w:val="24"/>
        </w:rPr>
        <w:t xml:space="preserve">colleagues and their Line Manager will need to have </w:t>
      </w:r>
      <w:r w:rsidR="00E56863" w:rsidRPr="00C9133A">
        <w:rPr>
          <w:rFonts w:ascii="Arial" w:hAnsi="Arial" w:cs="Arial"/>
          <w:b/>
          <w:i/>
          <w:iCs/>
          <w:sz w:val="24"/>
          <w:szCs w:val="24"/>
        </w:rPr>
        <w:t xml:space="preserve">a 1:2:1 discussion and complete scoring </w:t>
      </w:r>
      <w:r w:rsidR="00E56863" w:rsidRPr="00C9133A">
        <w:rPr>
          <w:rFonts w:ascii="Arial" w:hAnsi="Arial" w:cs="Arial"/>
          <w:bCs/>
          <w:i/>
          <w:iCs/>
          <w:sz w:val="24"/>
          <w:szCs w:val="24"/>
        </w:rPr>
        <w:t xml:space="preserve">and also </w:t>
      </w:r>
      <w:r w:rsidR="00E56863" w:rsidRPr="00C9133A">
        <w:rPr>
          <w:rFonts w:ascii="Arial" w:hAnsi="Arial" w:cs="Arial"/>
          <w:b/>
          <w:i/>
          <w:iCs/>
          <w:sz w:val="24"/>
          <w:szCs w:val="24"/>
        </w:rPr>
        <w:t>capture details</w:t>
      </w:r>
      <w:r w:rsidR="00E56863" w:rsidRPr="00C9133A">
        <w:rPr>
          <w:rFonts w:ascii="Arial" w:hAnsi="Arial" w:cs="Arial"/>
          <w:bCs/>
          <w:i/>
          <w:iCs/>
          <w:sz w:val="24"/>
          <w:szCs w:val="24"/>
        </w:rPr>
        <w:t xml:space="preserve"> </w:t>
      </w:r>
      <w:r w:rsidR="00E56863" w:rsidRPr="00C9133A">
        <w:rPr>
          <w:rFonts w:ascii="Arial" w:hAnsi="Arial" w:cs="Arial"/>
          <w:b/>
          <w:i/>
          <w:iCs/>
          <w:sz w:val="24"/>
          <w:szCs w:val="24"/>
        </w:rPr>
        <w:t>of a colleague’s</w:t>
      </w:r>
      <w:r w:rsidR="00E56863" w:rsidRPr="00C9133A">
        <w:rPr>
          <w:rFonts w:ascii="Arial" w:hAnsi="Arial" w:cs="Arial"/>
          <w:bCs/>
          <w:i/>
          <w:iCs/>
          <w:sz w:val="24"/>
          <w:szCs w:val="24"/>
        </w:rPr>
        <w:t xml:space="preserve"> current role, their skills and knowledge along with any </w:t>
      </w:r>
      <w:r w:rsidR="00E56863" w:rsidRPr="00C9133A">
        <w:rPr>
          <w:rFonts w:ascii="Arial" w:hAnsi="Arial" w:cs="Arial"/>
          <w:b/>
          <w:i/>
          <w:iCs/>
          <w:sz w:val="24"/>
          <w:szCs w:val="24"/>
        </w:rPr>
        <w:t>reasonable adjustments</w:t>
      </w:r>
      <w:r w:rsidR="00E56863" w:rsidRPr="00C9133A">
        <w:rPr>
          <w:rFonts w:ascii="Arial" w:hAnsi="Arial" w:cs="Arial"/>
          <w:bCs/>
          <w:i/>
          <w:iCs/>
          <w:sz w:val="24"/>
          <w:szCs w:val="24"/>
        </w:rPr>
        <w:t xml:space="preserve"> that we will need to be aware of in identifying a match to a suitable post.</w:t>
      </w:r>
      <w:r w:rsidR="0068067E" w:rsidRPr="00C9133A">
        <w:rPr>
          <w:rFonts w:ascii="Arial" w:hAnsi="Arial" w:cs="Arial"/>
          <w:bCs/>
          <w:sz w:val="24"/>
          <w:szCs w:val="24"/>
        </w:rPr>
        <w:t xml:space="preserve"> DWP provides  </w:t>
      </w:r>
      <w:r w:rsidR="006E7538">
        <w:rPr>
          <w:rFonts w:ascii="Arial" w:hAnsi="Arial" w:cs="Arial"/>
          <w:bCs/>
          <w:sz w:val="24"/>
          <w:szCs w:val="24"/>
        </w:rPr>
        <w:t xml:space="preserve">the </w:t>
      </w:r>
      <w:hyperlink r:id="rId22" w:history="1">
        <w:r w:rsidR="0068067E" w:rsidRPr="00C9133A">
          <w:rPr>
            <w:rFonts w:ascii="Arial" w:eastAsia="Times New Roman" w:hAnsi="Arial" w:cs="Arial"/>
            <w:color w:val="0000FF"/>
            <w:spacing w:val="4"/>
            <w:sz w:val="24"/>
            <w:szCs w:val="24"/>
            <w:u w:val="single"/>
            <w:bdr w:val="none" w:sz="0" w:space="0" w:color="auto" w:frame="1"/>
            <w:shd w:val="clear" w:color="auto" w:fill="FFFFFF"/>
          </w:rPr>
          <w:t>Recruitment of Disabled People Guide</w:t>
        </w:r>
      </w:hyperlink>
      <w:r w:rsidR="006E7538">
        <w:rPr>
          <w:rFonts w:ascii="Arial" w:eastAsia="Times New Roman" w:hAnsi="Arial"/>
          <w:sz w:val="24"/>
          <w:szCs w:val="24"/>
        </w:rPr>
        <w:t xml:space="preserve"> for </w:t>
      </w:r>
      <w:r w:rsidR="00611CF9">
        <w:rPr>
          <w:rFonts w:ascii="Arial" w:eastAsia="Times New Roman" w:hAnsi="Arial"/>
          <w:sz w:val="24"/>
          <w:szCs w:val="24"/>
        </w:rPr>
        <w:t>a recruitment or selection exercise.</w:t>
      </w:r>
    </w:p>
    <w:p w14:paraId="791AEDF9" w14:textId="77777777" w:rsidR="00FC271A" w:rsidRPr="00FC271A" w:rsidRDefault="00FC271A" w:rsidP="00C740F5">
      <w:pPr>
        <w:pStyle w:val="NoSpacing"/>
        <w:jc w:val="left"/>
        <w:rPr>
          <w:rFonts w:ascii="Arial" w:hAnsi="Arial" w:cs="Arial"/>
          <w:bCs/>
          <w:sz w:val="24"/>
          <w:szCs w:val="24"/>
        </w:rPr>
      </w:pPr>
    </w:p>
    <w:p w14:paraId="68DF8E60" w14:textId="57BB60D6" w:rsidR="00716D98" w:rsidRDefault="00502EA1" w:rsidP="00C740F5">
      <w:pPr>
        <w:pStyle w:val="NoSpacing"/>
        <w:jc w:val="left"/>
        <w:rPr>
          <w:rFonts w:ascii="Arial" w:hAnsi="Arial" w:cs="Arial"/>
          <w:b/>
          <w:sz w:val="28"/>
          <w:szCs w:val="28"/>
        </w:rPr>
      </w:pPr>
      <w:r>
        <w:rPr>
          <w:rFonts w:ascii="Arial" w:hAnsi="Arial" w:cs="Arial"/>
          <w:b/>
          <w:sz w:val="28"/>
          <w:szCs w:val="28"/>
        </w:rPr>
        <w:t>Scoring</w:t>
      </w:r>
      <w:r w:rsidR="00FC271A" w:rsidRPr="00502EA1">
        <w:rPr>
          <w:rFonts w:ascii="Arial" w:hAnsi="Arial" w:cs="Arial"/>
          <w:b/>
          <w:sz w:val="28"/>
          <w:szCs w:val="28"/>
        </w:rPr>
        <w:t xml:space="preserve"> </w:t>
      </w:r>
      <w:r w:rsidR="00C34E6F" w:rsidRPr="00502EA1">
        <w:rPr>
          <w:rFonts w:ascii="Arial" w:hAnsi="Arial" w:cs="Arial"/>
          <w:b/>
          <w:sz w:val="28"/>
          <w:szCs w:val="28"/>
        </w:rPr>
        <w:t>Ri</w:t>
      </w:r>
      <w:r w:rsidRPr="00502EA1">
        <w:rPr>
          <w:rFonts w:ascii="Arial" w:hAnsi="Arial" w:cs="Arial"/>
          <w:b/>
          <w:sz w:val="28"/>
          <w:szCs w:val="28"/>
        </w:rPr>
        <w:t>ght of Appe</w:t>
      </w:r>
      <w:r w:rsidR="00716D98">
        <w:rPr>
          <w:rFonts w:ascii="Arial" w:hAnsi="Arial" w:cs="Arial"/>
          <w:b/>
          <w:sz w:val="28"/>
          <w:szCs w:val="28"/>
        </w:rPr>
        <w:t>al</w:t>
      </w:r>
    </w:p>
    <w:p w14:paraId="2364F119" w14:textId="77777777" w:rsidR="003D5F34" w:rsidRDefault="003D5F34" w:rsidP="00C740F5">
      <w:pPr>
        <w:pStyle w:val="NoSpacing"/>
        <w:jc w:val="left"/>
        <w:rPr>
          <w:rFonts w:ascii="Arial" w:hAnsi="Arial" w:cs="Arial"/>
          <w:bCs/>
          <w:sz w:val="24"/>
          <w:szCs w:val="24"/>
        </w:rPr>
      </w:pPr>
    </w:p>
    <w:p w14:paraId="4DB3E748" w14:textId="57138868" w:rsidR="00F2785C" w:rsidRDefault="00F2785C" w:rsidP="003D5F34">
      <w:pPr>
        <w:pStyle w:val="NoSpacing"/>
        <w:rPr>
          <w:rFonts w:ascii="Arial" w:hAnsi="Arial" w:cs="Arial"/>
          <w:bCs/>
          <w:sz w:val="24"/>
          <w:szCs w:val="24"/>
        </w:rPr>
      </w:pPr>
      <w:r w:rsidRPr="00964F69">
        <w:rPr>
          <w:rFonts w:ascii="Arial" w:hAnsi="Arial" w:cs="Arial"/>
          <w:bCs/>
          <w:sz w:val="24"/>
          <w:szCs w:val="24"/>
        </w:rPr>
        <w:t xml:space="preserve">DWP has published the appeal process for </w:t>
      </w:r>
      <w:r w:rsidR="000772B7" w:rsidRPr="00964F69">
        <w:rPr>
          <w:rFonts w:ascii="Arial" w:hAnsi="Arial" w:cs="Arial"/>
          <w:bCs/>
          <w:sz w:val="24"/>
          <w:szCs w:val="24"/>
        </w:rPr>
        <w:t>unresolved disputes</w:t>
      </w:r>
      <w:r w:rsidR="002F10C7" w:rsidRPr="00964F69">
        <w:rPr>
          <w:rFonts w:ascii="Arial" w:hAnsi="Arial" w:cs="Arial"/>
          <w:bCs/>
          <w:sz w:val="24"/>
          <w:szCs w:val="24"/>
        </w:rPr>
        <w:t xml:space="preserve"> where members feel they have been scored unfair</w:t>
      </w:r>
      <w:r w:rsidR="00964F69" w:rsidRPr="00964F69">
        <w:rPr>
          <w:rFonts w:ascii="Arial" w:hAnsi="Arial" w:cs="Arial"/>
          <w:bCs/>
          <w:sz w:val="24"/>
          <w:szCs w:val="24"/>
        </w:rPr>
        <w:t>ly</w:t>
      </w:r>
      <w:r w:rsidR="00C740F5">
        <w:rPr>
          <w:rFonts w:ascii="Arial" w:hAnsi="Arial" w:cs="Arial"/>
          <w:bCs/>
          <w:sz w:val="24"/>
          <w:szCs w:val="24"/>
        </w:rPr>
        <w:t xml:space="preserve">. </w:t>
      </w:r>
      <w:r w:rsidR="00C740F5" w:rsidRPr="003D5F34">
        <w:rPr>
          <w:rFonts w:ascii="Arial" w:hAnsi="Arial" w:cs="Arial"/>
          <w:bCs/>
          <w:sz w:val="24"/>
          <w:szCs w:val="24"/>
        </w:rPr>
        <w:t>Policy states</w:t>
      </w:r>
      <w:r w:rsidR="00167700" w:rsidRPr="003D5F34">
        <w:rPr>
          <w:rFonts w:ascii="Arial" w:hAnsi="Arial" w:cs="Arial"/>
          <w:bCs/>
          <w:sz w:val="24"/>
          <w:szCs w:val="24"/>
        </w:rPr>
        <w:t xml:space="preserve">: </w:t>
      </w:r>
      <w:r w:rsidR="00167700" w:rsidRPr="00167700">
        <w:rPr>
          <w:rFonts w:ascii="Arial" w:hAnsi="Arial" w:cs="Arial"/>
          <w:b/>
          <w:i/>
          <w:iCs/>
          <w:sz w:val="24"/>
          <w:szCs w:val="24"/>
        </w:rPr>
        <w:t>Selection decisions must be made using a process that is fair, reasonable, non-discriminatory and verifiable by appropriate evidence. The assessment of Civil Service Behaviours is mandatory for all selection exercises and provides a fair and consistent way of selecting employees for roles</w:t>
      </w:r>
      <w:r w:rsidR="00167700" w:rsidRPr="00167700">
        <w:rPr>
          <w:rFonts w:ascii="Arial" w:hAnsi="Arial" w:cs="Arial"/>
          <w:bCs/>
          <w:sz w:val="24"/>
          <w:szCs w:val="24"/>
        </w:rPr>
        <w:t>.</w:t>
      </w:r>
    </w:p>
    <w:p w14:paraId="44DE7057" w14:textId="77777777" w:rsidR="00F56F9D" w:rsidRPr="00964F69" w:rsidRDefault="00F56F9D" w:rsidP="003D5F34">
      <w:pPr>
        <w:pStyle w:val="NoSpacing"/>
        <w:rPr>
          <w:rFonts w:ascii="Arial" w:hAnsi="Arial" w:cs="Arial"/>
          <w:bCs/>
          <w:sz w:val="24"/>
          <w:szCs w:val="24"/>
        </w:rPr>
      </w:pPr>
    </w:p>
    <w:p w14:paraId="613CD22C" w14:textId="3938D482" w:rsidR="00B230F6" w:rsidRPr="0051724B" w:rsidRDefault="00B230F6" w:rsidP="003D5F34">
      <w:pPr>
        <w:pStyle w:val="NoSpacing"/>
        <w:rPr>
          <w:rFonts w:ascii="Arial" w:hAnsi="Arial" w:cs="Arial"/>
          <w:bCs/>
          <w:i/>
          <w:iCs/>
          <w:sz w:val="24"/>
          <w:szCs w:val="24"/>
        </w:rPr>
      </w:pPr>
      <w:r w:rsidRPr="0051724B">
        <w:rPr>
          <w:rFonts w:ascii="Arial" w:hAnsi="Arial" w:cs="Arial"/>
          <w:bCs/>
          <w:i/>
          <w:iCs/>
          <w:sz w:val="24"/>
          <w:szCs w:val="24"/>
        </w:rPr>
        <w:t>Your score should be agreed in conjunction with your line manager however, if you feel that you have been scored unfairly, then you should arrange a conversation with your line manager in the first instance to discuss how the score was reached and resolve informally. Following this conversation, if your line manager considers changing your score, they must discuss this decision with the business manager (G6 or SCS) who will need to ensure the revised score is validated with a HRBP.</w:t>
      </w:r>
    </w:p>
    <w:p w14:paraId="7557DD04" w14:textId="543D55B1" w:rsidR="00B230F6" w:rsidRPr="00B230F6" w:rsidRDefault="00B230F6" w:rsidP="003D5F34">
      <w:pPr>
        <w:pStyle w:val="NoSpacing"/>
        <w:rPr>
          <w:rFonts w:ascii="Arial" w:hAnsi="Arial" w:cs="Arial"/>
          <w:bCs/>
          <w:i/>
          <w:iCs/>
          <w:sz w:val="24"/>
          <w:szCs w:val="24"/>
        </w:rPr>
      </w:pPr>
    </w:p>
    <w:p w14:paraId="139B686C" w14:textId="500D58AB" w:rsidR="00B230F6" w:rsidRPr="00B230F6" w:rsidRDefault="00B230F6" w:rsidP="003D5F34">
      <w:pPr>
        <w:pStyle w:val="NoSpacing"/>
        <w:rPr>
          <w:rFonts w:ascii="Arial" w:hAnsi="Arial" w:cs="Arial"/>
          <w:bCs/>
          <w:i/>
          <w:iCs/>
          <w:sz w:val="24"/>
          <w:szCs w:val="24"/>
        </w:rPr>
      </w:pPr>
      <w:r w:rsidRPr="00B230F6">
        <w:rPr>
          <w:rFonts w:ascii="Arial" w:hAnsi="Arial" w:cs="Arial"/>
          <w:bCs/>
          <w:i/>
          <w:iCs/>
          <w:sz w:val="24"/>
          <w:szCs w:val="24"/>
        </w:rPr>
        <w:t>If the issue is unresolved then you may appeal. Note: This is a one stage appeal and not a grievance. To appeal your score please complete a </w:t>
      </w:r>
      <w:hyperlink r:id="rId23" w:history="1">
        <w:r w:rsidRPr="00B230F6">
          <w:rPr>
            <w:rStyle w:val="Hyperlink"/>
            <w:rFonts w:ascii="Arial" w:hAnsi="Arial" w:cs="Arial"/>
            <w:b/>
            <w:bCs/>
            <w:i/>
            <w:iCs/>
            <w:sz w:val="24"/>
            <w:szCs w:val="24"/>
          </w:rPr>
          <w:t>GA1</w:t>
        </w:r>
      </w:hyperlink>
      <w:r w:rsidRPr="00B230F6">
        <w:rPr>
          <w:rFonts w:ascii="Arial" w:hAnsi="Arial" w:cs="Arial"/>
          <w:bCs/>
          <w:i/>
          <w:iCs/>
          <w:sz w:val="24"/>
          <w:szCs w:val="24"/>
        </w:rPr>
        <w:t> and email this to </w:t>
      </w:r>
      <w:hyperlink r:id="rId24" w:history="1">
        <w:r w:rsidRPr="00B230F6">
          <w:rPr>
            <w:rStyle w:val="Hyperlink"/>
            <w:rFonts w:ascii="Arial" w:hAnsi="Arial" w:cs="Arial"/>
            <w:bCs/>
            <w:i/>
            <w:iCs/>
            <w:sz w:val="24"/>
            <w:szCs w:val="24"/>
          </w:rPr>
          <w:t>efr.transformationteam@dwp.gov.uk</w:t>
        </w:r>
      </w:hyperlink>
      <w:r w:rsidRPr="00B230F6">
        <w:rPr>
          <w:rFonts w:ascii="Arial" w:hAnsi="Arial" w:cs="Arial"/>
          <w:bCs/>
          <w:i/>
          <w:iCs/>
          <w:sz w:val="24"/>
          <w:szCs w:val="24"/>
        </w:rPr>
        <w:t> marked as DWP only official sensitive with the subject line: APPEAL.</w:t>
      </w:r>
    </w:p>
    <w:p w14:paraId="4C01A551" w14:textId="2B0F6B25" w:rsidR="00B230F6" w:rsidRPr="00B230F6" w:rsidRDefault="00B230F6" w:rsidP="003D5F34">
      <w:pPr>
        <w:pStyle w:val="NoSpacing"/>
        <w:rPr>
          <w:rFonts w:ascii="Arial" w:hAnsi="Arial" w:cs="Arial"/>
          <w:bCs/>
          <w:i/>
          <w:iCs/>
          <w:sz w:val="24"/>
          <w:szCs w:val="24"/>
        </w:rPr>
      </w:pPr>
    </w:p>
    <w:p w14:paraId="762FE319" w14:textId="098E27D0" w:rsidR="00B230F6" w:rsidRPr="00B230F6" w:rsidRDefault="00B230F6" w:rsidP="003D5F34">
      <w:pPr>
        <w:pStyle w:val="NoSpacing"/>
        <w:rPr>
          <w:rFonts w:ascii="Arial" w:hAnsi="Arial" w:cs="Arial"/>
          <w:b/>
          <w:i/>
          <w:iCs/>
          <w:sz w:val="24"/>
          <w:szCs w:val="24"/>
        </w:rPr>
      </w:pPr>
      <w:r w:rsidRPr="00B230F6">
        <w:rPr>
          <w:rFonts w:ascii="Arial" w:hAnsi="Arial" w:cs="Arial"/>
          <w:b/>
          <w:i/>
          <w:iCs/>
          <w:sz w:val="24"/>
          <w:szCs w:val="24"/>
        </w:rPr>
        <w:t>Colleagues have 10 working days* in which to send their written appeal to the EFR shared inbox from the date they receive their score by email. You must make it clear what you are appealing against.</w:t>
      </w:r>
    </w:p>
    <w:p w14:paraId="26282BA5" w14:textId="2D9A00F9" w:rsidR="00B230F6" w:rsidRPr="00B230F6" w:rsidRDefault="00B230F6" w:rsidP="00C740F5">
      <w:pPr>
        <w:pStyle w:val="NoSpacing"/>
        <w:jc w:val="left"/>
        <w:rPr>
          <w:rFonts w:ascii="Arial" w:hAnsi="Arial" w:cs="Arial"/>
          <w:bCs/>
          <w:i/>
          <w:iCs/>
          <w:sz w:val="24"/>
          <w:szCs w:val="24"/>
        </w:rPr>
      </w:pPr>
    </w:p>
    <w:p w14:paraId="6E1F32A1" w14:textId="082422F5" w:rsidR="00B230F6" w:rsidRPr="00B230F6" w:rsidRDefault="00B230F6" w:rsidP="003D5F34">
      <w:pPr>
        <w:pStyle w:val="NoSpacing"/>
        <w:rPr>
          <w:rFonts w:ascii="Arial" w:hAnsi="Arial" w:cs="Arial"/>
          <w:bCs/>
          <w:i/>
          <w:iCs/>
          <w:sz w:val="24"/>
          <w:szCs w:val="24"/>
        </w:rPr>
      </w:pPr>
      <w:r w:rsidRPr="00B230F6">
        <w:rPr>
          <w:rFonts w:ascii="Arial" w:hAnsi="Arial" w:cs="Arial"/>
          <w:bCs/>
          <w:i/>
          <w:iCs/>
          <w:sz w:val="24"/>
          <w:szCs w:val="24"/>
        </w:rPr>
        <w:t>Appeal Managers must be demonstrably impartial and independent of the original decision so that they are able to take an objective viewpoint. There will be named appeal managers for each Directorate for consistency and appeals will be sent to an appropriate appeal manager, outside of your business unit, where possible.</w:t>
      </w:r>
    </w:p>
    <w:p w14:paraId="3DE63496" w14:textId="6D5DC3F4" w:rsidR="00B230F6" w:rsidRPr="00B230F6" w:rsidRDefault="00B230F6" w:rsidP="003D5F34">
      <w:pPr>
        <w:pStyle w:val="NoSpacing"/>
        <w:rPr>
          <w:rFonts w:ascii="Arial" w:hAnsi="Arial" w:cs="Arial"/>
          <w:bCs/>
          <w:i/>
          <w:iCs/>
          <w:sz w:val="24"/>
          <w:szCs w:val="24"/>
        </w:rPr>
      </w:pPr>
    </w:p>
    <w:p w14:paraId="3C62DDF9" w14:textId="41335543" w:rsidR="00AC2BAE" w:rsidRPr="00B230F6" w:rsidRDefault="00B230F6" w:rsidP="003D5F34">
      <w:pPr>
        <w:pStyle w:val="NoSpacing"/>
        <w:rPr>
          <w:rFonts w:ascii="Arial" w:hAnsi="Arial" w:cs="Arial"/>
          <w:bCs/>
          <w:i/>
          <w:iCs/>
          <w:sz w:val="24"/>
          <w:szCs w:val="24"/>
        </w:rPr>
      </w:pPr>
      <w:r w:rsidRPr="00B230F6">
        <w:rPr>
          <w:rFonts w:ascii="Arial" w:hAnsi="Arial" w:cs="Arial"/>
          <w:bCs/>
          <w:i/>
          <w:iCs/>
          <w:sz w:val="24"/>
          <w:szCs w:val="24"/>
        </w:rPr>
        <w:t xml:space="preserve">The Appeal Manager will write back to you within 5 working days* of receiving the GA1 form, giving 5 working days* notice for a meeting to discuss your appeal. </w:t>
      </w:r>
      <w:r w:rsidRPr="00167700">
        <w:rPr>
          <w:rFonts w:ascii="Arial" w:hAnsi="Arial" w:cs="Arial"/>
          <w:b/>
          <w:i/>
          <w:iCs/>
          <w:sz w:val="24"/>
          <w:szCs w:val="24"/>
        </w:rPr>
        <w:t>Colleagues have the right to be accompanied by a trade union representative or work colleague at this meeting</w:t>
      </w:r>
      <w:r w:rsidRPr="00B230F6">
        <w:rPr>
          <w:rFonts w:ascii="Arial" w:hAnsi="Arial" w:cs="Arial"/>
          <w:bCs/>
          <w:i/>
          <w:iCs/>
          <w:sz w:val="24"/>
          <w:szCs w:val="24"/>
        </w:rPr>
        <w:t xml:space="preserve">. </w:t>
      </w:r>
      <w:r w:rsidRPr="00B230F6">
        <w:rPr>
          <w:rFonts w:ascii="Arial" w:hAnsi="Arial" w:cs="Arial"/>
          <w:bCs/>
          <w:i/>
          <w:iCs/>
          <w:sz w:val="24"/>
          <w:szCs w:val="24"/>
        </w:rPr>
        <w:lastRenderedPageBreak/>
        <w:t>Co-Pilot/recording cannot be used for this meeting, unless </w:t>
      </w:r>
      <w:hyperlink r:id="rId25" w:history="1">
        <w:r w:rsidRPr="00B230F6">
          <w:rPr>
            <w:rStyle w:val="Hyperlink"/>
            <w:rFonts w:ascii="Arial" w:hAnsi="Arial" w:cs="Arial"/>
            <w:bCs/>
            <w:i/>
            <w:iCs/>
            <w:sz w:val="24"/>
            <w:szCs w:val="24"/>
          </w:rPr>
          <w:t>reasonable adjustments apply under the Equality Act 2010</w:t>
        </w:r>
      </w:hyperlink>
      <w:r w:rsidRPr="00B230F6">
        <w:rPr>
          <w:rFonts w:ascii="Arial" w:hAnsi="Arial" w:cs="Arial"/>
          <w:bCs/>
          <w:i/>
          <w:iCs/>
          <w:sz w:val="24"/>
          <w:szCs w:val="24"/>
        </w:rPr>
        <w:t>. </w:t>
      </w:r>
      <w:r w:rsidR="00AC2BAE" w:rsidRPr="00B230F6">
        <w:rPr>
          <w:rFonts w:ascii="Arial" w:hAnsi="Arial" w:cs="Arial"/>
          <w:bCs/>
          <w:i/>
          <w:iCs/>
          <w:sz w:val="24"/>
          <w:szCs w:val="24"/>
        </w:rPr>
        <w:t>*Public bank holidays do not constitute working days.</w:t>
      </w:r>
    </w:p>
    <w:p w14:paraId="437C4020" w14:textId="37EA7B64" w:rsidR="00B230F6" w:rsidRPr="00B230F6" w:rsidRDefault="00B230F6" w:rsidP="003D5F34">
      <w:pPr>
        <w:pStyle w:val="NoSpacing"/>
        <w:rPr>
          <w:rFonts w:ascii="Arial" w:hAnsi="Arial" w:cs="Arial"/>
          <w:bCs/>
          <w:i/>
          <w:iCs/>
          <w:sz w:val="24"/>
          <w:szCs w:val="24"/>
        </w:rPr>
      </w:pPr>
    </w:p>
    <w:p w14:paraId="04F98D3F" w14:textId="695ABB49" w:rsidR="00B230F6" w:rsidRPr="00D54118" w:rsidRDefault="00B230F6" w:rsidP="003D5F34">
      <w:pPr>
        <w:pStyle w:val="NoSpacing"/>
        <w:rPr>
          <w:rFonts w:ascii="Arial" w:hAnsi="Arial" w:cs="Arial"/>
          <w:bCs/>
          <w:i/>
          <w:iCs/>
          <w:sz w:val="24"/>
          <w:szCs w:val="24"/>
        </w:rPr>
      </w:pPr>
      <w:r w:rsidRPr="00B230F6">
        <w:rPr>
          <w:rFonts w:ascii="Arial" w:hAnsi="Arial" w:cs="Arial"/>
          <w:b/>
          <w:i/>
          <w:iCs/>
          <w:sz w:val="24"/>
          <w:szCs w:val="24"/>
        </w:rPr>
        <w:t>The Appeal Manager will obtain your scoring discussion template and any evidence you provided prior to or during your one-to-one meeting from your line manager. The appeal will review the whole process, and your score may be sustained or increased. Within 5 working days* of that meeting, you will be provided with the outcome.</w:t>
      </w:r>
    </w:p>
    <w:p w14:paraId="74AC5258" w14:textId="58CFD874" w:rsidR="00B230F6" w:rsidRPr="00B230F6" w:rsidRDefault="00B230F6" w:rsidP="003D5F34">
      <w:pPr>
        <w:pStyle w:val="NoSpacing"/>
        <w:rPr>
          <w:rFonts w:ascii="Arial" w:hAnsi="Arial" w:cs="Arial"/>
          <w:bCs/>
          <w:i/>
          <w:iCs/>
          <w:sz w:val="24"/>
          <w:szCs w:val="24"/>
        </w:rPr>
      </w:pPr>
    </w:p>
    <w:p w14:paraId="3153887B" w14:textId="38AFBA6D" w:rsidR="00B230F6" w:rsidRPr="00D54118" w:rsidRDefault="00B230F6" w:rsidP="003D5F34">
      <w:pPr>
        <w:pStyle w:val="NoSpacing"/>
        <w:rPr>
          <w:rFonts w:ascii="Arial" w:hAnsi="Arial" w:cs="Arial"/>
          <w:bCs/>
          <w:i/>
          <w:iCs/>
          <w:sz w:val="24"/>
          <w:szCs w:val="24"/>
        </w:rPr>
      </w:pPr>
      <w:r w:rsidRPr="00B230F6">
        <w:rPr>
          <w:rFonts w:ascii="Arial" w:hAnsi="Arial" w:cs="Arial"/>
          <w:b/>
          <w:i/>
          <w:iCs/>
          <w:sz w:val="24"/>
          <w:szCs w:val="24"/>
        </w:rPr>
        <w:t>Please note appeals can only be made against scores. There is no appeal route once colleagues are posted into roles.</w:t>
      </w:r>
    </w:p>
    <w:p w14:paraId="1B69310C" w14:textId="6CA7B145" w:rsidR="00502EA1" w:rsidRPr="00B230F6" w:rsidRDefault="00502EA1" w:rsidP="003D5F34">
      <w:pPr>
        <w:pStyle w:val="NoSpacing"/>
        <w:rPr>
          <w:rFonts w:ascii="Arial" w:hAnsi="Arial" w:cs="Arial"/>
          <w:bCs/>
          <w:sz w:val="24"/>
          <w:szCs w:val="24"/>
        </w:rPr>
      </w:pPr>
    </w:p>
    <w:p w14:paraId="1B01A10B" w14:textId="3A0D0BF7" w:rsidR="00D96E32" w:rsidRDefault="00F56F9D" w:rsidP="00C740F5">
      <w:pPr>
        <w:pStyle w:val="NoSpacing"/>
        <w:jc w:val="left"/>
        <w:rPr>
          <w:rFonts w:ascii="Arial" w:hAnsi="Arial" w:cs="Arial"/>
          <w:b/>
          <w:sz w:val="28"/>
          <w:szCs w:val="28"/>
        </w:rPr>
      </w:pPr>
      <w:r>
        <w:rPr>
          <w:rFonts w:ascii="Arial" w:hAnsi="Arial" w:cs="Arial"/>
          <w:b/>
          <w:sz w:val="28"/>
          <w:szCs w:val="28"/>
        </w:rPr>
        <w:t>Selection Outcome Grievances</w:t>
      </w:r>
    </w:p>
    <w:p w14:paraId="2172FD97" w14:textId="77777777" w:rsidR="003D5F34" w:rsidRDefault="003D5F34" w:rsidP="00C740F5">
      <w:pPr>
        <w:pStyle w:val="NoSpacing"/>
        <w:jc w:val="left"/>
        <w:rPr>
          <w:rFonts w:ascii="Arial" w:hAnsi="Arial" w:cs="Arial"/>
          <w:b/>
          <w:sz w:val="28"/>
          <w:szCs w:val="28"/>
        </w:rPr>
      </w:pPr>
    </w:p>
    <w:p w14:paraId="381288CB" w14:textId="488FAABC" w:rsidR="00F56F9D" w:rsidRPr="00CA46A6" w:rsidRDefault="003E4E80" w:rsidP="00C740F5">
      <w:pPr>
        <w:pStyle w:val="NoSpacing"/>
        <w:jc w:val="left"/>
        <w:rPr>
          <w:rFonts w:ascii="Arial" w:hAnsi="Arial" w:cs="Arial"/>
          <w:bCs/>
          <w:sz w:val="24"/>
          <w:szCs w:val="24"/>
        </w:rPr>
      </w:pPr>
      <w:r>
        <w:rPr>
          <w:rFonts w:ascii="Arial" w:hAnsi="Arial" w:cs="Arial"/>
          <w:bCs/>
          <w:sz w:val="24"/>
          <w:szCs w:val="24"/>
        </w:rPr>
        <w:t xml:space="preserve">As the EFR </w:t>
      </w:r>
      <w:r w:rsidR="00B52B69">
        <w:rPr>
          <w:rFonts w:ascii="Arial" w:hAnsi="Arial" w:cs="Arial"/>
          <w:bCs/>
          <w:sz w:val="24"/>
          <w:szCs w:val="24"/>
        </w:rPr>
        <w:t xml:space="preserve">Right of Appeal </w:t>
      </w:r>
      <w:r w:rsidR="006C4803">
        <w:rPr>
          <w:rFonts w:ascii="Arial" w:hAnsi="Arial" w:cs="Arial"/>
          <w:bCs/>
          <w:sz w:val="24"/>
          <w:szCs w:val="24"/>
        </w:rPr>
        <w:t xml:space="preserve">can only be used </w:t>
      </w:r>
      <w:r w:rsidR="00002D54" w:rsidRPr="00B230F6">
        <w:rPr>
          <w:rFonts w:ascii="Arial" w:hAnsi="Arial" w:cs="Arial"/>
          <w:b/>
          <w:i/>
          <w:iCs/>
          <w:sz w:val="24"/>
          <w:szCs w:val="24"/>
        </w:rPr>
        <w:t>against scores</w:t>
      </w:r>
      <w:r w:rsidR="00002D54">
        <w:rPr>
          <w:rFonts w:ascii="Arial" w:hAnsi="Arial" w:cs="Arial"/>
          <w:b/>
          <w:i/>
          <w:iCs/>
          <w:sz w:val="24"/>
          <w:szCs w:val="24"/>
        </w:rPr>
        <w:t xml:space="preserve">, </w:t>
      </w:r>
      <w:r w:rsidR="00002D54" w:rsidRPr="00002D54">
        <w:rPr>
          <w:rFonts w:ascii="Arial" w:hAnsi="Arial" w:cs="Arial"/>
          <w:bCs/>
          <w:sz w:val="24"/>
          <w:szCs w:val="24"/>
        </w:rPr>
        <w:t>the</w:t>
      </w:r>
      <w:r w:rsidR="00600F23">
        <w:rPr>
          <w:rFonts w:ascii="Arial" w:hAnsi="Arial" w:cs="Arial"/>
          <w:bCs/>
          <w:sz w:val="24"/>
          <w:szCs w:val="24"/>
        </w:rPr>
        <w:t xml:space="preserve"> normal</w:t>
      </w:r>
      <w:r w:rsidR="00002D54" w:rsidRPr="00002D54">
        <w:rPr>
          <w:rFonts w:ascii="Arial" w:hAnsi="Arial" w:cs="Arial"/>
          <w:bCs/>
          <w:sz w:val="24"/>
          <w:szCs w:val="24"/>
        </w:rPr>
        <w:t xml:space="preserve"> </w:t>
      </w:r>
      <w:hyperlink r:id="rId26" w:history="1">
        <w:r w:rsidR="00CA46A6" w:rsidRPr="00CA46A6">
          <w:rPr>
            <w:rFonts w:ascii="Arial" w:eastAsia="Times New Roman" w:hAnsi="Arial" w:cs="Arial"/>
            <w:b/>
            <w:bCs/>
            <w:color w:val="005EA5"/>
            <w:spacing w:val="8"/>
            <w:sz w:val="24"/>
            <w:szCs w:val="24"/>
            <w:u w:val="single"/>
            <w:bdr w:val="none" w:sz="0" w:space="0" w:color="auto" w:frame="1"/>
            <w:shd w:val="clear" w:color="auto" w:fill="FFFFFF"/>
          </w:rPr>
          <w:t>Grievance and issue resolution Policy</w:t>
        </w:r>
      </w:hyperlink>
      <w:r w:rsidR="00CA46A6">
        <w:rPr>
          <w:rFonts w:ascii="Arial" w:eastAsia="Times New Roman" w:hAnsi="Arial"/>
          <w:sz w:val="24"/>
          <w:szCs w:val="24"/>
        </w:rPr>
        <w:t xml:space="preserve"> </w:t>
      </w:r>
      <w:r w:rsidR="00167700">
        <w:rPr>
          <w:rFonts w:ascii="Arial" w:eastAsia="Times New Roman" w:hAnsi="Arial"/>
          <w:sz w:val="24"/>
          <w:szCs w:val="24"/>
        </w:rPr>
        <w:t xml:space="preserve"> will</w:t>
      </w:r>
      <w:r w:rsidR="00CA46A6">
        <w:rPr>
          <w:rFonts w:ascii="Arial" w:eastAsia="Times New Roman" w:hAnsi="Arial"/>
          <w:sz w:val="24"/>
          <w:szCs w:val="24"/>
        </w:rPr>
        <w:t xml:space="preserve"> apply for</w:t>
      </w:r>
      <w:r w:rsidR="007E6EB4">
        <w:rPr>
          <w:rFonts w:ascii="Arial" w:eastAsia="Times New Roman" w:hAnsi="Arial"/>
          <w:sz w:val="24"/>
          <w:szCs w:val="24"/>
        </w:rPr>
        <w:t xml:space="preserve"> complains against any</w:t>
      </w:r>
      <w:r w:rsidR="00CA46A6">
        <w:rPr>
          <w:rFonts w:ascii="Arial" w:eastAsia="Times New Roman" w:hAnsi="Arial"/>
          <w:sz w:val="24"/>
          <w:szCs w:val="24"/>
        </w:rPr>
        <w:t xml:space="preserve"> </w:t>
      </w:r>
      <w:r w:rsidR="00002D54">
        <w:rPr>
          <w:rFonts w:ascii="Arial" w:eastAsia="Times New Roman" w:hAnsi="Arial"/>
          <w:sz w:val="24"/>
          <w:szCs w:val="24"/>
        </w:rPr>
        <w:t xml:space="preserve">other </w:t>
      </w:r>
      <w:r w:rsidR="00B53A6D">
        <w:rPr>
          <w:rFonts w:ascii="Arial" w:eastAsia="Times New Roman" w:hAnsi="Arial"/>
          <w:sz w:val="24"/>
          <w:szCs w:val="24"/>
        </w:rPr>
        <w:t xml:space="preserve">aspect of </w:t>
      </w:r>
      <w:r w:rsidR="00A5405B">
        <w:rPr>
          <w:rFonts w:ascii="Arial" w:eastAsia="Times New Roman" w:hAnsi="Arial"/>
          <w:sz w:val="24"/>
          <w:szCs w:val="24"/>
        </w:rPr>
        <w:t xml:space="preserve">a </w:t>
      </w:r>
      <w:r w:rsidR="008615EE">
        <w:rPr>
          <w:rFonts w:ascii="Arial" w:eastAsia="Times New Roman" w:hAnsi="Arial"/>
          <w:sz w:val="24"/>
          <w:szCs w:val="24"/>
        </w:rPr>
        <w:t>selection outcome</w:t>
      </w:r>
      <w:r w:rsidR="00B53A6D">
        <w:rPr>
          <w:rFonts w:ascii="Arial" w:eastAsia="Times New Roman" w:hAnsi="Arial"/>
          <w:sz w:val="24"/>
          <w:szCs w:val="24"/>
        </w:rPr>
        <w:t xml:space="preserve"> not covered by this appeal mechanis</w:t>
      </w:r>
      <w:r w:rsidR="00600F23">
        <w:rPr>
          <w:rFonts w:ascii="Arial" w:eastAsia="Times New Roman" w:hAnsi="Arial"/>
          <w:sz w:val="24"/>
          <w:szCs w:val="24"/>
        </w:rPr>
        <w:t>m</w:t>
      </w:r>
      <w:r w:rsidR="00252047">
        <w:rPr>
          <w:rFonts w:ascii="Arial" w:eastAsia="Times New Roman" w:hAnsi="Arial"/>
          <w:sz w:val="24"/>
          <w:szCs w:val="24"/>
        </w:rPr>
        <w:t xml:space="preserve">. </w:t>
      </w:r>
      <w:r w:rsidR="00794F07" w:rsidRPr="00794F07">
        <w:rPr>
          <w:rFonts w:ascii="Arial" w:eastAsia="Times New Roman" w:hAnsi="Arial"/>
          <w:sz w:val="24"/>
          <w:szCs w:val="24"/>
        </w:rPr>
        <w:t>Selection outcomes will be released week commencing 13th April 2026.</w:t>
      </w:r>
    </w:p>
    <w:p w14:paraId="212D4A27" w14:textId="77777777" w:rsidR="00D96E32" w:rsidRDefault="00D96E32" w:rsidP="00C740F5">
      <w:pPr>
        <w:pStyle w:val="NoSpacing"/>
        <w:jc w:val="left"/>
        <w:rPr>
          <w:rFonts w:ascii="Arial" w:hAnsi="Arial" w:cs="Arial"/>
          <w:b/>
          <w:sz w:val="24"/>
          <w:szCs w:val="24"/>
        </w:rPr>
      </w:pPr>
    </w:p>
    <w:p w14:paraId="24155FDA" w14:textId="31A751C8" w:rsidR="003A2B6A" w:rsidRPr="009D63CF" w:rsidRDefault="009A71C2" w:rsidP="00C740F5">
      <w:pPr>
        <w:pStyle w:val="NoSpacing"/>
        <w:jc w:val="left"/>
        <w:rPr>
          <w:rFonts w:ascii="Arial" w:hAnsi="Arial" w:cs="Arial"/>
          <w:b/>
          <w:sz w:val="24"/>
          <w:szCs w:val="24"/>
        </w:rPr>
      </w:pPr>
      <w:r w:rsidRPr="009D63CF">
        <w:rPr>
          <w:rFonts w:ascii="Arial" w:hAnsi="Arial" w:cs="Arial"/>
          <w:b/>
          <w:sz w:val="24"/>
          <w:szCs w:val="24"/>
        </w:rPr>
        <w:t xml:space="preserve">PCS </w:t>
      </w:r>
      <w:r w:rsidR="00E1627E" w:rsidRPr="009D63CF">
        <w:rPr>
          <w:rFonts w:ascii="Arial" w:hAnsi="Arial" w:cs="Arial"/>
          <w:b/>
          <w:sz w:val="24"/>
          <w:szCs w:val="24"/>
        </w:rPr>
        <w:t>advice, support and representation</w:t>
      </w:r>
    </w:p>
    <w:p w14:paraId="36C22E6F" w14:textId="5377571B" w:rsidR="003A2B6A" w:rsidRPr="009D63CF" w:rsidRDefault="00C740F5" w:rsidP="00C740F5">
      <w:pPr>
        <w:pStyle w:val="NoSpacing"/>
        <w:jc w:val="left"/>
        <w:rPr>
          <w:rFonts w:ascii="Arial" w:hAnsi="Arial" w:cs="Arial"/>
          <w:bCs/>
          <w:sz w:val="24"/>
          <w:szCs w:val="24"/>
        </w:rPr>
      </w:pPr>
      <w:r>
        <w:rPr>
          <w:rFonts w:ascii="Arial" w:hAnsi="Arial" w:cs="Arial"/>
          <w:bCs/>
          <w:sz w:val="24"/>
          <w:szCs w:val="24"/>
        </w:rPr>
        <w:t>Reps should c</w:t>
      </w:r>
      <w:r w:rsidR="00B338C2" w:rsidRPr="009D63CF">
        <w:rPr>
          <w:rFonts w:ascii="Arial" w:hAnsi="Arial" w:cs="Arial"/>
          <w:bCs/>
          <w:sz w:val="24"/>
          <w:szCs w:val="24"/>
        </w:rPr>
        <w:t xml:space="preserve">ontact </w:t>
      </w:r>
      <w:r>
        <w:rPr>
          <w:rFonts w:ascii="Arial" w:hAnsi="Arial" w:cs="Arial"/>
          <w:bCs/>
          <w:sz w:val="24"/>
          <w:szCs w:val="24"/>
        </w:rPr>
        <w:t xml:space="preserve">the Group Secretary for advice on matters that cannot be resolved locally. </w:t>
      </w:r>
      <w:r w:rsidR="00B338C2" w:rsidRPr="009D63CF">
        <w:rPr>
          <w:rFonts w:ascii="Arial" w:hAnsi="Arial" w:cs="Arial"/>
          <w:bCs/>
          <w:sz w:val="24"/>
          <w:szCs w:val="24"/>
        </w:rPr>
        <w:t xml:space="preserve"> </w:t>
      </w:r>
      <w:r w:rsidR="00116B8A" w:rsidRPr="009D63CF">
        <w:rPr>
          <w:rFonts w:ascii="Arial" w:hAnsi="Arial" w:cs="Arial"/>
          <w:bCs/>
          <w:sz w:val="24"/>
          <w:szCs w:val="24"/>
        </w:rPr>
        <w:t xml:space="preserve">DWP will </w:t>
      </w:r>
      <w:r w:rsidR="00C92B59" w:rsidRPr="009D63CF">
        <w:rPr>
          <w:rFonts w:ascii="Arial" w:hAnsi="Arial" w:cs="Arial"/>
          <w:bCs/>
          <w:sz w:val="24"/>
          <w:szCs w:val="24"/>
        </w:rPr>
        <w:t>continually expand</w:t>
      </w:r>
      <w:r w:rsidR="003A2B6A" w:rsidRPr="009D63CF">
        <w:rPr>
          <w:rFonts w:ascii="Arial" w:hAnsi="Arial" w:cs="Arial"/>
          <w:bCs/>
          <w:sz w:val="24"/>
          <w:szCs w:val="24"/>
        </w:rPr>
        <w:t xml:space="preserve"> FAQs </w:t>
      </w:r>
      <w:r w:rsidR="003A2B6A" w:rsidRPr="009D63CF">
        <w:rPr>
          <w:rFonts w:ascii="Arial" w:hAnsi="Arial" w:cs="Arial"/>
          <w:bCs/>
          <w:i/>
          <w:iCs/>
          <w:sz w:val="24"/>
          <w:szCs w:val="24"/>
        </w:rPr>
        <w:t xml:space="preserve">based on the questions you </w:t>
      </w:r>
      <w:r w:rsidRPr="003D5F34">
        <w:rPr>
          <w:rFonts w:ascii="Arial" w:hAnsi="Arial" w:cs="Arial"/>
          <w:bCs/>
          <w:i/>
          <w:iCs/>
          <w:sz w:val="24"/>
          <w:szCs w:val="24"/>
        </w:rPr>
        <w:t xml:space="preserve">and members </w:t>
      </w:r>
      <w:r w:rsidR="003A2B6A" w:rsidRPr="003D5F34">
        <w:rPr>
          <w:rFonts w:ascii="Arial" w:hAnsi="Arial" w:cs="Arial"/>
          <w:bCs/>
          <w:i/>
          <w:iCs/>
          <w:sz w:val="24"/>
          <w:szCs w:val="24"/>
        </w:rPr>
        <w:t xml:space="preserve">raise </w:t>
      </w:r>
      <w:r w:rsidR="003A2B6A" w:rsidRPr="003D5F34">
        <w:rPr>
          <w:rFonts w:ascii="Arial" w:hAnsi="Arial" w:cs="Arial"/>
          <w:bCs/>
          <w:sz w:val="24"/>
          <w:szCs w:val="24"/>
        </w:rPr>
        <w:t xml:space="preserve">and the details </w:t>
      </w:r>
      <w:r w:rsidR="00544BB8" w:rsidRPr="003D5F34">
        <w:rPr>
          <w:rFonts w:ascii="Arial" w:hAnsi="Arial" w:cs="Arial"/>
          <w:bCs/>
          <w:sz w:val="24"/>
          <w:szCs w:val="24"/>
        </w:rPr>
        <w:t>DWP is</w:t>
      </w:r>
      <w:r w:rsidR="003A2B6A" w:rsidRPr="003D5F34">
        <w:rPr>
          <w:rFonts w:ascii="Arial" w:hAnsi="Arial" w:cs="Arial"/>
          <w:bCs/>
          <w:sz w:val="24"/>
          <w:szCs w:val="24"/>
        </w:rPr>
        <w:t xml:space="preserve"> </w:t>
      </w:r>
      <w:r w:rsidR="003A2B6A" w:rsidRPr="003D5F34">
        <w:rPr>
          <w:rFonts w:ascii="Arial" w:hAnsi="Arial" w:cs="Arial"/>
          <w:bCs/>
          <w:i/>
          <w:iCs/>
          <w:sz w:val="24"/>
          <w:szCs w:val="24"/>
        </w:rPr>
        <w:t xml:space="preserve">able to share. </w:t>
      </w:r>
      <w:r w:rsidR="003A2B6A" w:rsidRPr="003D5F34">
        <w:rPr>
          <w:rFonts w:ascii="Arial" w:hAnsi="Arial" w:cs="Arial"/>
          <w:bCs/>
          <w:sz w:val="24"/>
          <w:szCs w:val="24"/>
        </w:rPr>
        <w:t xml:space="preserve">To suggest an addition, </w:t>
      </w:r>
      <w:r w:rsidR="00825E92" w:rsidRPr="003D5F34">
        <w:rPr>
          <w:rFonts w:ascii="Arial" w:hAnsi="Arial" w:cs="Arial"/>
          <w:bCs/>
          <w:sz w:val="24"/>
          <w:szCs w:val="24"/>
        </w:rPr>
        <w:t xml:space="preserve">you </w:t>
      </w:r>
      <w:r w:rsidRPr="003D5F34">
        <w:rPr>
          <w:rFonts w:ascii="Arial" w:hAnsi="Arial" w:cs="Arial"/>
          <w:bCs/>
          <w:sz w:val="24"/>
          <w:szCs w:val="24"/>
        </w:rPr>
        <w:t xml:space="preserve">or your branch members should </w:t>
      </w:r>
      <w:r w:rsidR="003A2B6A" w:rsidRPr="003D5F34">
        <w:rPr>
          <w:rFonts w:ascii="Arial" w:hAnsi="Arial" w:cs="Arial"/>
          <w:bCs/>
          <w:sz w:val="24"/>
          <w:szCs w:val="24"/>
        </w:rPr>
        <w:t> </w:t>
      </w:r>
      <w:r w:rsidRPr="003D5F34">
        <w:rPr>
          <w:rFonts w:ascii="Arial" w:hAnsi="Arial" w:cs="Arial"/>
          <w:bCs/>
          <w:sz w:val="24"/>
          <w:szCs w:val="24"/>
        </w:rPr>
        <w:t xml:space="preserve">use </w:t>
      </w:r>
      <w:r>
        <w:rPr>
          <w:rFonts w:ascii="Arial" w:hAnsi="Arial" w:cs="Arial"/>
          <w:bCs/>
          <w:sz w:val="24"/>
          <w:szCs w:val="24"/>
        </w:rPr>
        <w:t xml:space="preserve">the </w:t>
      </w:r>
      <w:hyperlink r:id="rId27" w:tgtFrame="_blank" w:history="1">
        <w:r w:rsidR="003A2B6A" w:rsidRPr="009D63CF">
          <w:rPr>
            <w:rStyle w:val="Hyperlink"/>
            <w:rFonts w:ascii="Arial" w:hAnsi="Arial" w:cs="Arial"/>
            <w:bCs/>
            <w:sz w:val="24"/>
            <w:szCs w:val="24"/>
          </w:rPr>
          <w:t>questions inbox</w:t>
        </w:r>
      </w:hyperlink>
      <w:r w:rsidRPr="00C740F5">
        <w:rPr>
          <w:rFonts w:ascii="Arial" w:hAnsi="Arial" w:cs="Arial"/>
          <w:bCs/>
          <w:color w:val="EE0000"/>
          <w:sz w:val="24"/>
          <w:szCs w:val="24"/>
        </w:rPr>
        <w:t xml:space="preserve">. </w:t>
      </w:r>
      <w:r w:rsidRPr="003D5F34">
        <w:rPr>
          <w:rFonts w:ascii="Arial" w:hAnsi="Arial" w:cs="Arial"/>
          <w:bCs/>
          <w:sz w:val="24"/>
          <w:szCs w:val="24"/>
        </w:rPr>
        <w:t xml:space="preserve">Reps should continue to provide advice </w:t>
      </w:r>
      <w:r w:rsidR="00AA40EC" w:rsidRPr="003D5F34">
        <w:rPr>
          <w:rFonts w:ascii="Arial" w:hAnsi="Arial" w:cs="Arial"/>
          <w:bCs/>
          <w:sz w:val="24"/>
          <w:szCs w:val="24"/>
        </w:rPr>
        <w:t xml:space="preserve">for </w:t>
      </w:r>
      <w:hyperlink r:id="rId28" w:history="1">
        <w:r w:rsidR="009D63CF" w:rsidRPr="009D63CF">
          <w:rPr>
            <w:rFonts w:ascii="Arial" w:eastAsia="Times New Roman" w:hAnsi="Arial" w:cs="Arial"/>
            <w:color w:val="0000FF"/>
            <w:spacing w:val="4"/>
            <w:sz w:val="24"/>
            <w:szCs w:val="24"/>
            <w:u w:val="single"/>
            <w:bdr w:val="none" w:sz="0" w:space="0" w:color="auto" w:frame="1"/>
            <w:shd w:val="clear" w:color="auto" w:fill="FFFFFF"/>
          </w:rPr>
          <w:t>Workforce Management Procedures</w:t>
        </w:r>
      </w:hyperlink>
      <w:r w:rsidR="00981443">
        <w:rPr>
          <w:rFonts w:ascii="Arial" w:eastAsia="Times New Roman" w:hAnsi="Arial" w:cs="Arial"/>
          <w:sz w:val="24"/>
          <w:szCs w:val="24"/>
        </w:rPr>
        <w:t xml:space="preserve"> that may apply for some personal cases </w:t>
      </w:r>
      <w:r w:rsidR="00AE05F8">
        <w:rPr>
          <w:rFonts w:ascii="Arial" w:eastAsia="Times New Roman" w:hAnsi="Arial" w:cs="Arial"/>
          <w:sz w:val="24"/>
          <w:szCs w:val="24"/>
        </w:rPr>
        <w:t>from 13/04/26</w:t>
      </w:r>
      <w:r w:rsidR="00D54518">
        <w:rPr>
          <w:rFonts w:ascii="Arial" w:eastAsia="Times New Roman" w:hAnsi="Arial" w:cs="Arial"/>
          <w:sz w:val="24"/>
          <w:szCs w:val="24"/>
        </w:rPr>
        <w:t>.</w:t>
      </w:r>
    </w:p>
    <w:p w14:paraId="78CE2670" w14:textId="77777777" w:rsidR="00AE05F8" w:rsidRDefault="00AE05F8" w:rsidP="00C740F5">
      <w:pPr>
        <w:pStyle w:val="NoSpacing"/>
        <w:jc w:val="left"/>
        <w:rPr>
          <w:rFonts w:ascii="Arial" w:hAnsi="Arial" w:cs="Arial"/>
          <w:bCs/>
          <w:sz w:val="24"/>
          <w:szCs w:val="24"/>
        </w:rPr>
      </w:pPr>
    </w:p>
    <w:p w14:paraId="38305A16" w14:textId="4A95BE8B" w:rsidR="004A061E" w:rsidRPr="00BD3B35" w:rsidRDefault="00C740F5" w:rsidP="00C740F5">
      <w:pPr>
        <w:pStyle w:val="NoSpacing"/>
        <w:jc w:val="left"/>
        <w:rPr>
          <w:rFonts w:ascii="Arial" w:hAnsi="Arial" w:cs="Arial"/>
          <w:b/>
          <w:sz w:val="24"/>
          <w:szCs w:val="24"/>
        </w:rPr>
      </w:pPr>
      <w:r>
        <w:rPr>
          <w:rFonts w:ascii="Arial" w:hAnsi="Arial" w:cs="Arial"/>
          <w:b/>
          <w:sz w:val="24"/>
          <w:szCs w:val="24"/>
        </w:rPr>
        <w:t>Angela Grant</w:t>
      </w:r>
      <w:r>
        <w:rPr>
          <w:rFonts w:ascii="Arial" w:hAnsi="Arial" w:cs="Arial"/>
          <w:b/>
          <w:sz w:val="24"/>
          <w:szCs w:val="24"/>
        </w:rPr>
        <w:tab/>
        <w:t>Mohammed Shafiq</w:t>
      </w:r>
      <w:r>
        <w:rPr>
          <w:rFonts w:ascii="Arial" w:hAnsi="Arial" w:cs="Arial"/>
          <w:b/>
          <w:sz w:val="24"/>
          <w:szCs w:val="24"/>
        </w:rPr>
        <w:tab/>
      </w:r>
      <w:r>
        <w:rPr>
          <w:rFonts w:ascii="Arial" w:hAnsi="Arial" w:cs="Arial"/>
          <w:b/>
          <w:sz w:val="24"/>
          <w:szCs w:val="24"/>
        </w:rPr>
        <w:tab/>
      </w:r>
      <w:r w:rsidR="000A2068">
        <w:rPr>
          <w:rFonts w:ascii="Arial" w:hAnsi="Arial" w:cs="Arial"/>
          <w:b/>
          <w:sz w:val="24"/>
          <w:szCs w:val="24"/>
        </w:rPr>
        <w:t>Kim Lowes</w:t>
      </w:r>
    </w:p>
    <w:p w14:paraId="1ABCA2BE" w14:textId="1F0CD007" w:rsidR="004540B6" w:rsidRDefault="00C740F5" w:rsidP="00C740F5">
      <w:pPr>
        <w:pStyle w:val="NoSpacing"/>
        <w:tabs>
          <w:tab w:val="left" w:pos="5340"/>
        </w:tabs>
        <w:jc w:val="left"/>
        <w:rPr>
          <w:rFonts w:ascii="Arial" w:hAnsi="Arial" w:cs="Arial"/>
          <w:b/>
          <w:sz w:val="24"/>
          <w:szCs w:val="24"/>
        </w:rPr>
      </w:pPr>
      <w:r>
        <w:rPr>
          <w:rFonts w:ascii="Arial" w:hAnsi="Arial" w:cs="Arial"/>
          <w:b/>
          <w:sz w:val="24"/>
          <w:szCs w:val="24"/>
        </w:rPr>
        <w:t xml:space="preserve">Group President    Group Vice President      </w:t>
      </w:r>
      <w:r w:rsidR="007D021E">
        <w:rPr>
          <w:rFonts w:ascii="Arial" w:hAnsi="Arial" w:cs="Arial"/>
          <w:b/>
          <w:sz w:val="24"/>
          <w:szCs w:val="24"/>
        </w:rPr>
        <w:t xml:space="preserve">Group </w:t>
      </w:r>
      <w:r w:rsidR="00197509">
        <w:rPr>
          <w:rFonts w:ascii="Arial" w:hAnsi="Arial" w:cs="Arial"/>
          <w:b/>
          <w:sz w:val="24"/>
          <w:szCs w:val="24"/>
        </w:rPr>
        <w:t>Secretary</w:t>
      </w:r>
    </w:p>
    <w:sectPr w:rsidR="004540B6" w:rsidSect="005362F1">
      <w:footerReference w:type="default" r:id="rId29"/>
      <w:type w:val="continuous"/>
      <w:pgSz w:w="12240" w:h="15840" w:code="1"/>
      <w:pgMar w:top="1440" w:right="1134" w:bottom="1440"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E027B" w14:textId="77777777" w:rsidR="009937EB" w:rsidRDefault="009937EB" w:rsidP="00A73020">
      <w:r>
        <w:separator/>
      </w:r>
    </w:p>
  </w:endnote>
  <w:endnote w:type="continuationSeparator" w:id="0">
    <w:p w14:paraId="5C8B6A53" w14:textId="77777777" w:rsidR="009937EB" w:rsidRDefault="009937EB" w:rsidP="00A730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utiger 87ExtraBlackCn">
    <w:altName w:val="Calibri"/>
    <w:panose1 w:val="00000000000000000000"/>
    <w:charset w:val="00"/>
    <w:family w:val="swiss"/>
    <w:notTrueType/>
    <w:pitch w:val="variable"/>
    <w:sig w:usb0="00000003" w:usb1="00000000" w:usb2="00000000" w:usb3="00000000" w:csb0="00000001" w:csb1="00000000"/>
  </w:font>
  <w:font w:name="Utopia">
    <w:altName w:val="Cambria"/>
    <w:charset w:val="00"/>
    <w:family w:val="auto"/>
    <w:pitch w:val="default"/>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A4830" w14:textId="773B1202" w:rsidR="00000C32" w:rsidRDefault="00000C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F0DF3" w14:textId="103909D6" w:rsidR="000A1085" w:rsidRPr="00DA12B5" w:rsidRDefault="008B7EC3" w:rsidP="008B7EC3">
    <w:pPr>
      <w:pStyle w:val="Footer"/>
      <w:rPr>
        <w:sz w:val="16"/>
        <w:szCs w:val="16"/>
      </w:rPr>
    </w:pPr>
    <w:r>
      <w:rPr>
        <w:sz w:val="16"/>
        <w:szCs w:val="16"/>
      </w:rPr>
      <w:t xml:space="preserve">                                   </w:t>
    </w:r>
    <w:r w:rsidR="000A1085" w:rsidRPr="00DA12B5">
      <w:rPr>
        <w:sz w:val="16"/>
        <w:szCs w:val="16"/>
      </w:rPr>
      <w:t>Email</w:t>
    </w:r>
    <w:r w:rsidR="00CA5DAD">
      <w:rPr>
        <w:sz w:val="16"/>
        <w:szCs w:val="16"/>
      </w:rPr>
      <w:t>:</w:t>
    </w:r>
    <w:r w:rsidR="004B2621">
      <w:rPr>
        <w:sz w:val="16"/>
        <w:szCs w:val="16"/>
      </w:rPr>
      <w:t xml:space="preserve"> </w:t>
    </w:r>
    <w:hyperlink r:id="rId1" w:history="1">
      <w:r w:rsidR="00C7561A" w:rsidRPr="00C41A5E">
        <w:rPr>
          <w:rStyle w:val="Hyperlink"/>
          <w:sz w:val="16"/>
          <w:szCs w:val="16"/>
        </w:rPr>
        <w:t>pcsresponseteam@pcs.org.uk</w:t>
      </w:r>
    </w:hyperlink>
    <w:r>
      <w:rPr>
        <w:sz w:val="16"/>
        <w:szCs w:val="16"/>
      </w:rPr>
      <w:t xml:space="preserve">     </w:t>
    </w:r>
    <w:r w:rsidR="00B24440">
      <w:rPr>
        <w:sz w:val="16"/>
        <w:szCs w:val="16"/>
      </w:rPr>
      <w:t xml:space="preserve">Tel: </w:t>
    </w:r>
    <w:r w:rsidR="00EC0DE8">
      <w:rPr>
        <w:sz w:val="16"/>
        <w:szCs w:val="16"/>
      </w:rPr>
      <w:t>0113 200 5300</w:t>
    </w:r>
    <w:r>
      <w:rPr>
        <w:sz w:val="16"/>
        <w:szCs w:val="16"/>
      </w:rPr>
      <w:t xml:space="preserve">    </w:t>
    </w:r>
    <w:r w:rsidR="00C7561A">
      <w:rPr>
        <w:sz w:val="16"/>
        <w:szCs w:val="16"/>
      </w:rPr>
      <w:t xml:space="preserve"> </w:t>
    </w:r>
    <w:hyperlink r:id="rId2" w:history="1">
      <w:r w:rsidRPr="00C41A5E">
        <w:rPr>
          <w:rStyle w:val="Hyperlink"/>
          <w:sz w:val="16"/>
          <w:szCs w:val="16"/>
        </w:rPr>
        <w:t>www.pcs.org.uk/dwp</w:t>
      </w:r>
    </w:hyperlink>
    <w:r>
      <w:rPr>
        <w:sz w:val="16"/>
        <w:szCs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02FB0" w14:textId="6FB1B9FD" w:rsidR="00000C32" w:rsidRDefault="00000C3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11217" w14:textId="74E77CF5" w:rsidR="000A1085" w:rsidRPr="00DA12B5" w:rsidRDefault="000A1085" w:rsidP="007D0A5D">
    <w:pPr>
      <w:pStyle w:val="Footer"/>
      <w:jc w:val="center"/>
      <w:rPr>
        <w:sz w:val="16"/>
        <w:szCs w:val="16"/>
      </w:rPr>
    </w:pPr>
    <w:r>
      <w:rPr>
        <w:sz w:val="16"/>
        <w:szCs w:val="16"/>
      </w:rPr>
      <w:t>3</w:t>
    </w:r>
    <w:r w:rsidRPr="00AE3776">
      <w:rPr>
        <w:sz w:val="16"/>
        <w:szCs w:val="16"/>
        <w:vertAlign w:val="superscript"/>
      </w:rPr>
      <w:t>rd</w:t>
    </w:r>
    <w:r>
      <w:rPr>
        <w:sz w:val="16"/>
        <w:szCs w:val="16"/>
      </w:rPr>
      <w:t xml:space="preserve"> Floor, Town Centre House, Merrion Centre, Leeds, LS2 8LY.</w:t>
    </w:r>
    <w:r w:rsidRPr="00DA12B5">
      <w:rPr>
        <w:sz w:val="16"/>
        <w:szCs w:val="16"/>
      </w:rPr>
      <w:t xml:space="preserve">  Tel:  0113 200 </w:t>
    </w:r>
    <w:proofErr w:type="gramStart"/>
    <w:r w:rsidRPr="00DA12B5">
      <w:rPr>
        <w:sz w:val="16"/>
        <w:szCs w:val="16"/>
      </w:rPr>
      <w:t>5300  Fax</w:t>
    </w:r>
    <w:proofErr w:type="gramEnd"/>
    <w:r w:rsidRPr="00DA12B5">
      <w:rPr>
        <w:sz w:val="16"/>
        <w:szCs w:val="16"/>
      </w:rPr>
      <w:t>:  0113 200 5301</w:t>
    </w:r>
  </w:p>
  <w:p w14:paraId="4A2FAD35" w14:textId="77777777" w:rsidR="000A1085" w:rsidRPr="00DA12B5" w:rsidRDefault="000A1085" w:rsidP="007D0A5D">
    <w:pPr>
      <w:pStyle w:val="Footer"/>
      <w:jc w:val="center"/>
      <w:rPr>
        <w:sz w:val="16"/>
        <w:szCs w:val="16"/>
      </w:rPr>
    </w:pPr>
    <w:r w:rsidRPr="00DA12B5">
      <w:rPr>
        <w:sz w:val="16"/>
        <w:szCs w:val="16"/>
      </w:rPr>
      <w:t xml:space="preserve">Email: </w:t>
    </w:r>
    <w:hyperlink r:id="rId1" w:history="1">
      <w:r w:rsidRPr="00DA12B5">
        <w:rPr>
          <w:rStyle w:val="Hyperlink"/>
          <w:sz w:val="16"/>
          <w:szCs w:val="16"/>
        </w:rPr>
        <w:t>leeds@pcs.org.uk</w:t>
      </w:r>
    </w:hyperlink>
    <w:r w:rsidRPr="00DA12B5">
      <w:rPr>
        <w:sz w:val="16"/>
        <w:szCs w:val="16"/>
      </w:rPr>
      <w:t xml:space="preserve">   www.pcs.org.uk/dwp</w:t>
    </w:r>
  </w:p>
  <w:p w14:paraId="2214B494" w14:textId="77777777" w:rsidR="000A1085" w:rsidRPr="007B16F2" w:rsidRDefault="000A1085" w:rsidP="007D0A5D">
    <w:pPr>
      <w:pStyle w:val="Footer"/>
      <w:rPr>
        <w:szCs w:val="16"/>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A1BA9" w14:textId="3C03B299" w:rsidR="000A1085" w:rsidRPr="00DA12B5" w:rsidRDefault="000A1085" w:rsidP="007D0A5D">
    <w:pPr>
      <w:pStyle w:val="Footer"/>
      <w:jc w:val="center"/>
      <w:rPr>
        <w:sz w:val="16"/>
        <w:szCs w:val="16"/>
      </w:rPr>
    </w:pPr>
    <w:r>
      <w:rPr>
        <w:sz w:val="16"/>
        <w:szCs w:val="16"/>
      </w:rPr>
      <w:t>3</w:t>
    </w:r>
    <w:r w:rsidRPr="00AE3776">
      <w:rPr>
        <w:sz w:val="16"/>
        <w:szCs w:val="16"/>
        <w:vertAlign w:val="superscript"/>
      </w:rPr>
      <w:t>rd</w:t>
    </w:r>
    <w:r>
      <w:rPr>
        <w:sz w:val="16"/>
        <w:szCs w:val="16"/>
      </w:rPr>
      <w:t xml:space="preserve"> Floor, Town Centre House, Merrion Centre, Leeds, LS2 8LY.</w:t>
    </w:r>
    <w:r w:rsidRPr="00DA12B5">
      <w:rPr>
        <w:sz w:val="16"/>
        <w:szCs w:val="16"/>
      </w:rPr>
      <w:t xml:space="preserve">  Tel:  0113 200 </w:t>
    </w:r>
    <w:proofErr w:type="gramStart"/>
    <w:r w:rsidRPr="00DA12B5">
      <w:rPr>
        <w:sz w:val="16"/>
        <w:szCs w:val="16"/>
      </w:rPr>
      <w:t>5300  Fax</w:t>
    </w:r>
    <w:proofErr w:type="gramEnd"/>
    <w:r w:rsidRPr="00DA12B5">
      <w:rPr>
        <w:sz w:val="16"/>
        <w:szCs w:val="16"/>
      </w:rPr>
      <w:t>:  0113 200 5301</w:t>
    </w:r>
  </w:p>
  <w:p w14:paraId="56241CAD" w14:textId="77777777" w:rsidR="000A1085" w:rsidRPr="00DA12B5" w:rsidRDefault="000A1085" w:rsidP="007D0A5D">
    <w:pPr>
      <w:pStyle w:val="Footer"/>
      <w:jc w:val="center"/>
      <w:rPr>
        <w:sz w:val="16"/>
        <w:szCs w:val="16"/>
      </w:rPr>
    </w:pPr>
    <w:r w:rsidRPr="00DA12B5">
      <w:rPr>
        <w:sz w:val="16"/>
        <w:szCs w:val="16"/>
      </w:rPr>
      <w:t xml:space="preserve">Email: </w:t>
    </w:r>
    <w:hyperlink r:id="rId1" w:history="1">
      <w:r w:rsidRPr="00DA12B5">
        <w:rPr>
          <w:rStyle w:val="Hyperlink"/>
          <w:sz w:val="16"/>
          <w:szCs w:val="16"/>
        </w:rPr>
        <w:t>leeds@pcs.org.uk</w:t>
      </w:r>
    </w:hyperlink>
    <w:r w:rsidRPr="00DA12B5">
      <w:rPr>
        <w:sz w:val="16"/>
        <w:szCs w:val="16"/>
      </w:rPr>
      <w:t xml:space="preserve">   www.pcs.org.uk/dwp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51AF69" w14:textId="77777777" w:rsidR="009937EB" w:rsidRDefault="009937EB" w:rsidP="00A73020">
      <w:r>
        <w:separator/>
      </w:r>
    </w:p>
  </w:footnote>
  <w:footnote w:type="continuationSeparator" w:id="0">
    <w:p w14:paraId="69780CAA" w14:textId="77777777" w:rsidR="009937EB" w:rsidRDefault="009937EB" w:rsidP="00A730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AD7D8" w14:textId="2DF5712E" w:rsidR="00000C32" w:rsidRDefault="00000C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174CBA" w14:textId="57032028" w:rsidR="00000C32" w:rsidRDefault="00000C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645F7" w14:textId="56B774A7" w:rsidR="00000C32" w:rsidRDefault="00000C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92DEE"/>
    <w:multiLevelType w:val="hybridMultilevel"/>
    <w:tmpl w:val="B6708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AE1B46"/>
    <w:multiLevelType w:val="hybridMultilevel"/>
    <w:tmpl w:val="06BCAC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116B0F"/>
    <w:multiLevelType w:val="hybridMultilevel"/>
    <w:tmpl w:val="EF22AA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27345E"/>
    <w:multiLevelType w:val="hybridMultilevel"/>
    <w:tmpl w:val="953A7C0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1B2E5F5E"/>
    <w:multiLevelType w:val="hybridMultilevel"/>
    <w:tmpl w:val="BAEA35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93227D"/>
    <w:multiLevelType w:val="multilevel"/>
    <w:tmpl w:val="7E589C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AC7454"/>
    <w:multiLevelType w:val="hybridMultilevel"/>
    <w:tmpl w:val="05B69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C442E6"/>
    <w:multiLevelType w:val="multilevel"/>
    <w:tmpl w:val="6944E2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9E1DFC"/>
    <w:multiLevelType w:val="hybridMultilevel"/>
    <w:tmpl w:val="2AB010C8"/>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9" w15:restartNumberingAfterBreak="0">
    <w:nsid w:val="3EA16700"/>
    <w:multiLevelType w:val="hybridMultilevel"/>
    <w:tmpl w:val="8856B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A5110A"/>
    <w:multiLevelType w:val="hybridMultilevel"/>
    <w:tmpl w:val="AF1AE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1085B92"/>
    <w:multiLevelType w:val="hybridMultilevel"/>
    <w:tmpl w:val="7BBE8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5BD51EA"/>
    <w:multiLevelType w:val="hybridMultilevel"/>
    <w:tmpl w:val="6D967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5CA09A6"/>
    <w:multiLevelType w:val="hybridMultilevel"/>
    <w:tmpl w:val="22DCCE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9184030">
    <w:abstractNumId w:val="4"/>
  </w:num>
  <w:num w:numId="2" w16cid:durableId="2061854635">
    <w:abstractNumId w:val="11"/>
  </w:num>
  <w:num w:numId="3" w16cid:durableId="330135597">
    <w:abstractNumId w:val="10"/>
  </w:num>
  <w:num w:numId="4" w16cid:durableId="1332173684">
    <w:abstractNumId w:val="3"/>
  </w:num>
  <w:num w:numId="5" w16cid:durableId="982731097">
    <w:abstractNumId w:val="2"/>
  </w:num>
  <w:num w:numId="6" w16cid:durableId="1942882606">
    <w:abstractNumId w:val="0"/>
  </w:num>
  <w:num w:numId="7" w16cid:durableId="1210385561">
    <w:abstractNumId w:val="1"/>
  </w:num>
  <w:num w:numId="8" w16cid:durableId="1458261000">
    <w:abstractNumId w:val="13"/>
  </w:num>
  <w:num w:numId="9" w16cid:durableId="955672468">
    <w:abstractNumId w:val="6"/>
  </w:num>
  <w:num w:numId="10" w16cid:durableId="38746325">
    <w:abstractNumId w:val="12"/>
  </w:num>
  <w:num w:numId="11" w16cid:durableId="283660167">
    <w:abstractNumId w:val="9"/>
  </w:num>
  <w:num w:numId="12" w16cid:durableId="833300766">
    <w:abstractNumId w:val="8"/>
  </w:num>
  <w:num w:numId="13" w16cid:durableId="2036468222">
    <w:abstractNumId w:val="7"/>
  </w:num>
  <w:num w:numId="14" w16cid:durableId="21470412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0119"/>
    <w:rsid w:val="00000C32"/>
    <w:rsid w:val="00002D54"/>
    <w:rsid w:val="00010E28"/>
    <w:rsid w:val="00012CAC"/>
    <w:rsid w:val="00024E7A"/>
    <w:rsid w:val="00030015"/>
    <w:rsid w:val="00037F9B"/>
    <w:rsid w:val="0004110D"/>
    <w:rsid w:val="0004206D"/>
    <w:rsid w:val="000503ED"/>
    <w:rsid w:val="000556B7"/>
    <w:rsid w:val="000631EF"/>
    <w:rsid w:val="00072CFA"/>
    <w:rsid w:val="000772B7"/>
    <w:rsid w:val="00080B6C"/>
    <w:rsid w:val="00083020"/>
    <w:rsid w:val="0009169E"/>
    <w:rsid w:val="00094630"/>
    <w:rsid w:val="00094805"/>
    <w:rsid w:val="000A1085"/>
    <w:rsid w:val="000A2068"/>
    <w:rsid w:val="000A7E52"/>
    <w:rsid w:val="000B0E63"/>
    <w:rsid w:val="000B7444"/>
    <w:rsid w:val="000C1A4D"/>
    <w:rsid w:val="000D421B"/>
    <w:rsid w:val="000D48F5"/>
    <w:rsid w:val="000E37C2"/>
    <w:rsid w:val="000E6B93"/>
    <w:rsid w:val="000F0217"/>
    <w:rsid w:val="000F4DEF"/>
    <w:rsid w:val="000F7176"/>
    <w:rsid w:val="000F7720"/>
    <w:rsid w:val="0010364D"/>
    <w:rsid w:val="00107C21"/>
    <w:rsid w:val="0011406B"/>
    <w:rsid w:val="00116B8A"/>
    <w:rsid w:val="0012104A"/>
    <w:rsid w:val="00130752"/>
    <w:rsid w:val="00145353"/>
    <w:rsid w:val="0016165D"/>
    <w:rsid w:val="0016648B"/>
    <w:rsid w:val="00167700"/>
    <w:rsid w:val="00172653"/>
    <w:rsid w:val="00176884"/>
    <w:rsid w:val="001806F4"/>
    <w:rsid w:val="00191355"/>
    <w:rsid w:val="00196FAC"/>
    <w:rsid w:val="00197509"/>
    <w:rsid w:val="001A3F0A"/>
    <w:rsid w:val="001B1E3D"/>
    <w:rsid w:val="001B346A"/>
    <w:rsid w:val="001B774B"/>
    <w:rsid w:val="001C0B8E"/>
    <w:rsid w:val="001C3762"/>
    <w:rsid w:val="001D4C68"/>
    <w:rsid w:val="001E1BDD"/>
    <w:rsid w:val="001E34E2"/>
    <w:rsid w:val="001E3717"/>
    <w:rsid w:val="001F10F9"/>
    <w:rsid w:val="001F359B"/>
    <w:rsid w:val="001F4D78"/>
    <w:rsid w:val="001F5735"/>
    <w:rsid w:val="00200283"/>
    <w:rsid w:val="002023F7"/>
    <w:rsid w:val="00206636"/>
    <w:rsid w:val="00207235"/>
    <w:rsid w:val="0021078B"/>
    <w:rsid w:val="002144E0"/>
    <w:rsid w:val="00217538"/>
    <w:rsid w:val="00234C51"/>
    <w:rsid w:val="002406A9"/>
    <w:rsid w:val="00251790"/>
    <w:rsid w:val="00252047"/>
    <w:rsid w:val="0025275D"/>
    <w:rsid w:val="00252F76"/>
    <w:rsid w:val="00253C80"/>
    <w:rsid w:val="0025485E"/>
    <w:rsid w:val="00257C78"/>
    <w:rsid w:val="00257D68"/>
    <w:rsid w:val="00266DFA"/>
    <w:rsid w:val="0026735D"/>
    <w:rsid w:val="002724C0"/>
    <w:rsid w:val="00277D34"/>
    <w:rsid w:val="0028413B"/>
    <w:rsid w:val="00291AA7"/>
    <w:rsid w:val="00295E92"/>
    <w:rsid w:val="002961AB"/>
    <w:rsid w:val="002A0982"/>
    <w:rsid w:val="002B124F"/>
    <w:rsid w:val="002C1BE4"/>
    <w:rsid w:val="002D0352"/>
    <w:rsid w:val="002D4C03"/>
    <w:rsid w:val="002E0E1D"/>
    <w:rsid w:val="002E11D3"/>
    <w:rsid w:val="002E4640"/>
    <w:rsid w:val="002E4E10"/>
    <w:rsid w:val="002F028E"/>
    <w:rsid w:val="002F10C7"/>
    <w:rsid w:val="002F69E0"/>
    <w:rsid w:val="003017BB"/>
    <w:rsid w:val="003027D3"/>
    <w:rsid w:val="00310092"/>
    <w:rsid w:val="003226E7"/>
    <w:rsid w:val="00323722"/>
    <w:rsid w:val="00327376"/>
    <w:rsid w:val="0032739E"/>
    <w:rsid w:val="003306DB"/>
    <w:rsid w:val="00342DC6"/>
    <w:rsid w:val="00344088"/>
    <w:rsid w:val="00344139"/>
    <w:rsid w:val="003466AE"/>
    <w:rsid w:val="0036021B"/>
    <w:rsid w:val="003609DE"/>
    <w:rsid w:val="0036344A"/>
    <w:rsid w:val="003672A8"/>
    <w:rsid w:val="003672D2"/>
    <w:rsid w:val="00370EDB"/>
    <w:rsid w:val="0037367C"/>
    <w:rsid w:val="00374398"/>
    <w:rsid w:val="00376098"/>
    <w:rsid w:val="00385F6C"/>
    <w:rsid w:val="0039101E"/>
    <w:rsid w:val="00391854"/>
    <w:rsid w:val="00392557"/>
    <w:rsid w:val="003A024C"/>
    <w:rsid w:val="003A2B6A"/>
    <w:rsid w:val="003A5261"/>
    <w:rsid w:val="003A705C"/>
    <w:rsid w:val="003B66F8"/>
    <w:rsid w:val="003C28AD"/>
    <w:rsid w:val="003C455A"/>
    <w:rsid w:val="003C62EE"/>
    <w:rsid w:val="003D2F10"/>
    <w:rsid w:val="003D5F34"/>
    <w:rsid w:val="003E2E3E"/>
    <w:rsid w:val="003E4E80"/>
    <w:rsid w:val="003F0A7B"/>
    <w:rsid w:val="004029E8"/>
    <w:rsid w:val="00410F50"/>
    <w:rsid w:val="00415646"/>
    <w:rsid w:val="00415B1C"/>
    <w:rsid w:val="00426B17"/>
    <w:rsid w:val="00426D2E"/>
    <w:rsid w:val="00426E27"/>
    <w:rsid w:val="004312FF"/>
    <w:rsid w:val="00435C2C"/>
    <w:rsid w:val="0043716A"/>
    <w:rsid w:val="00440662"/>
    <w:rsid w:val="00450A0C"/>
    <w:rsid w:val="004540B6"/>
    <w:rsid w:val="004839CE"/>
    <w:rsid w:val="00486DE7"/>
    <w:rsid w:val="00493313"/>
    <w:rsid w:val="004A061E"/>
    <w:rsid w:val="004A2238"/>
    <w:rsid w:val="004A3770"/>
    <w:rsid w:val="004A66AE"/>
    <w:rsid w:val="004B2621"/>
    <w:rsid w:val="004B36B7"/>
    <w:rsid w:val="004B5266"/>
    <w:rsid w:val="004C75EB"/>
    <w:rsid w:val="004D5FFB"/>
    <w:rsid w:val="004F3758"/>
    <w:rsid w:val="004F5BCE"/>
    <w:rsid w:val="004F5D6D"/>
    <w:rsid w:val="00502EA1"/>
    <w:rsid w:val="005036B8"/>
    <w:rsid w:val="00507895"/>
    <w:rsid w:val="00513667"/>
    <w:rsid w:val="0051724B"/>
    <w:rsid w:val="005230B9"/>
    <w:rsid w:val="0052502B"/>
    <w:rsid w:val="0052705A"/>
    <w:rsid w:val="00530B15"/>
    <w:rsid w:val="00533D7C"/>
    <w:rsid w:val="005362F1"/>
    <w:rsid w:val="00544277"/>
    <w:rsid w:val="00544BB8"/>
    <w:rsid w:val="00550D65"/>
    <w:rsid w:val="00551DCF"/>
    <w:rsid w:val="00556B5B"/>
    <w:rsid w:val="00557FDC"/>
    <w:rsid w:val="00562B4E"/>
    <w:rsid w:val="0056427E"/>
    <w:rsid w:val="00567465"/>
    <w:rsid w:val="00571EB6"/>
    <w:rsid w:val="00574697"/>
    <w:rsid w:val="00577817"/>
    <w:rsid w:val="00591E2A"/>
    <w:rsid w:val="005A1055"/>
    <w:rsid w:val="005A1252"/>
    <w:rsid w:val="005A2ED4"/>
    <w:rsid w:val="005A3686"/>
    <w:rsid w:val="005A3CE5"/>
    <w:rsid w:val="005A7565"/>
    <w:rsid w:val="005A756F"/>
    <w:rsid w:val="005C6F1D"/>
    <w:rsid w:val="005D20F1"/>
    <w:rsid w:val="005D5210"/>
    <w:rsid w:val="005F399D"/>
    <w:rsid w:val="005F5F66"/>
    <w:rsid w:val="00600F23"/>
    <w:rsid w:val="00611CF9"/>
    <w:rsid w:val="00615D02"/>
    <w:rsid w:val="00632720"/>
    <w:rsid w:val="0064285F"/>
    <w:rsid w:val="00646CD6"/>
    <w:rsid w:val="00647100"/>
    <w:rsid w:val="00650721"/>
    <w:rsid w:val="00650E84"/>
    <w:rsid w:val="00650F1E"/>
    <w:rsid w:val="00654660"/>
    <w:rsid w:val="00662628"/>
    <w:rsid w:val="00671A18"/>
    <w:rsid w:val="00673371"/>
    <w:rsid w:val="00676785"/>
    <w:rsid w:val="0068067E"/>
    <w:rsid w:val="00680A9F"/>
    <w:rsid w:val="00681BA4"/>
    <w:rsid w:val="006879B9"/>
    <w:rsid w:val="00690ACC"/>
    <w:rsid w:val="006A25C4"/>
    <w:rsid w:val="006A3609"/>
    <w:rsid w:val="006B0803"/>
    <w:rsid w:val="006B194F"/>
    <w:rsid w:val="006C2661"/>
    <w:rsid w:val="006C4803"/>
    <w:rsid w:val="006D329B"/>
    <w:rsid w:val="006D3A9E"/>
    <w:rsid w:val="006D4B73"/>
    <w:rsid w:val="006D543E"/>
    <w:rsid w:val="006D63FD"/>
    <w:rsid w:val="006E1223"/>
    <w:rsid w:val="006E66E6"/>
    <w:rsid w:val="006E7538"/>
    <w:rsid w:val="006F538E"/>
    <w:rsid w:val="006F6FF1"/>
    <w:rsid w:val="00702F30"/>
    <w:rsid w:val="0071078E"/>
    <w:rsid w:val="007126AD"/>
    <w:rsid w:val="00716D98"/>
    <w:rsid w:val="00721152"/>
    <w:rsid w:val="007219A6"/>
    <w:rsid w:val="00723212"/>
    <w:rsid w:val="00724D94"/>
    <w:rsid w:val="0073021F"/>
    <w:rsid w:val="00737EA1"/>
    <w:rsid w:val="00756D64"/>
    <w:rsid w:val="00761AB2"/>
    <w:rsid w:val="0076227C"/>
    <w:rsid w:val="00763FF8"/>
    <w:rsid w:val="007725FC"/>
    <w:rsid w:val="00774575"/>
    <w:rsid w:val="00782F85"/>
    <w:rsid w:val="0078427C"/>
    <w:rsid w:val="00792F7F"/>
    <w:rsid w:val="00794F07"/>
    <w:rsid w:val="007A02DB"/>
    <w:rsid w:val="007A2CA8"/>
    <w:rsid w:val="007A5229"/>
    <w:rsid w:val="007C23E3"/>
    <w:rsid w:val="007C7544"/>
    <w:rsid w:val="007D021E"/>
    <w:rsid w:val="007D079B"/>
    <w:rsid w:val="007D0A2D"/>
    <w:rsid w:val="007D0A5D"/>
    <w:rsid w:val="007D2D4A"/>
    <w:rsid w:val="007D470A"/>
    <w:rsid w:val="007D5D78"/>
    <w:rsid w:val="007E6EB4"/>
    <w:rsid w:val="007F7EB1"/>
    <w:rsid w:val="008109E3"/>
    <w:rsid w:val="00813876"/>
    <w:rsid w:val="00822263"/>
    <w:rsid w:val="00822E0C"/>
    <w:rsid w:val="00824830"/>
    <w:rsid w:val="00825E92"/>
    <w:rsid w:val="00843E9A"/>
    <w:rsid w:val="00853D88"/>
    <w:rsid w:val="008615EE"/>
    <w:rsid w:val="008710A2"/>
    <w:rsid w:val="008739D5"/>
    <w:rsid w:val="008816C8"/>
    <w:rsid w:val="00885129"/>
    <w:rsid w:val="00890F50"/>
    <w:rsid w:val="008B4E0A"/>
    <w:rsid w:val="008B6E7A"/>
    <w:rsid w:val="008B75DF"/>
    <w:rsid w:val="008B7EC3"/>
    <w:rsid w:val="008C24BE"/>
    <w:rsid w:val="008D1021"/>
    <w:rsid w:val="008D2C83"/>
    <w:rsid w:val="008E4E0C"/>
    <w:rsid w:val="008E6460"/>
    <w:rsid w:val="008E70D2"/>
    <w:rsid w:val="008F269B"/>
    <w:rsid w:val="008F6B3A"/>
    <w:rsid w:val="00912E7A"/>
    <w:rsid w:val="00913409"/>
    <w:rsid w:val="00926795"/>
    <w:rsid w:val="0093445E"/>
    <w:rsid w:val="00934B26"/>
    <w:rsid w:val="00940C74"/>
    <w:rsid w:val="00941BA5"/>
    <w:rsid w:val="00952913"/>
    <w:rsid w:val="0096105E"/>
    <w:rsid w:val="00963E0A"/>
    <w:rsid w:val="00964F69"/>
    <w:rsid w:val="00981443"/>
    <w:rsid w:val="00983B3E"/>
    <w:rsid w:val="00991EC0"/>
    <w:rsid w:val="00992E7D"/>
    <w:rsid w:val="009937EB"/>
    <w:rsid w:val="00995F31"/>
    <w:rsid w:val="009A2507"/>
    <w:rsid w:val="009A71C2"/>
    <w:rsid w:val="009B5CB8"/>
    <w:rsid w:val="009C232D"/>
    <w:rsid w:val="009C543F"/>
    <w:rsid w:val="009D3706"/>
    <w:rsid w:val="009D3F32"/>
    <w:rsid w:val="009D63CF"/>
    <w:rsid w:val="009E0318"/>
    <w:rsid w:val="009E05A4"/>
    <w:rsid w:val="009E5354"/>
    <w:rsid w:val="009F071B"/>
    <w:rsid w:val="009F2269"/>
    <w:rsid w:val="00A04006"/>
    <w:rsid w:val="00A10AAE"/>
    <w:rsid w:val="00A142AB"/>
    <w:rsid w:val="00A16AFE"/>
    <w:rsid w:val="00A17FCD"/>
    <w:rsid w:val="00A35163"/>
    <w:rsid w:val="00A425C3"/>
    <w:rsid w:val="00A51D24"/>
    <w:rsid w:val="00A5405B"/>
    <w:rsid w:val="00A56B9E"/>
    <w:rsid w:val="00A60E8A"/>
    <w:rsid w:val="00A61B95"/>
    <w:rsid w:val="00A6286B"/>
    <w:rsid w:val="00A63ACF"/>
    <w:rsid w:val="00A64AF0"/>
    <w:rsid w:val="00A71F6C"/>
    <w:rsid w:val="00A73020"/>
    <w:rsid w:val="00A77E72"/>
    <w:rsid w:val="00A8338C"/>
    <w:rsid w:val="00AA2776"/>
    <w:rsid w:val="00AA40EC"/>
    <w:rsid w:val="00AA7A88"/>
    <w:rsid w:val="00AB1F3E"/>
    <w:rsid w:val="00AB3257"/>
    <w:rsid w:val="00AC0DFB"/>
    <w:rsid w:val="00AC2BAE"/>
    <w:rsid w:val="00AD159D"/>
    <w:rsid w:val="00AD4D49"/>
    <w:rsid w:val="00AD58D0"/>
    <w:rsid w:val="00AE05F8"/>
    <w:rsid w:val="00AE1B8B"/>
    <w:rsid w:val="00AE244F"/>
    <w:rsid w:val="00AE34CD"/>
    <w:rsid w:val="00AE515E"/>
    <w:rsid w:val="00AF4770"/>
    <w:rsid w:val="00AF555B"/>
    <w:rsid w:val="00AF7EA7"/>
    <w:rsid w:val="00B00526"/>
    <w:rsid w:val="00B030C6"/>
    <w:rsid w:val="00B05A7A"/>
    <w:rsid w:val="00B21847"/>
    <w:rsid w:val="00B21C9E"/>
    <w:rsid w:val="00B230F6"/>
    <w:rsid w:val="00B24440"/>
    <w:rsid w:val="00B260D6"/>
    <w:rsid w:val="00B30C97"/>
    <w:rsid w:val="00B338C2"/>
    <w:rsid w:val="00B33C09"/>
    <w:rsid w:val="00B37876"/>
    <w:rsid w:val="00B37E21"/>
    <w:rsid w:val="00B42E5A"/>
    <w:rsid w:val="00B4510B"/>
    <w:rsid w:val="00B46C91"/>
    <w:rsid w:val="00B4728D"/>
    <w:rsid w:val="00B51056"/>
    <w:rsid w:val="00B52B69"/>
    <w:rsid w:val="00B53A6D"/>
    <w:rsid w:val="00B54AC3"/>
    <w:rsid w:val="00B61C6C"/>
    <w:rsid w:val="00B6429F"/>
    <w:rsid w:val="00B6490D"/>
    <w:rsid w:val="00B66192"/>
    <w:rsid w:val="00B7174E"/>
    <w:rsid w:val="00B71ACE"/>
    <w:rsid w:val="00B76048"/>
    <w:rsid w:val="00B86226"/>
    <w:rsid w:val="00B95672"/>
    <w:rsid w:val="00B9571F"/>
    <w:rsid w:val="00BA6907"/>
    <w:rsid w:val="00BC3038"/>
    <w:rsid w:val="00BC3FC3"/>
    <w:rsid w:val="00BC46A0"/>
    <w:rsid w:val="00BC5612"/>
    <w:rsid w:val="00BC7B93"/>
    <w:rsid w:val="00BD0222"/>
    <w:rsid w:val="00BD3B35"/>
    <w:rsid w:val="00BD4A8A"/>
    <w:rsid w:val="00BF2239"/>
    <w:rsid w:val="00BF2E08"/>
    <w:rsid w:val="00BF3359"/>
    <w:rsid w:val="00BF3EBF"/>
    <w:rsid w:val="00C00F08"/>
    <w:rsid w:val="00C024D4"/>
    <w:rsid w:val="00C038F7"/>
    <w:rsid w:val="00C12B85"/>
    <w:rsid w:val="00C20C5F"/>
    <w:rsid w:val="00C3227F"/>
    <w:rsid w:val="00C33F3E"/>
    <w:rsid w:val="00C34E6F"/>
    <w:rsid w:val="00C35319"/>
    <w:rsid w:val="00C463A0"/>
    <w:rsid w:val="00C53980"/>
    <w:rsid w:val="00C57F5F"/>
    <w:rsid w:val="00C66AD1"/>
    <w:rsid w:val="00C740F5"/>
    <w:rsid w:val="00C7561A"/>
    <w:rsid w:val="00C87BC3"/>
    <w:rsid w:val="00C9133A"/>
    <w:rsid w:val="00C92B59"/>
    <w:rsid w:val="00C94468"/>
    <w:rsid w:val="00C955F0"/>
    <w:rsid w:val="00C95C26"/>
    <w:rsid w:val="00CA46A6"/>
    <w:rsid w:val="00CA4CD6"/>
    <w:rsid w:val="00CA5DAD"/>
    <w:rsid w:val="00CB2B37"/>
    <w:rsid w:val="00CD17CA"/>
    <w:rsid w:val="00CD44EF"/>
    <w:rsid w:val="00CF3982"/>
    <w:rsid w:val="00CF7FAC"/>
    <w:rsid w:val="00D0641D"/>
    <w:rsid w:val="00D26677"/>
    <w:rsid w:val="00D30718"/>
    <w:rsid w:val="00D44CEB"/>
    <w:rsid w:val="00D45FE4"/>
    <w:rsid w:val="00D46B36"/>
    <w:rsid w:val="00D54118"/>
    <w:rsid w:val="00D54518"/>
    <w:rsid w:val="00D57A02"/>
    <w:rsid w:val="00D62B67"/>
    <w:rsid w:val="00D653C2"/>
    <w:rsid w:val="00D96E32"/>
    <w:rsid w:val="00DA00D9"/>
    <w:rsid w:val="00DA4C92"/>
    <w:rsid w:val="00DB56A6"/>
    <w:rsid w:val="00DB6BD2"/>
    <w:rsid w:val="00DD33C2"/>
    <w:rsid w:val="00DD33EF"/>
    <w:rsid w:val="00DE6FB8"/>
    <w:rsid w:val="00DF0567"/>
    <w:rsid w:val="00DF0637"/>
    <w:rsid w:val="00E01647"/>
    <w:rsid w:val="00E11ED8"/>
    <w:rsid w:val="00E1627E"/>
    <w:rsid w:val="00E20B46"/>
    <w:rsid w:val="00E258EF"/>
    <w:rsid w:val="00E266A8"/>
    <w:rsid w:val="00E26ADB"/>
    <w:rsid w:val="00E36D57"/>
    <w:rsid w:val="00E40C98"/>
    <w:rsid w:val="00E50FF0"/>
    <w:rsid w:val="00E51A15"/>
    <w:rsid w:val="00E56863"/>
    <w:rsid w:val="00E56AD1"/>
    <w:rsid w:val="00E57521"/>
    <w:rsid w:val="00E70119"/>
    <w:rsid w:val="00E714D6"/>
    <w:rsid w:val="00E72A0D"/>
    <w:rsid w:val="00E83868"/>
    <w:rsid w:val="00E904A6"/>
    <w:rsid w:val="00E96917"/>
    <w:rsid w:val="00EA366F"/>
    <w:rsid w:val="00EB022D"/>
    <w:rsid w:val="00EB0B43"/>
    <w:rsid w:val="00EC0DE8"/>
    <w:rsid w:val="00EC2867"/>
    <w:rsid w:val="00EE4570"/>
    <w:rsid w:val="00EE583D"/>
    <w:rsid w:val="00EE5A3D"/>
    <w:rsid w:val="00EF0636"/>
    <w:rsid w:val="00EF3C0F"/>
    <w:rsid w:val="00EF54F6"/>
    <w:rsid w:val="00F00763"/>
    <w:rsid w:val="00F019AA"/>
    <w:rsid w:val="00F04C91"/>
    <w:rsid w:val="00F2785C"/>
    <w:rsid w:val="00F40A2D"/>
    <w:rsid w:val="00F458F9"/>
    <w:rsid w:val="00F55E71"/>
    <w:rsid w:val="00F56F9D"/>
    <w:rsid w:val="00F66B44"/>
    <w:rsid w:val="00F72A15"/>
    <w:rsid w:val="00F73113"/>
    <w:rsid w:val="00F731FC"/>
    <w:rsid w:val="00F76C9B"/>
    <w:rsid w:val="00F82370"/>
    <w:rsid w:val="00F84E6C"/>
    <w:rsid w:val="00F8595A"/>
    <w:rsid w:val="00F8603C"/>
    <w:rsid w:val="00FA2D6D"/>
    <w:rsid w:val="00FA57EC"/>
    <w:rsid w:val="00FB048E"/>
    <w:rsid w:val="00FC271A"/>
    <w:rsid w:val="00FC4F01"/>
    <w:rsid w:val="00FC5EE1"/>
    <w:rsid w:val="00FD0773"/>
    <w:rsid w:val="00FE247D"/>
    <w:rsid w:val="00FE7130"/>
    <w:rsid w:val="00FF3E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DA688"/>
  <w15:docId w15:val="{2D9EAA75-5E33-4B93-9787-420777082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0119"/>
    <w:pPr>
      <w:spacing w:after="0" w:line="240" w:lineRule="auto"/>
    </w:pPr>
    <w:rPr>
      <w:rFonts w:ascii="Arial" w:eastAsia="Times New Roman" w:hAnsi="Arial" w:cs="Times New Roman"/>
    </w:rPr>
  </w:style>
  <w:style w:type="paragraph" w:styleId="Heading5">
    <w:name w:val="heading 5"/>
    <w:basedOn w:val="Normal"/>
    <w:next w:val="Normal"/>
    <w:link w:val="Heading5Char"/>
    <w:qFormat/>
    <w:rsid w:val="00E70119"/>
    <w:pPr>
      <w:keepNext/>
      <w:overflowPunct w:val="0"/>
      <w:autoSpaceDE w:val="0"/>
      <w:autoSpaceDN w:val="0"/>
      <w:adjustRightInd w:val="0"/>
      <w:jc w:val="both"/>
      <w:textAlignment w:val="baseline"/>
      <w:outlineLvl w:val="4"/>
    </w:pPr>
    <w:rPr>
      <w:rFonts w:ascii="Frutiger 87ExtraBlackCn" w:hAnsi="Frutiger 87ExtraBlackCn"/>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E70119"/>
    <w:rPr>
      <w:rFonts w:ascii="Frutiger 87ExtraBlackCn" w:eastAsia="Times New Roman" w:hAnsi="Frutiger 87ExtraBlackCn" w:cs="Times New Roman"/>
      <w:sz w:val="32"/>
      <w:szCs w:val="20"/>
    </w:rPr>
  </w:style>
  <w:style w:type="paragraph" w:styleId="Footer">
    <w:name w:val="footer"/>
    <w:basedOn w:val="Normal"/>
    <w:link w:val="FooterChar"/>
    <w:rsid w:val="00E70119"/>
    <w:pPr>
      <w:tabs>
        <w:tab w:val="center" w:pos="4153"/>
        <w:tab w:val="right" w:pos="8306"/>
      </w:tabs>
      <w:jc w:val="both"/>
    </w:pPr>
    <w:rPr>
      <w:szCs w:val="24"/>
    </w:rPr>
  </w:style>
  <w:style w:type="character" w:customStyle="1" w:styleId="FooterChar">
    <w:name w:val="Footer Char"/>
    <w:basedOn w:val="DefaultParagraphFont"/>
    <w:link w:val="Footer"/>
    <w:rsid w:val="00E70119"/>
    <w:rPr>
      <w:rFonts w:ascii="Arial" w:eastAsia="Times New Roman" w:hAnsi="Arial" w:cs="Times New Roman"/>
      <w:szCs w:val="24"/>
    </w:rPr>
  </w:style>
  <w:style w:type="character" w:styleId="Hyperlink">
    <w:name w:val="Hyperlink"/>
    <w:basedOn w:val="DefaultParagraphFont"/>
    <w:rsid w:val="00E70119"/>
    <w:rPr>
      <w:color w:val="0000FF"/>
      <w:u w:val="single"/>
    </w:rPr>
  </w:style>
  <w:style w:type="paragraph" w:styleId="ListParagraph">
    <w:name w:val="List Paragraph"/>
    <w:basedOn w:val="Normal"/>
    <w:uiPriority w:val="34"/>
    <w:qFormat/>
    <w:rsid w:val="00E70119"/>
    <w:pPr>
      <w:ind w:left="720"/>
    </w:pPr>
  </w:style>
  <w:style w:type="paragraph" w:styleId="NoSpacing">
    <w:name w:val="No Spacing"/>
    <w:uiPriority w:val="1"/>
    <w:qFormat/>
    <w:rsid w:val="00E70119"/>
    <w:pPr>
      <w:spacing w:after="0" w:line="240" w:lineRule="auto"/>
      <w:jc w:val="both"/>
    </w:pPr>
    <w:rPr>
      <w:rFonts w:ascii="Utopia" w:eastAsia="Calibri" w:hAnsi="Utopia" w:cs="Times New Roman"/>
    </w:rPr>
  </w:style>
  <w:style w:type="paragraph" w:styleId="BalloonText">
    <w:name w:val="Balloon Text"/>
    <w:basedOn w:val="Normal"/>
    <w:link w:val="BalloonTextChar"/>
    <w:uiPriority w:val="99"/>
    <w:semiHidden/>
    <w:unhideWhenUsed/>
    <w:rsid w:val="004A3770"/>
    <w:rPr>
      <w:rFonts w:ascii="Tahoma" w:hAnsi="Tahoma" w:cs="Tahoma"/>
      <w:sz w:val="16"/>
      <w:szCs w:val="16"/>
    </w:rPr>
  </w:style>
  <w:style w:type="character" w:customStyle="1" w:styleId="BalloonTextChar">
    <w:name w:val="Balloon Text Char"/>
    <w:basedOn w:val="DefaultParagraphFont"/>
    <w:link w:val="BalloonText"/>
    <w:uiPriority w:val="99"/>
    <w:semiHidden/>
    <w:rsid w:val="004A3770"/>
    <w:rPr>
      <w:rFonts w:ascii="Tahoma" w:eastAsia="Times New Roman" w:hAnsi="Tahoma" w:cs="Tahoma"/>
      <w:sz w:val="16"/>
      <w:szCs w:val="16"/>
    </w:rPr>
  </w:style>
  <w:style w:type="character" w:styleId="Strong">
    <w:name w:val="Strong"/>
    <w:basedOn w:val="DefaultParagraphFont"/>
    <w:qFormat/>
    <w:rsid w:val="00737EA1"/>
    <w:rPr>
      <w:b/>
      <w:bCs/>
    </w:rPr>
  </w:style>
  <w:style w:type="paragraph" w:styleId="NormalWeb">
    <w:name w:val="Normal (Web)"/>
    <w:basedOn w:val="Normal"/>
    <w:rsid w:val="00737EA1"/>
    <w:pPr>
      <w:spacing w:before="100" w:beforeAutospacing="1" w:after="100" w:afterAutospacing="1"/>
    </w:pPr>
    <w:rPr>
      <w:rFonts w:ascii="Times New Roman" w:hAnsi="Times New Roman"/>
      <w:sz w:val="24"/>
      <w:szCs w:val="24"/>
      <w:lang w:eastAsia="en-GB"/>
    </w:rPr>
  </w:style>
  <w:style w:type="character" w:styleId="FollowedHyperlink">
    <w:name w:val="FollowedHyperlink"/>
    <w:basedOn w:val="DefaultParagraphFont"/>
    <w:uiPriority w:val="99"/>
    <w:semiHidden/>
    <w:unhideWhenUsed/>
    <w:rsid w:val="00FE7130"/>
    <w:rPr>
      <w:color w:val="800080" w:themeColor="followedHyperlink"/>
      <w:u w:val="single"/>
    </w:rPr>
  </w:style>
  <w:style w:type="paragraph" w:styleId="Header">
    <w:name w:val="header"/>
    <w:basedOn w:val="Normal"/>
    <w:link w:val="HeaderChar"/>
    <w:uiPriority w:val="99"/>
    <w:unhideWhenUsed/>
    <w:rsid w:val="00E904A6"/>
    <w:pPr>
      <w:tabs>
        <w:tab w:val="center" w:pos="4513"/>
        <w:tab w:val="right" w:pos="9026"/>
      </w:tabs>
    </w:pPr>
  </w:style>
  <w:style w:type="character" w:customStyle="1" w:styleId="HeaderChar">
    <w:name w:val="Header Char"/>
    <w:basedOn w:val="DefaultParagraphFont"/>
    <w:link w:val="Header"/>
    <w:uiPriority w:val="99"/>
    <w:rsid w:val="00E904A6"/>
    <w:rPr>
      <w:rFonts w:ascii="Arial" w:eastAsia="Times New Roman" w:hAnsi="Arial" w:cs="Times New Roman"/>
    </w:rPr>
  </w:style>
  <w:style w:type="character" w:styleId="UnresolvedMention">
    <w:name w:val="Unresolved Mention"/>
    <w:basedOn w:val="DefaultParagraphFont"/>
    <w:uiPriority w:val="99"/>
    <w:semiHidden/>
    <w:unhideWhenUsed/>
    <w:rsid w:val="00C756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8595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hyperlink" Target="https://intranet.dwp.gov.uk/policy/grievance-policy" TargetMode="External"/><Relationship Id="rId3" Type="http://schemas.openxmlformats.org/officeDocument/2006/relationships/customXml" Target="../customXml/item3.xml"/><Relationship Id="rId21" Type="http://schemas.openxmlformats.org/officeDocument/2006/relationships/hyperlink" Target="https://intranet.dwp.gov.uk/policy/workforce-management-procedures"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s://intranet.dwp.gov.uk/section/working-dwp/human-resources/work-policies/equality-diversity-and-inclusion/disability/workplace-adjustments-hub"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s://dwpgovuk.sharepoint.com/sites/SRO-23379/SitePages/Whats-New-.aspx?xsdata=MDV8MDJ8Q0hSSVNUT1BIRVIuSEFMTFlCT05FQERXUC5HT1YuVUt8ZDhiMWE4ZGI1NTc2NGFmZWFlZDAwOGRlNzBiNGVmNzZ8OTZmMWY2ZTkxMDU3NDExN2FjMjg4MGNkZmU4NmY4YzN8MHwwfDYzOTA3MjExOTU2NzEzMzQyMHxVbmtub3dufFRXRnBiR1pzYjNkOGV5SkZiWEIwZVUxaGNHa2lPblJ5ZFdVc0lsWWlPaUl3TGpBdU1EQXdNQ0lzSWxBaU9pSlhhVzR6TWlJc0lrRk9Jam9pVFdGcGJDSXNJbGRVSWpveWZRPT18MHx8fA%3d%3d&amp;sdata=UnEwSWdmclFxRDZlSXVjN295K1dBVVlKVko1OEJRdWFENGtQcjlSZlptWT0%3d" TargetMode="Externa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efr.transformationteam@dwp.gov.uk"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intranet.dwp.gov.uk/file/30573/download" TargetMode="External"/><Relationship Id="rId28" Type="http://schemas.openxmlformats.org/officeDocument/2006/relationships/hyperlink" Target="https://intranet.dwp.gov.uk/policy/workforce-management-procedures" TargetMode="External"/><Relationship Id="rId10" Type="http://schemas.openxmlformats.org/officeDocument/2006/relationships/endnotes" Target="endnotes.xml"/><Relationship Id="rId19" Type="http://schemas.openxmlformats.org/officeDocument/2006/relationships/hyperlink" Target="https://dwpgovuk.sharepoint.com/sites/SRO-23379/SitePages/Colleague%20FAQs.aspx?isSPOFile=1&amp;xsdata=MDV8MDJ8Q0hSSVNUT1BIRVIuSEFMTFlCT05FQERXUC5HT1YuVUt8ZDhiMWE4ZGI1NTc2NGFmZWFlZDAwOGRlNzBiNGVmNzZ8OTZmMWY2ZTkxMDU3NDExN2FjMjg4MGNkZmU4NmY4YzN8MHwwfDYzOTA3MjExOTU2NzEzOTY5OXxVbmtub3dufFRXRnBiR1pzYjNkOGV5SkZiWEIwZVUxaGNHa2lPblJ5ZFdVc0lsWWlPaUl3TGpBdU1EQXdNQ0lzSWxBaU9pSlhhVzR6TWlJc0lrRk9Jam9pVFdGcGJDSXNJbGRVSWpveWZRPT18MHx8fA%3d%3d&amp;sdata=Uk9VNFBsem5EVmUzYTNDcU5BQ3BTUWZ1QzhkSWliZGR5N1AxaEFZbnZyOD0%3d"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intranet.dwp.gov.uk/page/recruitment-disabled-people-guide" TargetMode="External"/><Relationship Id="rId27" Type="http://schemas.openxmlformats.org/officeDocument/2006/relationships/hyperlink" Target="https://forms.office.com/Pages/ResponsePage.aspx?id=6fbxllcQF0GsKIDN_ob4wzF9Js7nL3JPqflZxS8fot5UNlBVNEo1R1pFSUI5STJYOEdDQkE4TUczQS4u" TargetMode="Externa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http://www.pcs.org.uk/dwp" TargetMode="External"/><Relationship Id="rId1" Type="http://schemas.openxmlformats.org/officeDocument/2006/relationships/hyperlink" Target="mailto:pcsresponseteam@pcs.org.uk" TargetMode="External"/></Relationships>
</file>

<file path=word/_rels/footer4.xml.rels><?xml version="1.0" encoding="UTF-8" standalone="yes"?>
<Relationships xmlns="http://schemas.openxmlformats.org/package/2006/relationships"><Relationship Id="rId1" Type="http://schemas.openxmlformats.org/officeDocument/2006/relationships/hyperlink" Target="mailto:leeds@pcs.org.uk" TargetMode="External"/></Relationships>
</file>

<file path=word/_rels/footer5.xml.rels><?xml version="1.0" encoding="UTF-8" standalone="yes"?>
<Relationships xmlns="http://schemas.openxmlformats.org/package/2006/relationships"><Relationship Id="rId1" Type="http://schemas.openxmlformats.org/officeDocument/2006/relationships/hyperlink" Target="mailto:leeds@pc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2481b6135fb2b4246867239ae2d5b2c8">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1d042b2718b0674fb280d48596027f10"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48FDCB-2E32-4461-8D2D-57F688740CA0}">
  <ds:schemaRefs>
    <ds:schemaRef ds:uri="http://schemas.microsoft.com/office/2006/metadata/properties"/>
    <ds:schemaRef ds:uri="http://schemas.microsoft.com/office/infopath/2007/PartnerControls"/>
    <ds:schemaRef ds:uri="22e60387-d47a-4893-94dc-be25f4946985"/>
    <ds:schemaRef ds:uri="58155597-f36b-4ff0-8554-344a2d8ff976"/>
  </ds:schemaRefs>
</ds:datastoreItem>
</file>

<file path=customXml/itemProps2.xml><?xml version="1.0" encoding="utf-8"?>
<ds:datastoreItem xmlns:ds="http://schemas.openxmlformats.org/officeDocument/2006/customXml" ds:itemID="{C75F212C-5217-434C-B257-E8BCC88C77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155597-f36b-4ff0-8554-344a2d8ff976"/>
    <ds:schemaRef ds:uri="22e60387-d47a-4893-94dc-be25f4946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306B3B-1AE2-47D8-811F-7DDB967DDFCA}">
  <ds:schemaRefs>
    <ds:schemaRef ds:uri="http://schemas.openxmlformats.org/officeDocument/2006/bibliography"/>
  </ds:schemaRefs>
</ds:datastoreItem>
</file>

<file path=customXml/itemProps4.xml><?xml version="1.0" encoding="utf-8"?>
<ds:datastoreItem xmlns:ds="http://schemas.openxmlformats.org/officeDocument/2006/customXml" ds:itemID="{DCA6B929-26FA-4A67-A28D-C1734366293E}">
  <ds:schemaRefs>
    <ds:schemaRef ds:uri="http://schemas.microsoft.com/sharepoint/v3/contenttype/forms"/>
  </ds:schemaRefs>
</ds:datastoreItem>
</file>

<file path=docMetadata/LabelInfo.xml><?xml version="1.0" encoding="utf-8"?>
<clbl:labelList xmlns:clbl="http://schemas.microsoft.com/office/2020/mipLabelMetadata">
  <clbl:label id="{88db8f40-be4e-40d3-a776-e8bb5de9f6c4}" enabled="1" method="Privileged" siteId="{96f1f6e9-1057-4117-ac28-80cdfe86f8c3}" contentBits="0" removed="0"/>
</clbl:labelList>
</file>

<file path=docProps/app.xml><?xml version="1.0" encoding="utf-8"?>
<Properties xmlns="http://schemas.openxmlformats.org/officeDocument/2006/extended-properties" xmlns:vt="http://schemas.openxmlformats.org/officeDocument/2006/docPropsVTypes">
  <Template>Normal</Template>
  <TotalTime>2</TotalTime>
  <Pages>3</Pages>
  <Words>1329</Words>
  <Characters>6979</Characters>
  <Application>Microsoft Office Word</Application>
  <DocSecurity>4</DocSecurity>
  <Lines>148</Lines>
  <Paragraphs>43</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super</dc:creator>
  <cp:lastModifiedBy>Kim Lowes</cp:lastModifiedBy>
  <cp:revision>2</cp:revision>
  <cp:lastPrinted>2026-04-01T14:27:00Z</cp:lastPrinted>
  <dcterms:created xsi:type="dcterms:W3CDTF">2026-04-08T16:10:00Z</dcterms:created>
  <dcterms:modified xsi:type="dcterms:W3CDTF">2026-04-08T16:10:00Z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0x010100B0550AA68FD8204EB879C180A4B4012A</vt:lpwstr>
  </property>
</Properties>
</file>